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7.png" ContentType="image/png"/>
  <Override PartName="/word/media/rId70.png" ContentType="image/png"/>
  <Override PartName="/word/media/rId73.png" ContentType="image/png"/>
  <Override PartName="/word/media/rId29.png" ContentType="image/png"/>
  <Override PartName="/word/media/rId23.png" ContentType="image/png"/>
  <Override PartName="/word/media/rId26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2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59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 = </w:t>
      </w:r>
      <w:r>
        <w:rPr>
          <w:rFonts w:hint="eastAsia"/>
        </w:rPr>
        <w:t xml:space="preserve">'Kerberos分析'</w:t>
      </w:r>
      <w:r>
        <w:br/>
      </w:r>
      <w:r>
        <w:t xml:space="preserve">date = 2024-07-28T04:54:51+08:00</w:t>
      </w:r>
      <w:r>
        <w:br/>
      </w:r>
      <w:r>
        <w:t xml:space="preserve">draft = false</w:t>
      </w:r>
    </w:p>
    <w:p>
      <w:pPr>
        <w:pStyle w:val="BodyText"/>
      </w:pPr>
      <w:r>
        <w:t xml:space="preserve">tags = [""]</w:t>
      </w:r>
    </w:p>
    <w:p>
      <w:pPr>
        <w:pStyle w:val="BodyText"/>
      </w:pPr>
      <w:r>
        <w:t xml:space="preserve">categories = [""]</w:t>
      </w:r>
    </w:p>
    <w:p>
      <w:pPr>
        <w:pStyle w:val="BodyText"/>
      </w:pPr>
      <w:r>
        <w:t xml:space="preserve">series=["AD"]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kerberos </w:t>
      </w:r>
      <w:r>
        <w:rPr>
          <w:rFonts w:hint="eastAsia"/>
        </w:rPr>
        <w:t xml:space="preserve">的主要步骤如下，重点分析前四步</w:t>
      </w:r>
    </w:p>
    <w:p>
      <w:pPr>
        <w:numPr>
          <w:ilvl w:val="0"/>
          <w:numId w:val="1001"/>
        </w:numPr>
      </w:pPr>
      <w:r>
        <w:t xml:space="preserve">AS-REQ</w:t>
      </w:r>
    </w:p>
    <w:p>
      <w:pPr>
        <w:numPr>
          <w:ilvl w:val="0"/>
          <w:numId w:val="1001"/>
        </w:numPr>
      </w:pPr>
      <w:r>
        <w:t xml:space="preserve">AS-REP</w:t>
      </w:r>
    </w:p>
    <w:p>
      <w:pPr>
        <w:numPr>
          <w:ilvl w:val="0"/>
          <w:numId w:val="1001"/>
        </w:numPr>
      </w:pPr>
      <w:r>
        <w:t xml:space="preserve">TGS-REQ</w:t>
      </w:r>
    </w:p>
    <w:p>
      <w:pPr>
        <w:numPr>
          <w:ilvl w:val="0"/>
          <w:numId w:val="1001"/>
        </w:numPr>
      </w:pPr>
      <w:r>
        <w:t xml:space="preserve">TGS-REP</w:t>
      </w:r>
    </w:p>
    <w:p>
      <w:pPr>
        <w:numPr>
          <w:ilvl w:val="0"/>
          <w:numId w:val="1001"/>
        </w:numPr>
      </w:pPr>
      <w:r>
        <w:t xml:space="preserve">AP-REQ</w:t>
      </w:r>
    </w:p>
    <w:p>
      <w:pPr>
        <w:numPr>
          <w:ilvl w:val="0"/>
          <w:numId w:val="1001"/>
        </w:numPr>
      </w:pPr>
      <w:r>
        <w:t xml:space="preserve">AP-REP</w:t>
      </w:r>
    </w:p>
    <w:bookmarkStart w:id="32" w:name="as-req"/>
    <w:p>
      <w:pPr>
        <w:pStyle w:val="Heading2"/>
      </w:pPr>
      <w:r>
        <w:t xml:space="preserve">AS-REQ</w:t>
      </w:r>
    </w:p>
    <w:p>
      <w:pPr>
        <w:pStyle w:val="FirstParagraph"/>
      </w:pPr>
      <w:r>
        <w:rPr>
          <w:rFonts w:hint="eastAsia"/>
        </w:rPr>
        <w:t xml:space="preserve">在域控上抓包，查看机器登陆域用户时产生的流量</w:t>
      </w:r>
    </w:p>
    <w:p>
      <w:pPr>
        <w:pStyle w:val="BodyText"/>
      </w:pPr>
      <w:r>
        <w:drawing>
          <wp:inline>
            <wp:extent cx="5334000" cy="797858"/>
            <wp:effectExtent b="0" l="0" r="0" t="0"/>
            <wp:docPr descr="image-20240728212856955" title="fig:" id="21" name="Picture"/>
            <a:graphic>
              <a:graphicData uri="http://schemas.openxmlformats.org/drawingml/2006/picture">
                <pic:pic>
                  <pic:nvPicPr>
                    <pic:cNvPr descr="E:\Hugo\HugoWebsite\doit\img\image-2024072821285695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发现AS-REQ会进行两次，原因是开启了预身份验证，第一次的AS-REQ相比第二次会少一部分</w:t>
      </w:r>
    </w:p>
    <w:p>
      <w:pPr>
        <w:pStyle w:val="BodyText"/>
      </w:pPr>
      <w:r>
        <w:drawing>
          <wp:inline>
            <wp:extent cx="5334000" cy="3954227"/>
            <wp:effectExtent b="0" l="0" r="0" t="0"/>
            <wp:docPr descr="image-20240728012905687" title="fig:" id="24" name="Picture"/>
            <a:graphic>
              <a:graphicData uri="http://schemas.openxmlformats.org/drawingml/2006/picture">
                <pic:pic>
                  <pic:nvPicPr>
                    <pic:cNvPr descr="E:\Hugo\HugoWebsite\doit\img\image-2024072801290568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先看这一部分</w:t>
      </w:r>
      <w:r>
        <w:br/>
      </w:r>
      <w:r>
        <w:drawing>
          <wp:inline>
            <wp:extent cx="5334000" cy="1479953"/>
            <wp:effectExtent b="0" l="0" r="0" t="0"/>
            <wp:docPr descr="image-20240728013101500" title="fig:" id="27" name="Picture"/>
            <a:graphic>
              <a:graphicData uri="http://schemas.openxmlformats.org/drawingml/2006/picture">
                <pic:pic>
                  <pic:nvPicPr>
                    <pic:cNvPr descr="E:\Hugo\HugoWebsite\doit\img\image-202407280131015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pvno：5</w:t>
      </w:r>
      <w:r>
        <w:t xml:space="preserve"> </w:t>
      </w:r>
      <w:r>
        <w:rPr>
          <w:rFonts w:hint="eastAsia"/>
        </w:rPr>
        <w:t xml:space="preserve">代表</w:t>
      </w:r>
      <w:r>
        <w:t xml:space="preserve"> kerberos </w:t>
      </w:r>
      <w:r>
        <w:rPr>
          <w:rFonts w:hint="eastAsia"/>
        </w:rPr>
        <w:t xml:space="preserve">协议的版本号</w:t>
      </w:r>
    </w:p>
    <w:p>
      <w:pPr>
        <w:pStyle w:val="BodyText"/>
      </w:pPr>
      <w:r>
        <w:t xml:space="preserve">msg-type </w:t>
      </w:r>
      <w:r>
        <w:rPr>
          <w:rFonts w:hint="eastAsia"/>
        </w:rPr>
        <w:t xml:space="preserve">是消息类型</w:t>
      </w:r>
    </w:p>
    <w:p>
      <w:pPr>
        <w:pStyle w:val="BodyText"/>
      </w:pPr>
      <w:r>
        <w:rPr>
          <w:rFonts w:hint="eastAsia"/>
        </w:rPr>
        <w:t xml:space="preserve">padata：1</w:t>
      </w:r>
      <w:r>
        <w:t xml:space="preserve"> item </w:t>
      </w:r>
      <w:r>
        <w:rPr>
          <w:rFonts w:hint="eastAsia"/>
        </w:rPr>
        <w:t xml:space="preserve">代表有一个数据项</w:t>
      </w:r>
    </w:p>
    <w:p>
      <w:pPr>
        <w:pStyle w:val="BodyText"/>
      </w:pPr>
      <w:r>
        <w:t xml:space="preserve">padata-type: pA-PAC-REQUEST </w:t>
      </w:r>
      <w:r>
        <w:rPr>
          <w:rFonts w:hint="eastAsia"/>
        </w:rPr>
        <w:t xml:space="preserve">(128)，</w:t>
      </w:r>
      <w:r>
        <w:rPr>
          <w:rFonts w:hint="eastAsia"/>
          <w:b/>
          <w:bCs/>
        </w:rPr>
        <w:t xml:space="preserve">这是一个</w:t>
      </w:r>
      <w:r>
        <w:rPr>
          <w:b/>
          <w:bCs/>
        </w:rPr>
        <w:t xml:space="preserve"> PAC </w:t>
      </w:r>
      <w:r>
        <w:rPr>
          <w:rFonts w:hint="eastAsia"/>
          <w:b/>
          <w:bCs/>
        </w:rPr>
        <w:t xml:space="preserve">的请求</w:t>
      </w:r>
      <w:r>
        <w:rPr>
          <w:rFonts w:hint="eastAsia"/>
        </w:rPr>
        <w:t xml:space="preserve">，PAC</w:t>
      </w:r>
      <w:r>
        <w:t xml:space="preserve"> </w:t>
      </w:r>
      <w:r>
        <w:rPr>
          <w:rFonts w:hint="eastAsia"/>
        </w:rPr>
        <w:t xml:space="preserve">用于携带用户的特权信息比如</w:t>
      </w:r>
      <w:r>
        <w:t xml:space="preserve"> </w:t>
      </w:r>
      <w:r>
        <w:rPr>
          <w:rFonts w:hint="eastAsia"/>
          <w:b/>
          <w:bCs/>
        </w:rPr>
        <w:t xml:space="preserve">用户组、特权</w:t>
      </w:r>
    </w:p>
    <w:p>
      <w:pPr>
        <w:pStyle w:val="BodyText"/>
      </w:pPr>
      <w:r>
        <w:t xml:space="preserve">padata-value: </w:t>
      </w:r>
      <w:r>
        <w:rPr>
          <w:rFonts w:hint="eastAsia"/>
        </w:rPr>
        <w:t xml:space="preserve">3005a0030101ff，一个16进制值，后面的ff代表true，跟include-pac对应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然后看req-body</w:t>
      </w:r>
    </w:p>
    <w:p>
      <w:pPr>
        <w:pStyle w:val="BodyText"/>
      </w:pPr>
      <w:r>
        <w:rPr>
          <w:rFonts w:hint="eastAsia"/>
        </w:rPr>
        <w:t xml:space="preserve">用于指示客户端对KDC提出的要求和期望，KDC-OPTIONS是一个位掩码，每个位代表一个选项，可以是开启（True）或关闭（False）</w:t>
      </w:r>
    </w:p>
    <w:p>
      <w:pPr>
        <w:pStyle w:val="BodyText"/>
      </w:pPr>
      <w:r>
        <w:drawing>
          <wp:inline>
            <wp:extent cx="5334000" cy="7671370"/>
            <wp:effectExtent b="0" l="0" r="0" t="0"/>
            <wp:docPr descr="Kerberos分析_image_2" title="fig:" id="30" name="Picture"/>
            <a:graphic>
              <a:graphicData uri="http://schemas.openxmlformats.org/drawingml/2006/picture">
                <pic:pic>
                  <pic:nvPicPr>
                    <pic:cNvPr descr="E:\Hugo\HugoWebsite\doit\img\Kerberos%E5%88%86%E6%9E%90_image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1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cname顾名思义client</w:t>
      </w:r>
      <w:r>
        <w:t xml:space="preserve"> </w:t>
      </w:r>
      <w:r>
        <w:rPr>
          <w:rFonts w:hint="eastAsia"/>
        </w:rPr>
        <w:t xml:space="preserve">name，包括请求者的用户信息，域</w:t>
      </w:r>
    </w:p>
    <w:p>
      <w:pPr>
        <w:pStyle w:val="BodyText"/>
      </w:pPr>
      <w:r>
        <w:rPr>
          <w:rFonts w:hint="eastAsia"/>
        </w:rPr>
        <w:t xml:space="preserve">sname包含的是服务端的身份krbtgt和域，till是到期时间，nonce是随机生成数</w:t>
      </w:r>
    </w:p>
    <w:p>
      <w:pPr>
        <w:pStyle w:val="BodyText"/>
      </w:pPr>
      <w:r>
        <w:rPr>
          <w:rFonts w:hint="eastAsia"/>
        </w:rPr>
        <w:t xml:space="preserve">etype为加密类型，列出多个加密类型，确保客户端和KDC之间至少有一个支持的加密算法</w:t>
      </w:r>
    </w:p>
    <w:bookmarkEnd w:id="32"/>
    <w:bookmarkStart w:id="39" w:name="as-rep"/>
    <w:p>
      <w:pPr>
        <w:pStyle w:val="Heading2"/>
      </w:pPr>
      <w:r>
        <w:t xml:space="preserve">AS-REP</w:t>
      </w:r>
    </w:p>
    <w:p>
      <w:pPr>
        <w:pStyle w:val="FirstParagraph"/>
      </w:pPr>
      <w:r>
        <w:drawing>
          <wp:inline>
            <wp:extent cx="5334000" cy="3880724"/>
            <wp:effectExtent b="0" l="0" r="0" t="0"/>
            <wp:docPr descr="image-20240728214319848" title="fig:" id="34" name="Picture"/>
            <a:graphic>
              <a:graphicData uri="http://schemas.openxmlformats.org/drawingml/2006/picture">
                <pic:pic>
                  <pic:nvPicPr>
                    <pic:cNvPr descr="E:\Hugo\HugoWebsite\doit\img\image-2024072821431984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0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看到一个krb-err消息，表示需要</w:t>
      </w:r>
      <w:r>
        <w:rPr>
          <w:rStyle w:val="VerbatimChar"/>
        </w:rPr>
        <w:t xml:space="preserve">eRR-PREAUTH-REQUIRED</w:t>
      </w:r>
      <w:r>
        <w:t xml:space="preserve"> </w:t>
      </w:r>
      <w:r>
        <w:rPr>
          <w:rFonts w:hint="eastAsia"/>
        </w:rPr>
        <w:t xml:space="preserve">表示需要预身份验证（错误代码25)</w:t>
      </w:r>
    </w:p>
    <w:p>
      <w:pPr>
        <w:pStyle w:val="BodyText"/>
      </w:pPr>
      <w:r>
        <w:rPr>
          <w:rFonts w:hint="eastAsia"/>
        </w:rPr>
        <w:t xml:space="preserve">e-data是错误消息的附加数据，包含多个预认证数据项（PA-DATA）</w:t>
      </w:r>
    </w:p>
    <w:p>
      <w:pPr>
        <w:pStyle w:val="BodyText"/>
      </w:pPr>
      <w:r>
        <w:rPr>
          <w:rFonts w:hint="eastAsia"/>
        </w:rPr>
        <w:t xml:space="preserve">padata-type：预认证数据类型，这里是</w:t>
      </w:r>
      <w:r>
        <w:t xml:space="preserve"> </w:t>
      </w:r>
      <w:r>
        <w:rPr>
          <w:rStyle w:val="VerbatimChar"/>
        </w:rPr>
        <w:t xml:space="preserve">pA-ETYPE-INFO2</w:t>
      </w:r>
      <w:r>
        <w:rPr>
          <w:rFonts w:hint="eastAsia"/>
        </w:rPr>
        <w:t xml:space="preserve">（类型值19）</w:t>
      </w:r>
    </w:p>
    <w:p>
      <w:pPr>
        <w:pStyle w:val="BodyText"/>
      </w:pPr>
      <w:r>
        <w:rPr>
          <w:rFonts w:hint="eastAsia"/>
        </w:rPr>
        <w:t xml:space="preserve">patada-type：包含加密类型和盐值</w:t>
      </w:r>
    </w:p>
    <w:p>
      <w:pPr>
        <w:pStyle w:val="BodyText"/>
      </w:pPr>
      <w:r>
        <w:drawing>
          <wp:inline>
            <wp:extent cx="5334000" cy="2507435"/>
            <wp:effectExtent b="0" l="0" r="0" t="0"/>
            <wp:docPr descr="image-20240728214350215" title="fig:" id="37" name="Picture"/>
            <a:graphic>
              <a:graphicData uri="http://schemas.openxmlformats.org/drawingml/2006/picture">
                <pic:pic>
                  <pic:nvPicPr>
                    <pic:cNvPr descr="E:\Hugo\HugoWebsite\doit\img\image-2024072821435021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PA-DATA pA-ENC-TIMESTAMP</w:t>
      </w:r>
    </w:p>
    <w:p>
      <w:pPr>
        <w:numPr>
          <w:ilvl w:val="0"/>
          <w:numId w:val="1002"/>
        </w:numPr>
      </w:pPr>
      <w:r>
        <w:t xml:space="preserve">padata-type: pA-ENC-TIMESTAMP (2)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预认证数据类型，这里是</w:t>
      </w:r>
      <w:r>
        <w:t xml:space="preserve"> </w:t>
      </w:r>
      <w:r>
        <w:rPr>
          <w:rStyle w:val="VerbatimChar"/>
        </w:rPr>
        <w:t xml:space="preserve">pA-ENC-TIMESTAMP</w:t>
      </w:r>
      <w:r>
        <w:rPr>
          <w:rFonts w:hint="eastAsia"/>
        </w:rPr>
        <w:t xml:space="preserve">（类型值2）。</w:t>
      </w:r>
    </w:p>
    <w:p>
      <w:pPr>
        <w:numPr>
          <w:ilvl w:val="0"/>
          <w:numId w:val="1002"/>
        </w:numPr>
      </w:pPr>
      <w:r>
        <w:t xml:space="preserve">padata-value:</w:t>
      </w:r>
      <w:r>
        <w:t xml:space="preserve"> 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显示为</w:t>
      </w:r>
      <w:r>
        <w:t xml:space="preserve"> </w:t>
      </w:r>
      <w:r>
        <w:rPr>
          <w:rStyle w:val="VerbatimChar"/>
        </w:rPr>
        <w:t xml:space="preserve">&lt;MISSING&gt;</w:t>
      </w:r>
      <w:r>
        <w:rPr>
          <w:rFonts w:hint="eastAsia"/>
        </w:rPr>
        <w:t xml:space="preserve">，表示预期的时间戳数据缺失。通常，这部分会包含客户端加密的时间戳，用于验证客户端的身份。</w:t>
      </w:r>
    </w:p>
    <w:p>
      <w:pPr>
        <w:pStyle w:val="FirstParagraph"/>
      </w:pPr>
      <w:r>
        <w:rPr>
          <w:b/>
          <w:bCs/>
        </w:rPr>
        <w:t xml:space="preserve">PA-DATA pA-PK-AS-REQ</w:t>
      </w:r>
    </w:p>
    <w:p>
      <w:pPr>
        <w:numPr>
          <w:ilvl w:val="0"/>
          <w:numId w:val="1005"/>
        </w:numPr>
      </w:pPr>
      <w:r>
        <w:t xml:space="preserve">padata-type: pA-PK-AS-REQ (16)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预认证数据类型，这里是</w:t>
      </w:r>
      <w:r>
        <w:t xml:space="preserve"> </w:t>
      </w:r>
      <w:r>
        <w:rPr>
          <w:rStyle w:val="VerbatimChar"/>
        </w:rPr>
        <w:t xml:space="preserve">pA-PK-AS-REQ</w:t>
      </w:r>
      <w:r>
        <w:rPr>
          <w:rFonts w:hint="eastAsia"/>
        </w:rPr>
        <w:t xml:space="preserve">（类型值16），通常用于公钥加密的预认证。</w:t>
      </w:r>
    </w:p>
    <w:p>
      <w:pPr>
        <w:numPr>
          <w:ilvl w:val="0"/>
          <w:numId w:val="1005"/>
        </w:numPr>
      </w:pPr>
      <w:r>
        <w:t xml:space="preserve">padata-value: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显示为</w:t>
      </w:r>
      <w:r>
        <w:t xml:space="preserve"> </w:t>
      </w:r>
      <w:r>
        <w:rPr>
          <w:rStyle w:val="VerbatimChar"/>
        </w:rPr>
        <w:t xml:space="preserve">&lt;MISSING&gt;</w:t>
      </w:r>
      <w:r>
        <w:rPr>
          <w:rFonts w:hint="eastAsia"/>
        </w:rPr>
        <w:t xml:space="preserve">，表示预期的公钥认证数据缺失。</w:t>
      </w:r>
    </w:p>
    <w:p>
      <w:pPr>
        <w:pStyle w:val="FirstParagraph"/>
      </w:pPr>
      <w:r>
        <w:rPr>
          <w:b/>
          <w:bCs/>
        </w:rPr>
        <w:t xml:space="preserve">PA-DATA pA-PK-AS-REP-19</w:t>
      </w:r>
    </w:p>
    <w:p>
      <w:pPr>
        <w:numPr>
          <w:ilvl w:val="0"/>
          <w:numId w:val="1008"/>
        </w:numPr>
      </w:pPr>
      <w:r>
        <w:t xml:space="preserve">padata-type: pA-PK-AS-REP-19 (15)</w:t>
      </w:r>
    </w:p>
    <w:p>
      <w:pPr>
        <w:numPr>
          <w:ilvl w:val="1"/>
          <w:numId w:val="1009"/>
        </w:numPr>
      </w:pPr>
      <w:r>
        <w:rPr>
          <w:rFonts w:hint="eastAsia"/>
        </w:rPr>
        <w:t xml:space="preserve">预认证数据类型，这里是</w:t>
      </w:r>
      <w:r>
        <w:t xml:space="preserve"> </w:t>
      </w:r>
      <w:r>
        <w:rPr>
          <w:rStyle w:val="VerbatimChar"/>
        </w:rPr>
        <w:t xml:space="preserve">pA-PK-AS-REP-19</w:t>
      </w:r>
      <w:r>
        <w:rPr>
          <w:rFonts w:hint="eastAsia"/>
        </w:rPr>
        <w:t xml:space="preserve">（类型值15），通常用于公钥加密的预认证响应。</w:t>
      </w:r>
    </w:p>
    <w:p>
      <w:pPr>
        <w:numPr>
          <w:ilvl w:val="0"/>
          <w:numId w:val="1008"/>
        </w:numPr>
      </w:pPr>
      <w:r>
        <w:t xml:space="preserve">padata-value:</w:t>
      </w:r>
      <w:r>
        <w:t xml:space="preserve"> </w:t>
      </w:r>
    </w:p>
    <w:p>
      <w:pPr>
        <w:numPr>
          <w:ilvl w:val="1"/>
          <w:numId w:val="1010"/>
        </w:numPr>
      </w:pPr>
      <w:r>
        <w:rPr>
          <w:rFonts w:hint="eastAsia"/>
        </w:rPr>
        <w:t xml:space="preserve">显示为</w:t>
      </w:r>
      <w:r>
        <w:t xml:space="preserve"> </w:t>
      </w:r>
      <w:r>
        <w:rPr>
          <w:rStyle w:val="VerbatimChar"/>
        </w:rPr>
        <w:t xml:space="preserve">&lt;MISSING&gt;</w:t>
      </w:r>
      <w:r>
        <w:rPr>
          <w:rFonts w:hint="eastAsia"/>
        </w:rPr>
        <w:t xml:space="preserve">，表示预期的公钥认证响应数据缺失。</w:t>
      </w:r>
    </w:p>
    <w:p>
      <w:pPr>
        <w:pStyle w:val="FirstParagraph"/>
      </w:pPr>
      <w:r>
        <w:rPr>
          <w:rFonts w:hint="eastAsia"/>
        </w:rPr>
        <w:t xml:space="preserve">所以接下来会进行第二次的AS-REQ</w:t>
      </w:r>
    </w:p>
    <w:bookmarkEnd w:id="39"/>
    <w:bookmarkStart w:id="43" w:name="as-req2"/>
    <w:p>
      <w:pPr>
        <w:pStyle w:val="Heading2"/>
      </w:pPr>
      <w:r>
        <w:t xml:space="preserve">AS-REQ(2)</w:t>
      </w:r>
    </w:p>
    <w:p>
      <w:pPr>
        <w:pStyle w:val="FirstParagraph"/>
      </w:pPr>
      <w:r>
        <w:drawing>
          <wp:inline>
            <wp:extent cx="5334000" cy="1516386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E:\Hugo\HugoWebsite\doit\img\image-2024072821442407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可见带上了TIMESTAMP，其中的cipher：一个用用户密码对时间戳进行加密的值</w:t>
      </w:r>
    </w:p>
    <w:bookmarkEnd w:id="43"/>
    <w:bookmarkStart w:id="47" w:name="as-rep2"/>
    <w:p>
      <w:pPr>
        <w:pStyle w:val="Heading2"/>
      </w:pPr>
      <w:r>
        <w:t xml:space="preserve">AS-REP(2)</w:t>
      </w:r>
    </w:p>
    <w:p>
      <w:pPr>
        <w:pStyle w:val="FirstParagraph"/>
      </w:pPr>
      <w:r>
        <w:drawing>
          <wp:inline>
            <wp:extent cx="5334000" cy="4506942"/>
            <wp:effectExtent b="0" l="0" r="0" t="0"/>
            <wp:docPr descr="image-20240728042909602" title="fig:" id="45" name="Picture"/>
            <a:graphic>
              <a:graphicData uri="http://schemas.openxmlformats.org/drawingml/2006/picture">
                <pic:pic>
                  <pic:nvPicPr>
                    <pic:cNvPr descr="E:\Hugo\HugoWebsite\doit\img\image-2024072804290960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6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kdc会对AS-REQ发送的</w:t>
      </w:r>
      <w:r>
        <w:rPr>
          <w:b/>
          <w:bCs/>
        </w:rPr>
        <w:t xml:space="preserve">TIMESTAMP</w:t>
      </w:r>
      <w:r>
        <w:rPr>
          <w:rFonts w:hint="eastAsia"/>
        </w:rPr>
        <w:t xml:space="preserve">进行验证，如果验证通过则会返回两个enc-part</w:t>
      </w:r>
    </w:p>
    <w:p>
      <w:pPr>
        <w:pStyle w:val="BodyText"/>
      </w:pPr>
      <w:r>
        <w:rPr>
          <w:rFonts w:hint="eastAsia"/>
        </w:rPr>
        <w:t xml:space="preserve">第一个包括了krbtgt密钥生成的TGT用于后续申请TGS，TGT</w:t>
      </w:r>
      <w:r>
        <w:t xml:space="preserve"> </w:t>
      </w:r>
      <w:r>
        <w:rPr>
          <w:rFonts w:hint="eastAsia"/>
        </w:rPr>
        <w:t xml:space="preserve">主要包含Login</w:t>
      </w:r>
      <w:r>
        <w:t xml:space="preserve"> Session </w:t>
      </w:r>
      <w:r>
        <w:rPr>
          <w:rFonts w:hint="eastAsia"/>
        </w:rPr>
        <w:t xml:space="preserve">Key、时间戳和</w:t>
      </w:r>
      <w:r>
        <w:t xml:space="preserve"> PAC</w:t>
      </w:r>
    </w:p>
    <w:p>
      <w:pPr>
        <w:pStyle w:val="BodyText"/>
      </w:pPr>
      <w:r>
        <w:rPr>
          <w:rFonts w:hint="eastAsia"/>
        </w:rPr>
        <w:t xml:space="preserve">第二个包括了使用用户hash加密的（</w:t>
      </w:r>
      <w:r>
        <w:rPr>
          <w:b/>
          <w:bCs/>
        </w:rPr>
        <w:t xml:space="preserve">Logon Session Key</w:t>
      </w:r>
      <w:r>
        <w:rPr>
          <w:rFonts w:hint="eastAsia"/>
        </w:rPr>
        <w:t xml:space="preserve">）用于客户端和TGS之间的通信。as-reproasting爆破的地方</w:t>
      </w:r>
    </w:p>
    <w:p>
      <w:pPr>
        <w:pStyle w:val="BodyText"/>
      </w:pPr>
      <w:r>
        <w:rPr>
          <w:rFonts w:hint="eastAsia"/>
        </w:rPr>
        <w:t xml:space="preserve">二者区别以及拓展：</w:t>
      </w:r>
    </w:p>
    <w:p>
      <w:pPr>
        <w:pStyle w:val="BodyText"/>
      </w:pPr>
      <w:r>
        <w:rPr>
          <w:rFonts w:hint="eastAsia"/>
        </w:rPr>
        <w:t xml:space="preserve">TGT本身是无用的，是krbtgt加密的不透明blob数据，普通用户无法解码，此时第二个数据发挥了作用，他是用户hash进行加密的，包含一组元数据，启动时间，结束时间，票据的更新期限，最重要的是包含一个Session</w:t>
      </w:r>
      <w:r>
        <w:t xml:space="preserve"> </w:t>
      </w:r>
      <w:r>
        <w:rPr>
          <w:rFonts w:hint="eastAsia"/>
        </w:rPr>
        <w:t xml:space="preserve">Key会话密钥，TGT</w:t>
      </w:r>
      <w:r>
        <w:t xml:space="preserve"> </w:t>
      </w:r>
      <w:r>
        <w:rPr>
          <w:rFonts w:hint="eastAsia"/>
        </w:rPr>
        <w:t xml:space="preserve">blob中也有</w:t>
      </w:r>
    </w:p>
    <w:p>
      <w:pPr>
        <w:pStyle w:val="BodyText"/>
      </w:pPr>
      <w:r>
        <w:rPr>
          <w:rFonts w:hint="eastAsia"/>
        </w:rPr>
        <w:t xml:space="preserve">那么用户如何使用TGT？用户能使用会话密钥加密的认证器，证明一开始就知道认证交换过程的会话密钥，所以TGT中也有会话密钥，因为TGT要被真正使用的前提是得知会话密钥。TGT续订和S4U请求都需要这个会话密钥</w:t>
      </w:r>
    </w:p>
    <w:bookmarkEnd w:id="47"/>
    <w:bookmarkStart w:id="54" w:name="tgs-req"/>
    <w:p>
      <w:pPr>
        <w:pStyle w:val="Heading2"/>
      </w:pPr>
      <w:r>
        <w:t xml:space="preserve">TGS-REQ</w:t>
      </w:r>
    </w:p>
    <w:p>
      <w:pPr>
        <w:pStyle w:val="FirstParagraph"/>
      </w:pPr>
      <w:r>
        <w:rPr>
          <w:rFonts w:hint="eastAsia"/>
        </w:rPr>
        <w:t xml:space="preserve">用户拿到TGT票据，使用自己的hash解密AS-REP的</w:t>
      </w:r>
      <w:r>
        <w:rPr>
          <w:rFonts w:hint="eastAsia"/>
          <w:b/>
          <w:bCs/>
        </w:rPr>
        <w:t xml:space="preserve">第二个enc-part</w:t>
      </w:r>
      <w:r>
        <w:rPr>
          <w:rFonts w:hint="eastAsia"/>
        </w:rPr>
        <w:t xml:space="preserve">加密部分获得Logon</w:t>
      </w:r>
      <w:r>
        <w:t xml:space="preserve"> Session </w:t>
      </w:r>
      <w:r>
        <w:rPr>
          <w:rFonts w:hint="eastAsia"/>
        </w:rPr>
        <w:t xml:space="preserve">Key，用Logon</w:t>
      </w:r>
      <w:r>
        <w:t xml:space="preserve"> Session </w:t>
      </w:r>
      <w:r>
        <w:rPr>
          <w:rFonts w:hint="eastAsia"/>
        </w:rPr>
        <w:t xml:space="preserve">Key加密用户名、时间戳等信息，和TGT一起向KDC的TGS服务发起请求，请求服务票据</w:t>
      </w:r>
    </w:p>
    <w:p>
      <w:pPr>
        <w:pStyle w:val="BodyText"/>
      </w:pPr>
      <w:r>
        <w:drawing>
          <wp:inline>
            <wp:extent cx="5334000" cy="3681426"/>
            <wp:effectExtent b="0" l="0" r="0" t="0"/>
            <wp:docPr descr="image-20240728042934551" title="fig:" id="49" name="Picture"/>
            <a:graphic>
              <a:graphicData uri="http://schemas.openxmlformats.org/drawingml/2006/picture">
                <pic:pic>
                  <pic:nvPicPr>
                    <pic:cNvPr descr="E:\Hugo\HugoWebsite\doit\img\image-2024072804293455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1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ticket中第一个enc-part的票据部分与AS-REP的是一样的</w:t>
      </w:r>
    </w:p>
    <w:p>
      <w:pPr>
        <w:pStyle w:val="BodyText"/>
      </w:pPr>
      <w:r>
        <w:rPr>
          <w:rFonts w:hint="eastAsia"/>
        </w:rPr>
        <w:t xml:space="preserve">authenticator是用户名、时间戳和Logon</w:t>
      </w:r>
      <w:r>
        <w:t xml:space="preserve"> session </w:t>
      </w:r>
      <w:r>
        <w:rPr>
          <w:rFonts w:hint="eastAsia"/>
        </w:rPr>
        <w:t xml:space="preserve">key加密的</w:t>
      </w:r>
    </w:p>
    <w:p>
      <w:pPr>
        <w:pStyle w:val="BodyText"/>
      </w:pPr>
      <w:r>
        <w:rPr>
          <w:b/>
          <w:bCs/>
        </w:rPr>
        <w:t xml:space="preserve">req-body</w:t>
      </w:r>
      <w:r>
        <w:rPr>
          <w:rFonts w:hint="eastAsia"/>
        </w:rPr>
        <w:t xml:space="preserve">如下</w:t>
      </w:r>
    </w:p>
    <w:p>
      <w:pPr>
        <w:pStyle w:val="BodyText"/>
      </w:pPr>
      <w:r>
        <w:drawing>
          <wp:inline>
            <wp:extent cx="5334000" cy="3598740"/>
            <wp:effectExtent b="0" l="0" r="0" t="0"/>
            <wp:docPr descr="image-20240728044000333" title="fig:" id="52" name="Picture"/>
            <a:graphic>
              <a:graphicData uri="http://schemas.openxmlformats.org/drawingml/2006/picture">
                <pic:pic>
                  <pic:nvPicPr>
                    <pic:cNvPr descr="E:\Hugo\HugoWebsite\doit\img\image-2024072804400033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请求16server1的host服务</w:t>
      </w:r>
    </w:p>
    <w:bookmarkEnd w:id="54"/>
    <w:bookmarkStart w:id="58" w:name="tgs-rep"/>
    <w:p>
      <w:pPr>
        <w:pStyle w:val="Heading2"/>
      </w:pPr>
      <w:r>
        <w:t xml:space="preserve">TGS-REP</w:t>
      </w:r>
    </w:p>
    <w:p>
      <w:pPr>
        <w:pStyle w:val="FirstParagraph"/>
      </w:pPr>
      <w:r>
        <w:rPr>
          <w:rFonts w:hint="eastAsia"/>
        </w:rPr>
        <w:t xml:space="preserve">TGS服务收到请求后，</w:t>
      </w:r>
      <w:r>
        <w:rPr>
          <w:rFonts w:hint="eastAsia"/>
          <w:b/>
          <w:bCs/>
        </w:rPr>
        <w:t xml:space="preserve">通过krbtgt用户的NTML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hash解密TGT并且得到Login</w:t>
      </w:r>
      <w:r>
        <w:rPr>
          <w:b/>
          <w:bCs/>
        </w:rPr>
        <w:t xml:space="preserve"> Session Key</w:t>
      </w:r>
      <w:r>
        <w:rPr>
          <w:rFonts w:hint="eastAsia"/>
        </w:rPr>
        <w:t xml:space="preserve">，使用</w:t>
      </w:r>
      <w:r>
        <w:rPr>
          <w:b/>
          <w:bCs/>
        </w:rPr>
        <w:t xml:space="preserve">Logon Session Key</w:t>
      </w:r>
      <w:r>
        <w:rPr>
          <w:rFonts w:hint="eastAsia"/>
        </w:rPr>
        <w:t xml:space="preserve">对</w:t>
      </w:r>
      <w:r>
        <w:rPr>
          <w:b/>
          <w:bCs/>
        </w:rPr>
        <w:t xml:space="preserve">authenticator</w:t>
      </w:r>
      <w:r>
        <w:rPr>
          <w:rFonts w:hint="eastAsia"/>
        </w:rPr>
        <w:t xml:space="preserve">解密，获取到用户名和时间戳，检查时间戳是否在有效范围内，校对成功会返回ST和加密的</w:t>
      </w:r>
      <w:r>
        <w:rPr>
          <w:b/>
          <w:bCs/>
        </w:rPr>
        <w:t xml:space="preserve">Service Session Key</w:t>
      </w:r>
    </w:p>
    <w:p>
      <w:pPr>
        <w:pStyle w:val="BodyText"/>
      </w:pPr>
      <w:r>
        <w:drawing>
          <wp:inline>
            <wp:extent cx="5334000" cy="3679394"/>
            <wp:effectExtent b="0" l="0" r="0" t="0"/>
            <wp:docPr descr="image-20240728044452346" title="fig:" id="56" name="Picture"/>
            <a:graphic>
              <a:graphicData uri="http://schemas.openxmlformats.org/drawingml/2006/picture">
                <pic:pic>
                  <pic:nvPicPr>
                    <pic:cNvPr descr="E:\Hugo\HugoWebsite\doit\img\image-2024072804445234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第一个enc-part包含了TGS/ST，用ST去访问特定的服务（这里的host）</w:t>
      </w:r>
    </w:p>
    <w:p>
      <w:pPr>
        <w:pStyle w:val="BodyText"/>
      </w:pPr>
      <w:r>
        <w:rPr>
          <w:rFonts w:hint="eastAsia"/>
        </w:rPr>
        <w:t xml:space="preserve">第二个包含了用</w:t>
      </w:r>
      <w:r>
        <w:rPr>
          <w:b/>
          <w:bCs/>
        </w:rPr>
        <w:t xml:space="preserve">Logon Session Key</w:t>
      </w:r>
      <w:r>
        <w:rPr>
          <w:rFonts w:hint="eastAsia"/>
        </w:rPr>
        <w:t xml:space="preserve">加密的</w:t>
      </w:r>
      <w:r>
        <w:rPr>
          <w:b/>
          <w:bCs/>
        </w:rPr>
        <w:t xml:space="preserve">Service Session Key</w:t>
      </w:r>
      <w:r>
        <w:rPr>
          <w:rFonts w:hint="eastAsia"/>
        </w:rPr>
        <w:t xml:space="preserve">，用于和服务之间的通信</w:t>
      </w:r>
    </w:p>
    <w:bookmarkEnd w:id="58"/>
    <w:bookmarkStart w:id="62" w:name="ap-req"/>
    <w:p>
      <w:pPr>
        <w:pStyle w:val="Heading2"/>
      </w:pPr>
      <w:r>
        <w:t xml:space="preserve">AP-REQ</w:t>
      </w:r>
    </w:p>
    <w:p>
      <w:pPr>
        <w:pStyle w:val="FirstParagraph"/>
      </w:pPr>
      <w:r>
        <w:rPr>
          <w:rFonts w:hint="eastAsia"/>
        </w:rPr>
        <w:t xml:space="preserve">此时在机器上使用如下指令查看AP-REQ</w:t>
      </w:r>
    </w:p>
    <w:p>
      <w:pPr>
        <w:pStyle w:val="BodyText"/>
      </w:pPr>
      <w:r>
        <w:rPr>
          <w:rStyle w:val="VerbatimChar"/>
        </w:rPr>
        <w:t xml:space="preserve">net use Z: \\dc2016.mango.com\C$ /user:mango.com\administrator</w:t>
      </w:r>
    </w:p>
    <w:p>
      <w:pPr>
        <w:pStyle w:val="BodyText"/>
      </w:pPr>
      <w:r>
        <w:rPr>
          <w:rFonts w:hint="eastAsia"/>
        </w:rPr>
        <w:t xml:space="preserve">用户用</w:t>
      </w:r>
      <w:r>
        <w:rPr>
          <w:b/>
          <w:bCs/>
        </w:rPr>
        <w:t xml:space="preserve">Logon Session Key</w:t>
      </w:r>
      <w:r>
        <w:rPr>
          <w:rFonts w:hint="eastAsia"/>
        </w:rPr>
        <w:t xml:space="preserve">解密TGS-REP的enc-pat2的加密部分，得到</w:t>
      </w:r>
      <w:r>
        <w:rPr>
          <w:b/>
          <w:bCs/>
        </w:rPr>
        <w:t xml:space="preserve">Service Session Key</w:t>
      </w:r>
      <w:r>
        <w:rPr>
          <w:rFonts w:hint="eastAsia"/>
        </w:rPr>
        <w:t xml:space="preserve">，把用户名，时间戳等信息用Service</w:t>
      </w:r>
      <w:r>
        <w:t xml:space="preserve"> Session </w:t>
      </w:r>
      <w:r>
        <w:rPr>
          <w:rFonts w:hint="eastAsia"/>
        </w:rPr>
        <w:t xml:space="preserve">Key加密（下面的authenticator），和ST一起发送给目标服务</w:t>
      </w:r>
    </w:p>
    <w:p>
      <w:pPr>
        <w:pStyle w:val="BodyText"/>
      </w:pPr>
      <w:r>
        <w:drawing>
          <wp:inline>
            <wp:extent cx="5334000" cy="3175000"/>
            <wp:effectExtent b="0" l="0" r="0" t="0"/>
            <wp:docPr descr="image-20240728225502845" title="fig:" id="60" name="Picture"/>
            <a:graphic>
              <a:graphicData uri="http://schemas.openxmlformats.org/drawingml/2006/picture">
                <pic:pic>
                  <pic:nvPicPr>
                    <pic:cNvPr descr="E:\Hugo\HugoWebsite\doit\img\image-2024072822550284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ap-rep"/>
    <w:p>
      <w:pPr>
        <w:pStyle w:val="Heading2"/>
      </w:pPr>
      <w:r>
        <w:t xml:space="preserve">AP-REP</w:t>
      </w:r>
    </w:p>
    <w:p>
      <w:pPr>
        <w:pStyle w:val="FirstParagraph"/>
      </w:pPr>
      <w:r>
        <w:rPr>
          <w:rFonts w:hint="eastAsia"/>
        </w:rPr>
        <w:t xml:space="preserve">服务收到用户的ST，用自己的hash解密得到</w:t>
      </w:r>
      <w:r>
        <w:rPr>
          <w:b/>
          <w:bCs/>
        </w:rPr>
        <w:t xml:space="preserve">Server Session Key</w:t>
      </w:r>
      <w:r>
        <w:rPr>
          <w:rFonts w:hint="eastAsia"/>
        </w:rPr>
        <w:t xml:space="preserve">，再用这个key去解密authenticator，进行用户名，时间戳校对</w:t>
      </w:r>
    </w:p>
    <w:p>
      <w:pPr>
        <w:pStyle w:val="BodyText"/>
      </w:pPr>
      <w:r>
        <w:drawing>
          <wp:inline>
            <wp:extent cx="5334000" cy="1955641"/>
            <wp:effectExtent b="0" l="0" r="0" t="0"/>
            <wp:docPr descr="image-20240728225850247" title="fig:" id="64" name="Picture"/>
            <a:graphic>
              <a:graphicData uri="http://schemas.openxmlformats.org/drawingml/2006/picture">
                <pic:pic>
                  <pic:nvPicPr>
                    <pic:cNvPr descr="E:\Hugo\HugoWebsite\doit\img\image-20240728225850247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80" w:name="pac"/>
    <w:p>
      <w:pPr>
        <w:pStyle w:val="Heading2"/>
      </w:pPr>
      <w:r>
        <w:t xml:space="preserve">PAC</w:t>
      </w:r>
    </w:p>
    <w:p>
      <w:pPr>
        <w:pStyle w:val="FirstParagraph"/>
      </w:pPr>
      <w:r>
        <w:rPr>
          <w:rFonts w:hint="eastAsia"/>
        </w:rPr>
        <w:t xml:space="preserve">在上面的流程里面，只要用户的hash正确，那么就可以拿到TGT，有了TGT，就可以拿到TGS，有了TGS，就可以访问服务，任何一个用户都可以访问任何服务。但是没有证明自己的权限，也就是说，服务端不知道客户端能做什么，是否有权限来访问自己的资源，于是引入了PAC这个概念</w:t>
      </w:r>
    </w:p>
    <w:p>
      <w:pPr>
        <w:pStyle w:val="BodyText"/>
      </w:pPr>
      <w:r>
        <w:rPr>
          <w:rFonts w:hint="eastAsia"/>
        </w:rPr>
        <w:t xml:space="preserve">PAC(权限属性证书)，会决定用户使用票据的权限，PAC有请求用户的User</w:t>
      </w:r>
      <w:r>
        <w:t xml:space="preserve"> </w:t>
      </w:r>
      <w:r>
        <w:rPr>
          <w:rFonts w:hint="eastAsia"/>
        </w:rPr>
        <w:t xml:space="preserve">SID和Group</w:t>
      </w:r>
      <w:r>
        <w:t xml:space="preserve"> </w:t>
      </w:r>
      <w:r>
        <w:rPr>
          <w:rFonts w:hint="eastAsia"/>
        </w:rPr>
        <w:t xml:space="preserve">SID，并且被设置有签名来防止篡改，分别是</w:t>
      </w:r>
      <w:r>
        <w:rPr>
          <w:rFonts w:hint="eastAsia"/>
          <w:b/>
          <w:bCs/>
        </w:rPr>
        <w:t xml:space="preserve">服务校验和</w:t>
      </w:r>
      <w:r>
        <w:rPr>
          <w:rFonts w:hint="eastAsia"/>
        </w:rPr>
        <w:t xml:space="preserve">（服务端的密钥加密）和</w:t>
      </w:r>
      <w:r>
        <w:rPr>
          <w:rFonts w:hint="eastAsia"/>
          <w:b/>
          <w:bCs/>
        </w:rPr>
        <w:t xml:space="preserve">KDC校验和</w:t>
      </w:r>
      <w:r>
        <w:rPr>
          <w:rFonts w:hint="eastAsia"/>
        </w:rPr>
        <w:t xml:space="preserve">（krbtgt密钥加密）</w:t>
      </w:r>
    </w:p>
    <w:p>
      <w:pPr>
        <w:pStyle w:val="BodyText"/>
      </w:pPr>
      <w:r>
        <w:rPr>
          <w:rFonts w:hint="eastAsia"/>
        </w:rPr>
        <w:t xml:space="preserve">用户可以凭借TGT向KDC发起针对特定服务的TGS_REQ请求，只要KDC能用krbtgt</w:t>
      </w:r>
      <w:r>
        <w:t xml:space="preserve"> </w:t>
      </w:r>
      <w:r>
        <w:rPr>
          <w:rFonts w:hint="eastAsia"/>
        </w:rPr>
        <w:t xml:space="preserve">hash成功解密TGT，就会返回ST，这一步不管用户是否有访问服务的权限，都会返回ST票据，kerberoasting正是基于此，</w:t>
      </w:r>
      <w:r>
        <w:rPr>
          <w:rFonts w:hint="eastAsia"/>
          <w:b/>
          <w:bCs/>
        </w:rPr>
        <w:t xml:space="preserve">任何用户都可以得到任意的ST票据</w:t>
      </w:r>
      <w:r>
        <w:rPr>
          <w:rFonts w:hint="eastAsia"/>
        </w:rPr>
        <w:t xml:space="preserve">，用户拿ST去请求访问服务，假如服务端不验证PAC，那么请求通过，假如验证PAC则需要KDC进行验证，比对sid以及所在组。</w:t>
      </w:r>
    </w:p>
    <w:p>
      <w:pPr>
        <w:pStyle w:val="BodyText"/>
      </w:pPr>
      <w:r>
        <w:rPr>
          <w:rFonts w:hint="eastAsia"/>
        </w:rPr>
        <w:t xml:space="preserve">简单说下自己理解的PAC参与到kerberos的过程</w:t>
      </w:r>
    </w:p>
    <w:p>
      <w:pPr>
        <w:pStyle w:val="BodyText"/>
      </w:pPr>
      <w:r>
        <w:rPr>
          <w:rFonts w:hint="eastAsia"/>
        </w:rPr>
        <w:t xml:space="preserve">AS-REP中，返回TGT的时候会在TGT中附带PAC，下图是两个校验和</w:t>
      </w:r>
    </w:p>
    <w:p>
      <w:pPr>
        <w:pStyle w:val="BodyText"/>
      </w:pPr>
      <w:r>
        <w:drawing>
          <wp:inline>
            <wp:extent cx="5334000" cy="3041926"/>
            <wp:effectExtent b="0" l="0" r="0" t="0"/>
            <wp:docPr descr="image-20240803140526101" title="fig:" id="68" name="Picture"/>
            <a:graphic>
              <a:graphicData uri="http://schemas.openxmlformats.org/drawingml/2006/picture">
                <pic:pic>
                  <pic:nvPicPr>
                    <pic:cNvPr descr="E:\Hugo\HugoWebsite\doit\img\Kerberos%E5%88%86%E6%9E%90\image-2024080314052610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1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Logon信息包括用户名，sid等</w:t>
      </w:r>
    </w:p>
    <w:p>
      <w:pPr>
        <w:pStyle w:val="BodyText"/>
      </w:pPr>
      <w:r>
        <w:drawing>
          <wp:inline>
            <wp:extent cx="5334000" cy="3947675"/>
            <wp:effectExtent b="0" l="0" r="0" t="0"/>
            <wp:docPr descr="image-20240803142411318" title="fig:" id="71" name="Picture"/>
            <a:graphic>
              <a:graphicData uri="http://schemas.openxmlformats.org/drawingml/2006/picture">
                <pic:pic>
                  <pic:nvPicPr>
                    <pic:cNvPr descr="E:\Hugo\HugoWebsite\doit\img\Kerberos%E5%88%86%E6%9E%90\image-202408031424113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然后PAC会在TGS-REP阶段，出现在ST里，最终在AP-REP阶段被KDC进行校验</w:t>
      </w:r>
    </w:p>
    <w:bookmarkStart w:id="79" w:name="ms14-068"/>
    <w:p>
      <w:pPr>
        <w:pStyle w:val="Heading3"/>
      </w:pPr>
      <w:r>
        <w:t xml:space="preserve">MS14-068</w:t>
      </w:r>
    </w:p>
    <w:p>
      <w:pPr>
        <w:pStyle w:val="FirstParagraph"/>
      </w:pPr>
      <w:r>
        <w:rPr>
          <w:rFonts w:hint="eastAsia"/>
        </w:rPr>
        <w:t xml:space="preserve">微软对PAC的设计加密规定是HMAC系列的checksum算法，这个算法需要密钥，krbtgt和服务端密码，但我们不知道这两个密钥，所以不可能伪造PAC</w:t>
      </w:r>
    </w:p>
    <w:p>
      <w:pPr>
        <w:pStyle w:val="BodyText"/>
      </w:pPr>
      <w:r>
        <w:rPr>
          <w:rFonts w:hint="eastAsia"/>
        </w:rPr>
        <w:t xml:space="preserve">而在实际情况中，Windows却允许使用任意算法来计算校验和，加密算法由客户端指定，当指定了MD5时，不需要密钥，我们可以修改PAC的内容，然后把校验和设置为PAC的MD5值</w:t>
      </w:r>
    </w:p>
    <w:p>
      <w:pPr>
        <w:pStyle w:val="BodyText"/>
      </w:pPr>
      <w:r>
        <w:rPr>
          <w:rFonts w:hint="eastAsia"/>
        </w:rPr>
        <w:t xml:space="preserve">之前提过PAC是在AS-REP阶段被放在TGT的，但ms14-068中PAC没有被放在TGT中，而是放在了TGS_REQ数据包的req-body中。KDC在实现上竟然允许这样的构造，也就是说，KDC能够正确解析出放在其它地方（不在TGT）的PAC信息。</w:t>
      </w:r>
    </w:p>
    <w:p>
      <w:pPr>
        <w:pStyle w:val="BodyText"/>
      </w:pPr>
      <w:r>
        <w:drawing>
          <wp:inline>
            <wp:extent cx="5334000" cy="3009731"/>
            <wp:effectExtent b="0" l="0" r="0" t="0"/>
            <wp:docPr descr="image-20240803171344721" title="fig:" id="74" name="Picture"/>
            <a:graphic>
              <a:graphicData uri="http://schemas.openxmlformats.org/drawingml/2006/picture">
                <pic:pic>
                  <pic:nvPicPr>
                    <pic:cNvPr descr="E:\Hugo\HugoWebsite\doit\img\Kerberos%E5%88%86%E6%9E%90\image-2024080317134472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KDC会从</w:t>
      </w:r>
      <w:r>
        <w:rPr>
          <w:b/>
          <w:bCs/>
        </w:rPr>
        <w:t xml:space="preserve">authenticator</w:t>
      </w:r>
      <w:r>
        <w:rPr>
          <w:rFonts w:hint="eastAsia"/>
        </w:rPr>
        <w:t xml:space="preserve">中提取出</w:t>
      </w:r>
      <w:r>
        <w:rPr>
          <w:b/>
          <w:bCs/>
        </w:rPr>
        <w:t xml:space="preserve">subkey</w:t>
      </w:r>
      <w:r>
        <w:rPr>
          <w:rFonts w:hint="eastAsia"/>
        </w:rPr>
        <w:t xml:space="preserve">把PAC信息解密，然后对PAC数据进行MD5加密得到一个值，发现和TGS-REQ发送来的校验和一致，于是通过验证。并且用客户端指定的（MD5）算法重新使用Server_Key和KDC_Key在PAC尾部生成签名，把Session</w:t>
      </w:r>
      <w:r>
        <w:t xml:space="preserve"> </w:t>
      </w:r>
      <w:r>
        <w:rPr>
          <w:rFonts w:hint="eastAsia"/>
        </w:rPr>
        <w:t xml:space="preserve">key用subkey加密，组合成一个新的TGT返回给客户端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参考</w:t>
      </w:r>
    </w:p>
    <w:p>
      <w:pPr>
        <w:pStyle w:val="BodyText"/>
      </w:pPr>
      <w:hyperlink r:id="rId76">
        <w:r>
          <w:rPr>
            <w:rStyle w:val="Hyperlink"/>
          </w:rPr>
          <w:t xml:space="preserve">https://y4er.com/posts/kerberos-pac/</w:t>
        </w:r>
      </w:hyperlink>
    </w:p>
    <w:p>
      <w:pPr>
        <w:pStyle w:val="BodyText"/>
      </w:pPr>
      <w:hyperlink r:id="rId77">
        <w:r>
          <w:rPr>
            <w:rStyle w:val="Hyperlink"/>
          </w:rPr>
          <w:t xml:space="preserve">https://daiker.gitbook.io/windows-protocol/kerberos/3</w:t>
        </w:r>
      </w:hyperlink>
    </w:p>
    <w:p>
      <w:pPr>
        <w:pStyle w:val="BodyText"/>
      </w:pPr>
      <w:hyperlink r:id="rId78">
        <w:r>
          <w:rPr>
            <w:rStyle w:val="Hyperlink"/>
          </w:rPr>
          <w:t xml:space="preserve">https://loong716.top/posts/Kerberos/</w:t>
        </w:r>
      </w:hyperlink>
    </w:p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20" Target="media/rId2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hyperlink" Id="rId77" Target="https://daiker.gitbook.io/windows-protocol/kerberos/3" TargetMode="External" /><Relationship Type="http://schemas.openxmlformats.org/officeDocument/2006/relationships/hyperlink" Id="rId78" Target="https://loong716.top/posts/Kerberos/" TargetMode="External" /><Relationship Type="http://schemas.openxmlformats.org/officeDocument/2006/relationships/hyperlink" Id="rId76" Target="https://y4er.com/posts/kerberos-pa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s://daiker.gitbook.io/windows-protocol/kerberos/3" TargetMode="External" /><Relationship Type="http://schemas.openxmlformats.org/officeDocument/2006/relationships/hyperlink" Id="rId78" Target="https://loong716.top/posts/Kerberos/" TargetMode="External" /><Relationship Type="http://schemas.openxmlformats.org/officeDocument/2006/relationships/hyperlink" Id="rId76" Target="https://y4er.com/posts/kerberos-pa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2024-08-09T12:59:27Z</dcterms:created>
  <dcterms:modified xsi:type="dcterms:W3CDTF">2024-08-09T12:59:27Z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