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color w:val="5B9BD5" w:themeColor="accent1"/>
        </w:rPr>
        <w:id w:val="176071741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F314A4" w:rsidRPr="00220D6D" w:rsidRDefault="00F314A4" w:rsidP="00CD1C0E">
          <w:pPr>
            <w:pStyle w:val="NoSpacing"/>
            <w:spacing w:before="1540" w:after="240" w:line="480" w:lineRule="auto"/>
            <w:jc w:val="center"/>
            <w:rPr>
              <w:color w:val="5B9BD5" w:themeColor="accent1"/>
            </w:rPr>
          </w:pPr>
          <w:r w:rsidRPr="00220D6D">
            <w:rPr>
              <w:noProof/>
              <w:color w:val="5B9BD5" w:themeColor="accent1"/>
              <w:lang w:eastAsia="zh-CN"/>
            </w:rPr>
            <w:drawing>
              <wp:inline distT="0" distB="0" distL="0" distR="0" wp14:anchorId="0DEEF92A" wp14:editId="23D9668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eastAsiaTheme="majorEastAsia" w:cstheme="majorBidi"/>
              <w:caps/>
              <w:color w:val="5B9BD5" w:themeColor="accent1"/>
              <w:sz w:val="56"/>
              <w:szCs w:val="56"/>
            </w:rPr>
            <w:alias w:val="Title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F314A4" w:rsidRPr="00220D6D" w:rsidRDefault="00672DF6" w:rsidP="00CD1C0E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 w:line="480" w:lineRule="auto"/>
                <w:jc w:val="center"/>
                <w:rPr>
                  <w:rFonts w:eastAsiaTheme="majorEastAsia" w:cstheme="majorBidi"/>
                  <w:caps/>
                  <w:color w:val="5B9BD5" w:themeColor="accent1"/>
                  <w:sz w:val="56"/>
                  <w:szCs w:val="56"/>
                </w:rPr>
              </w:pPr>
              <w:r w:rsidRPr="00220D6D">
                <w:rPr>
                  <w:rFonts w:eastAsiaTheme="majorEastAsia" w:cstheme="majorBidi"/>
                  <w:caps/>
                  <w:color w:val="5B9BD5" w:themeColor="accent1"/>
                  <w:sz w:val="56"/>
                  <w:szCs w:val="56"/>
                </w:rPr>
                <w:t>2020 Census enterprise architecutre and infrastructure transition plan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F314A4" w:rsidRPr="00220D6D" w:rsidRDefault="005D70CA" w:rsidP="00CD1C0E">
              <w:pPr>
                <w:pStyle w:val="NoSpacing"/>
                <w:spacing w:line="480" w:lineRule="auto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220D6D">
                <w:rPr>
                  <w:color w:val="5B9BD5" w:themeColor="accent1"/>
                  <w:sz w:val="28"/>
                  <w:szCs w:val="28"/>
                </w:rPr>
                <w:t>Count everyone once in the right place</w:t>
              </w:r>
            </w:p>
          </w:sdtContent>
        </w:sdt>
        <w:p w:rsidR="00F314A4" w:rsidRPr="00220D6D" w:rsidRDefault="00007DAE" w:rsidP="00CD1C0E">
          <w:pPr>
            <w:pStyle w:val="NoSpacing"/>
            <w:spacing w:before="480" w:line="480" w:lineRule="auto"/>
            <w:rPr>
              <w:color w:val="5B9BD5" w:themeColor="accent1"/>
            </w:rPr>
          </w:pPr>
          <w:r w:rsidRPr="00220D6D">
            <w:rPr>
              <w:noProof/>
              <w:lang w:eastAsia="zh-CN"/>
            </w:rPr>
            <w:drawing>
              <wp:inline distT="0" distB="0" distL="0" distR="0" wp14:anchorId="663FDBBA" wp14:editId="3ADD6ABA">
                <wp:extent cx="2725271" cy="2095696"/>
                <wp:effectExtent l="0" t="0" r="0" b="0"/>
                <wp:docPr id="13" name="Picture 13" descr="Image result for census burea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Image result for census burea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25818" cy="20961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672DF6" w:rsidRPr="00220D6D">
            <w:rPr>
              <w:noProof/>
              <w:lang w:eastAsia="zh-CN"/>
            </w:rPr>
            <w:drawing>
              <wp:inline distT="0" distB="0" distL="0" distR="0" wp14:anchorId="5B543A95" wp14:editId="49585E3D">
                <wp:extent cx="3065929" cy="2097741"/>
                <wp:effectExtent l="0" t="0" r="1270" b="0"/>
                <wp:docPr id="15" name="Picture 15" descr="https://upload.wikimedia.org/wikipedia/commons/thumb/8/85/Seal_of_the_United_States_Census_Bureau.svg/1024px-Seal_of_the_United_States_Census_Bureau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https://upload.wikimedia.org/wikipedia/commons/thumb/8/85/Seal_of_the_United_States_Census_Bureau.svg/1024px-Seal_of_the_United_States_Census_Bureau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929" cy="20977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220D6D">
            <w:rPr>
              <w:color w:val="5B9BD5" w:themeColor="accent1"/>
            </w:rPr>
            <w:br/>
          </w:r>
        </w:p>
        <w:p w:rsidR="00F314A4" w:rsidRPr="00220D6D" w:rsidRDefault="00F314A4" w:rsidP="00CD1C0E">
          <w:pPr>
            <w:spacing w:line="480" w:lineRule="auto"/>
            <w:rPr>
              <w:rFonts w:cs="Times New Roman"/>
              <w:color w:val="000000"/>
              <w:sz w:val="24"/>
              <w:szCs w:val="24"/>
            </w:rPr>
          </w:pPr>
          <w:r w:rsidRPr="00220D6D">
            <w:rPr>
              <w:noProof/>
              <w:color w:val="5B9BD5" w:themeColor="accent1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242A84" wp14:editId="2C7FFA6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8819515</wp:posOffset>
                        </wp:positionV>
                      </mc:Fallback>
                    </mc:AlternateContent>
                    <wp:extent cx="6553200" cy="1076325"/>
                    <wp:effectExtent l="0" t="0" r="0" b="952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076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59247345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5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C5435" w:rsidRDefault="00007DA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May 1, 2017</w:t>
                                    </w:r>
                                  </w:p>
                                </w:sdtContent>
                              </w:sdt>
                              <w:p w:rsidR="002C5435" w:rsidRDefault="00DE0C4E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D1C0E">
                                      <w:rPr>
                                        <w:caps/>
                                        <w:color w:val="5B9BD5" w:themeColor="accent1"/>
                                      </w:rPr>
                                      <w:t>Nicholas</w:t>
                                    </w:r>
                                    <w:r w:rsidR="002C5435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Vilailack</w:t>
                                    </w:r>
                                    <w:r w:rsidR="00007DAE">
                                      <w:rPr>
                                        <w:caps/>
                                        <w:color w:val="5B9BD5" w:themeColor="accent1"/>
                                      </w:rPr>
                                      <w:t>, Linus freeman, Junxiang Wang</w:t>
                                    </w:r>
                                  </w:sdtContent>
                                </w:sdt>
                              </w:p>
                              <w:p w:rsidR="002C5435" w:rsidRDefault="00DE0C4E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D1C0E">
                                      <w:rPr>
                                        <w:color w:val="5B9BD5" w:themeColor="accent1"/>
                                      </w:rPr>
                                      <w:t>George Mason University</w:t>
                                    </w:r>
                                  </w:sdtContent>
                                </w:sdt>
                              </w:p>
                              <w:p w:rsidR="002C5435" w:rsidRDefault="00672DF6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>INFS 774: Enterprise Architecture</w:t>
                                </w:r>
                                <w:r w:rsidR="002C5435">
                                  <w:rPr>
                                    <w:color w:val="5B9BD5" w:themeColor="accent1"/>
                                  </w:rPr>
                                  <w:br/>
                                </w:r>
                                <w:r w:rsidR="00CD1C0E">
                                  <w:rPr>
                                    <w:color w:val="5B9BD5" w:themeColor="accent1"/>
                                  </w:rPr>
                                  <w:t>Professor Barry Barlow</w:t>
                                </w:r>
                              </w:p>
                              <w:p w:rsidR="002C5435" w:rsidRDefault="002C5435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0;width:516pt;height:84.75pt;z-index:251659264;visibility:visible;mso-wrap-style:square;mso-width-percent:1000;mso-height-percent:0;mso-top-percent:850;mso-wrap-distance-left:9pt;mso-wrap-distance-top:0;mso-wrap-distance-right:9pt;mso-wrap-distance-bottom:0;mso-position-horizontal:right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59247345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5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C5435" w:rsidRDefault="00007DA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May 1, 2017</w:t>
                              </w:r>
                            </w:p>
                          </w:sdtContent>
                        </w:sdt>
                        <w:p w:rsidR="002C5435" w:rsidRDefault="00AD1525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D1C0E">
                                <w:rPr>
                                  <w:caps/>
                                  <w:color w:val="5B9BD5" w:themeColor="accent1"/>
                                </w:rPr>
                                <w:t>Nicholas</w:t>
                              </w:r>
                              <w:r w:rsidR="002C5435">
                                <w:rPr>
                                  <w:caps/>
                                  <w:color w:val="5B9BD5" w:themeColor="accent1"/>
                                </w:rPr>
                                <w:t xml:space="preserve"> Vilailack</w:t>
                              </w:r>
                              <w:r w:rsidR="00007DAE">
                                <w:rPr>
                                  <w:caps/>
                                  <w:color w:val="5B9BD5" w:themeColor="accent1"/>
                                </w:rPr>
                                <w:t>, Linus freeman, Junxiang Wang</w:t>
                              </w:r>
                            </w:sdtContent>
                          </w:sdt>
                        </w:p>
                        <w:p w:rsidR="002C5435" w:rsidRDefault="00AD1525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D1C0E">
                                <w:rPr>
                                  <w:color w:val="5B9BD5" w:themeColor="accent1"/>
                                </w:rPr>
                                <w:t>George Mason University</w:t>
                              </w:r>
                            </w:sdtContent>
                          </w:sdt>
                        </w:p>
                        <w:p w:rsidR="002C5435" w:rsidRDefault="00672DF6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>INFS 774: Enterprise Architecture</w:t>
                          </w:r>
                          <w:r w:rsidR="002C5435">
                            <w:rPr>
                              <w:color w:val="5B9BD5" w:themeColor="accent1"/>
                            </w:rPr>
                            <w:br/>
                          </w:r>
                          <w:r w:rsidR="00CD1C0E">
                            <w:rPr>
                              <w:color w:val="5B9BD5" w:themeColor="accent1"/>
                            </w:rPr>
                            <w:t>Professor Barry Barlow</w:t>
                          </w:r>
                        </w:p>
                        <w:p w:rsidR="002C5435" w:rsidRDefault="002C5435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220D6D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733257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F1C44" w:rsidRPr="00220D6D" w:rsidRDefault="007F1C44" w:rsidP="00CD1C0E">
          <w:pPr>
            <w:pStyle w:val="TOCHeading"/>
            <w:spacing w:line="480" w:lineRule="auto"/>
            <w:rPr>
              <w:rFonts w:asciiTheme="minorHAnsi" w:hAnsiTheme="minorHAnsi"/>
            </w:rPr>
          </w:pPr>
          <w:r w:rsidRPr="00220D6D">
            <w:rPr>
              <w:rFonts w:asciiTheme="minorHAnsi" w:hAnsiTheme="minorHAnsi"/>
            </w:rPr>
            <w:t>Contents</w:t>
          </w:r>
        </w:p>
        <w:p w:rsidR="00D02128" w:rsidRDefault="007F1C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r w:rsidRPr="00220D6D">
            <w:fldChar w:fldCharType="begin"/>
          </w:r>
          <w:r w:rsidRPr="00220D6D">
            <w:instrText xml:space="preserve"> TOC \o "1-3" \h \z \u </w:instrText>
          </w:r>
          <w:r w:rsidRPr="00220D6D">
            <w:fldChar w:fldCharType="separate"/>
          </w:r>
          <w:hyperlink w:anchor="_Toc479268242" w:history="1">
            <w:r w:rsidR="00D02128" w:rsidRPr="009541DF">
              <w:rPr>
                <w:rStyle w:val="Hyperlink"/>
                <w:noProof/>
              </w:rPr>
              <w:t>Census Bureau Mission</w:t>
            </w:r>
            <w:r w:rsidR="00D02128">
              <w:rPr>
                <w:noProof/>
                <w:webHidden/>
              </w:rPr>
              <w:tab/>
            </w:r>
            <w:r w:rsidR="00D02128">
              <w:rPr>
                <w:noProof/>
                <w:webHidden/>
              </w:rPr>
              <w:fldChar w:fldCharType="begin"/>
            </w:r>
            <w:r w:rsidR="00D02128">
              <w:rPr>
                <w:noProof/>
                <w:webHidden/>
              </w:rPr>
              <w:instrText xml:space="preserve"> PAGEREF _Toc479268242 \h </w:instrText>
            </w:r>
            <w:r w:rsidR="00D02128">
              <w:rPr>
                <w:noProof/>
                <w:webHidden/>
              </w:rPr>
            </w:r>
            <w:r w:rsidR="00D02128">
              <w:rPr>
                <w:noProof/>
                <w:webHidden/>
              </w:rPr>
              <w:fldChar w:fldCharType="separate"/>
            </w:r>
            <w:r w:rsidR="00DE7E92">
              <w:rPr>
                <w:noProof/>
                <w:webHidden/>
              </w:rPr>
              <w:t>2</w:t>
            </w:r>
            <w:r w:rsidR="00D02128">
              <w:rPr>
                <w:noProof/>
                <w:webHidden/>
              </w:rPr>
              <w:fldChar w:fldCharType="end"/>
            </w:r>
          </w:hyperlink>
        </w:p>
        <w:p w:rsidR="00D02128" w:rsidRDefault="00D0212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479268243" w:history="1">
            <w:r w:rsidRPr="009541DF">
              <w:rPr>
                <w:rStyle w:val="Hyperlink"/>
                <w:rFonts w:eastAsia="Times New Roman" w:cs="Arial"/>
                <w:b/>
                <w:bCs/>
                <w:noProof/>
                <w:lang w:eastAsia="zh-CN"/>
              </w:rPr>
              <w:t>What Data We Collect &amp; When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_Toc479268243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7E9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128" w:rsidRDefault="00D0212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479268244" w:history="1">
            <w:r w:rsidRPr="009541DF">
              <w:rPr>
                <w:rStyle w:val="Hyperlink"/>
                <w:rFonts w:eastAsia="Times New Roman" w:cs="Arial"/>
                <w:b/>
                <w:bCs/>
                <w:noProof/>
                <w:bdr w:val="none" w:sz="0" w:space="0" w:color="auto" w:frame="1"/>
                <w:lang w:eastAsia="zh-CN"/>
              </w:rPr>
              <w:t>How Our Data Are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_Toc479268244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7E9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128" w:rsidRDefault="00D021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479268245" w:history="1">
            <w:r w:rsidRPr="009541DF">
              <w:rPr>
                <w:rStyle w:val="Hyperlink"/>
                <w:noProof/>
              </w:rPr>
              <w:t>Team member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_Toc479268245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7E9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C44" w:rsidRPr="00220D6D" w:rsidRDefault="007F1C44" w:rsidP="00CD1C0E">
          <w:pPr>
            <w:spacing w:line="480" w:lineRule="auto"/>
          </w:pPr>
          <w:r w:rsidRPr="00220D6D">
            <w:rPr>
              <w:b/>
              <w:bCs/>
              <w:noProof/>
            </w:rPr>
            <w:fldChar w:fldCharType="end"/>
          </w:r>
          <w:r w:rsidRPr="00220D6D">
            <w:rPr>
              <w:b/>
              <w:bCs/>
              <w:noProof/>
            </w:rPr>
            <w:t xml:space="preserve"> </w:t>
          </w:r>
        </w:p>
      </w:sdtContent>
    </w:sdt>
    <w:p w:rsidR="00F314A4" w:rsidRPr="00220D6D" w:rsidRDefault="00F314A4" w:rsidP="00CD1C0E">
      <w:pPr>
        <w:pStyle w:val="Default"/>
        <w:spacing w:line="480" w:lineRule="auto"/>
        <w:rPr>
          <w:rFonts w:asciiTheme="minorHAnsi" w:hAnsiTheme="minorHAnsi"/>
        </w:rPr>
      </w:pPr>
    </w:p>
    <w:p w:rsidR="00F314A4" w:rsidRPr="00220D6D" w:rsidRDefault="00F314A4" w:rsidP="00CD1C0E">
      <w:pPr>
        <w:pStyle w:val="Default"/>
        <w:spacing w:line="480" w:lineRule="auto"/>
        <w:rPr>
          <w:rFonts w:asciiTheme="minorHAnsi" w:hAnsiTheme="minorHAnsi"/>
        </w:rPr>
      </w:pPr>
      <w:bookmarkStart w:id="0" w:name="_GoBack"/>
      <w:bookmarkEnd w:id="0"/>
    </w:p>
    <w:p w:rsidR="00F314A4" w:rsidRPr="00220D6D" w:rsidRDefault="00F314A4" w:rsidP="00CD1C0E">
      <w:pPr>
        <w:pStyle w:val="Default"/>
        <w:spacing w:line="480" w:lineRule="auto"/>
        <w:rPr>
          <w:rFonts w:asciiTheme="minorHAnsi" w:hAnsiTheme="minorHAnsi"/>
        </w:rPr>
      </w:pPr>
    </w:p>
    <w:p w:rsidR="00F314A4" w:rsidRPr="00220D6D" w:rsidRDefault="00F314A4" w:rsidP="00CD1C0E">
      <w:pPr>
        <w:pStyle w:val="Default"/>
        <w:spacing w:line="480" w:lineRule="auto"/>
        <w:rPr>
          <w:rFonts w:asciiTheme="minorHAnsi" w:hAnsiTheme="minorHAnsi"/>
        </w:rPr>
      </w:pPr>
    </w:p>
    <w:p w:rsidR="00F314A4" w:rsidRPr="00220D6D" w:rsidRDefault="00F314A4" w:rsidP="00CD1C0E">
      <w:pPr>
        <w:pStyle w:val="Default"/>
        <w:spacing w:line="480" w:lineRule="auto"/>
        <w:rPr>
          <w:rFonts w:asciiTheme="minorHAnsi" w:hAnsiTheme="minorHAnsi"/>
        </w:rPr>
      </w:pPr>
    </w:p>
    <w:p w:rsidR="00F314A4" w:rsidRPr="00220D6D" w:rsidRDefault="00F314A4" w:rsidP="00CD1C0E">
      <w:pPr>
        <w:pStyle w:val="Default"/>
        <w:spacing w:line="480" w:lineRule="auto"/>
        <w:rPr>
          <w:rFonts w:asciiTheme="minorHAnsi" w:hAnsiTheme="minorHAnsi"/>
        </w:rPr>
      </w:pPr>
    </w:p>
    <w:p w:rsidR="00F314A4" w:rsidRPr="00220D6D" w:rsidRDefault="00F314A4" w:rsidP="00CD1C0E">
      <w:pPr>
        <w:pStyle w:val="Default"/>
        <w:spacing w:line="480" w:lineRule="auto"/>
        <w:rPr>
          <w:rFonts w:asciiTheme="minorHAnsi" w:hAnsiTheme="minorHAnsi"/>
        </w:rPr>
      </w:pPr>
    </w:p>
    <w:p w:rsidR="00F314A4" w:rsidRPr="00220D6D" w:rsidRDefault="00F314A4" w:rsidP="00CD1C0E">
      <w:pPr>
        <w:pStyle w:val="Default"/>
        <w:spacing w:line="480" w:lineRule="auto"/>
        <w:rPr>
          <w:rFonts w:asciiTheme="minorHAnsi" w:hAnsiTheme="minorHAnsi"/>
        </w:rPr>
      </w:pPr>
    </w:p>
    <w:p w:rsidR="00F314A4" w:rsidRPr="00220D6D" w:rsidRDefault="00F314A4" w:rsidP="00CD1C0E">
      <w:pPr>
        <w:pStyle w:val="Default"/>
        <w:spacing w:line="480" w:lineRule="auto"/>
        <w:rPr>
          <w:rFonts w:asciiTheme="minorHAnsi" w:hAnsiTheme="minorHAnsi"/>
        </w:rPr>
      </w:pPr>
    </w:p>
    <w:p w:rsidR="00F314A4" w:rsidRPr="00220D6D" w:rsidRDefault="00F314A4" w:rsidP="00CD1C0E">
      <w:pPr>
        <w:pStyle w:val="Default"/>
        <w:spacing w:line="480" w:lineRule="auto"/>
        <w:rPr>
          <w:rFonts w:asciiTheme="minorHAnsi" w:hAnsiTheme="minorHAnsi"/>
        </w:rPr>
      </w:pPr>
    </w:p>
    <w:p w:rsidR="00F314A4" w:rsidRPr="00220D6D" w:rsidRDefault="00F314A4" w:rsidP="00CD1C0E">
      <w:pPr>
        <w:pStyle w:val="Default"/>
        <w:spacing w:line="480" w:lineRule="auto"/>
        <w:rPr>
          <w:rFonts w:asciiTheme="minorHAnsi" w:hAnsiTheme="minorHAnsi"/>
        </w:rPr>
      </w:pPr>
    </w:p>
    <w:p w:rsidR="00F314A4" w:rsidRPr="00220D6D" w:rsidRDefault="00F314A4" w:rsidP="00CD1C0E">
      <w:pPr>
        <w:pStyle w:val="Default"/>
        <w:spacing w:line="480" w:lineRule="auto"/>
        <w:rPr>
          <w:rFonts w:asciiTheme="minorHAnsi" w:hAnsiTheme="minorHAnsi"/>
        </w:rPr>
      </w:pPr>
    </w:p>
    <w:p w:rsidR="00007DAE" w:rsidRPr="00220D6D" w:rsidRDefault="00007DAE" w:rsidP="00CD1C0E">
      <w:pPr>
        <w:pStyle w:val="Heading1"/>
        <w:spacing w:line="480" w:lineRule="auto"/>
        <w:rPr>
          <w:rFonts w:asciiTheme="minorHAnsi" w:hAnsiTheme="minorHAnsi"/>
        </w:rPr>
      </w:pPr>
    </w:p>
    <w:p w:rsidR="00007DAE" w:rsidRPr="00220D6D" w:rsidRDefault="00007DAE" w:rsidP="00CD1C0E">
      <w:pPr>
        <w:pStyle w:val="Heading1"/>
        <w:spacing w:line="480" w:lineRule="auto"/>
        <w:rPr>
          <w:rFonts w:asciiTheme="minorHAnsi" w:hAnsiTheme="minorHAnsi"/>
        </w:rPr>
      </w:pPr>
    </w:p>
    <w:p w:rsidR="00007DAE" w:rsidRPr="00220D6D" w:rsidRDefault="00007DAE" w:rsidP="00CD1C0E">
      <w:pPr>
        <w:spacing w:line="480" w:lineRule="auto"/>
      </w:pPr>
    </w:p>
    <w:p w:rsidR="00007DAE" w:rsidRPr="00220D6D" w:rsidRDefault="00AD1525" w:rsidP="00220D6D">
      <w:pPr>
        <w:pStyle w:val="Heading1"/>
        <w:spacing w:line="480" w:lineRule="auto"/>
        <w:rPr>
          <w:rFonts w:asciiTheme="minorHAnsi" w:hAnsiTheme="minorHAnsi"/>
        </w:rPr>
      </w:pPr>
      <w:r w:rsidRPr="00220D6D">
        <w:rPr>
          <w:rFonts w:asciiTheme="minorHAnsi" w:hAnsiTheme="minorHAnsi"/>
        </w:rPr>
        <w:lastRenderedPageBreak/>
        <w:fldChar w:fldCharType="begin"/>
      </w:r>
      <w:r w:rsidRPr="00220D6D">
        <w:rPr>
          <w:rFonts w:asciiTheme="minorHAnsi" w:hAnsiTheme="minorHAnsi"/>
        </w:rPr>
        <w:instrText xml:space="preserve"> TOC \h \z \c "Figure" </w:instrText>
      </w:r>
      <w:r w:rsidRPr="00220D6D">
        <w:rPr>
          <w:rFonts w:asciiTheme="minorHAnsi" w:hAnsiTheme="minorHAnsi"/>
        </w:rPr>
        <w:fldChar w:fldCharType="separate"/>
      </w:r>
      <w:bookmarkStart w:id="1" w:name="_Toc479268242"/>
      <w:r w:rsidR="00007DAE" w:rsidRPr="00220D6D">
        <w:rPr>
          <w:rFonts w:asciiTheme="minorHAnsi" w:hAnsiTheme="minorHAnsi"/>
        </w:rPr>
        <w:t>Census Bureau Mission</w:t>
      </w:r>
      <w:bookmarkEnd w:id="1"/>
      <w:r w:rsidR="00CD6121" w:rsidRPr="00220D6D">
        <w:rPr>
          <w:rFonts w:asciiTheme="minorHAnsi" w:hAnsiTheme="minorHAnsi"/>
        </w:rPr>
        <w:t xml:space="preserve"> </w:t>
      </w:r>
      <w:r w:rsidR="001C070B" w:rsidRPr="00220D6D">
        <w:rPr>
          <w:rFonts w:asciiTheme="minorHAnsi" w:hAnsiTheme="minorHAnsi"/>
        </w:rPr>
        <w:t xml:space="preserve"> </w:t>
      </w:r>
      <w:r w:rsidRPr="00220D6D">
        <w:rPr>
          <w:rFonts w:asciiTheme="minorHAnsi" w:hAnsiTheme="minorHAnsi"/>
        </w:rPr>
        <w:fldChar w:fldCharType="end"/>
      </w:r>
    </w:p>
    <w:p w:rsidR="00007DAE" w:rsidRPr="00220D6D" w:rsidRDefault="00007DAE" w:rsidP="00220D6D">
      <w:pPr>
        <w:shd w:val="clear" w:color="auto" w:fill="FFFFFF"/>
        <w:spacing w:after="0" w:line="480" w:lineRule="auto"/>
        <w:rPr>
          <w:rFonts w:eastAsia="Times New Roman" w:cs="Arial"/>
          <w:color w:val="333333"/>
          <w:sz w:val="24"/>
          <w:szCs w:val="24"/>
          <w:lang w:eastAsia="zh-CN"/>
        </w:rPr>
      </w:pPr>
      <w:r w:rsidRPr="00220D6D">
        <w:rPr>
          <w:rFonts w:eastAsia="Times New Roman" w:cs="Arial"/>
          <w:color w:val="333333"/>
          <w:sz w:val="24"/>
          <w:szCs w:val="24"/>
          <w:lang w:eastAsia="zh-CN"/>
        </w:rPr>
        <w:t>The Census Bureau's </w:t>
      </w:r>
      <w:r w:rsidRPr="00220D6D">
        <w:rPr>
          <w:rFonts w:eastAsia="Times New Roman" w:cs="Arial"/>
          <w:iCs/>
          <w:color w:val="333333"/>
          <w:sz w:val="20"/>
          <w:szCs w:val="20"/>
          <w:bdr w:val="none" w:sz="0" w:space="0" w:color="auto" w:frame="1"/>
          <w:lang w:eastAsia="zh-CN"/>
        </w:rPr>
        <w:t>mission</w:t>
      </w:r>
      <w:r w:rsidRPr="00220D6D">
        <w:rPr>
          <w:rFonts w:eastAsia="Times New Roman" w:cs="Arial"/>
          <w:color w:val="333333"/>
          <w:sz w:val="24"/>
          <w:szCs w:val="24"/>
          <w:lang w:eastAsia="zh-CN"/>
        </w:rPr>
        <w:t> is to serve as the leading source of quality data about the nation's people and economy. We honor privacy, protect confidentiality, share our expertise globally, and conduct our work openly.</w:t>
      </w:r>
    </w:p>
    <w:p w:rsidR="00007DAE" w:rsidRPr="00220D6D" w:rsidRDefault="00007DAE" w:rsidP="00CD1C0E">
      <w:pPr>
        <w:shd w:val="clear" w:color="auto" w:fill="FFFFFF"/>
        <w:spacing w:after="120" w:line="480" w:lineRule="auto"/>
        <w:rPr>
          <w:rFonts w:eastAsia="Times New Roman" w:cs="Arial"/>
          <w:color w:val="333333"/>
          <w:sz w:val="24"/>
          <w:szCs w:val="24"/>
          <w:lang w:eastAsia="zh-CN"/>
        </w:rPr>
      </w:pPr>
      <w:r w:rsidRPr="00220D6D">
        <w:rPr>
          <w:rFonts w:eastAsia="Times New Roman" w:cs="Arial"/>
          <w:color w:val="333333"/>
          <w:sz w:val="24"/>
          <w:szCs w:val="24"/>
          <w:lang w:eastAsia="zh-CN"/>
        </w:rPr>
        <w:t>We are guided on this mission by scientific objectivity, our strong and capable workforce, our devotion to research-based innovation, and our abiding commitment to our customers.</w:t>
      </w:r>
    </w:p>
    <w:p w:rsidR="00007DAE" w:rsidRPr="00D02128" w:rsidRDefault="00007DAE" w:rsidP="00CD1C0E">
      <w:pPr>
        <w:shd w:val="clear" w:color="auto" w:fill="FFFFFF"/>
        <w:spacing w:after="0" w:line="480" w:lineRule="auto"/>
        <w:outlineLvl w:val="3"/>
        <w:rPr>
          <w:rFonts w:eastAsia="Times New Roman" w:cs="Arial"/>
          <w:b/>
          <w:bCs/>
          <w:lang w:eastAsia="zh-CN"/>
        </w:rPr>
      </w:pPr>
      <w:r w:rsidRPr="00D02128">
        <w:rPr>
          <w:rFonts w:eastAsia="Times New Roman" w:cs="Arial"/>
          <w:b/>
          <w:bCs/>
          <w:lang w:eastAsia="zh-CN"/>
        </w:rPr>
        <w:t>Our Authority</w:t>
      </w:r>
    </w:p>
    <w:p w:rsidR="00007DAE" w:rsidRPr="00D02128" w:rsidRDefault="00007DAE" w:rsidP="00CD1C0E">
      <w:pPr>
        <w:shd w:val="clear" w:color="auto" w:fill="FFFFFF"/>
        <w:spacing w:after="0" w:line="480" w:lineRule="auto"/>
        <w:rPr>
          <w:rFonts w:eastAsia="Times New Roman" w:cs="Arial"/>
          <w:sz w:val="24"/>
          <w:szCs w:val="24"/>
          <w:lang w:eastAsia="zh-CN"/>
        </w:rPr>
      </w:pPr>
      <w:r w:rsidRPr="00D02128">
        <w:rPr>
          <w:rFonts w:eastAsia="Times New Roman" w:cs="Arial"/>
          <w:sz w:val="24"/>
          <w:szCs w:val="24"/>
          <w:lang w:eastAsia="zh-CN"/>
        </w:rPr>
        <w:t>The Census Bureau operates under </w:t>
      </w:r>
      <w:r w:rsidRPr="00D02128">
        <w:rPr>
          <w:rFonts w:eastAsia="Times New Roman" w:cs="Arial"/>
          <w:sz w:val="20"/>
          <w:szCs w:val="20"/>
          <w:bdr w:val="none" w:sz="0" w:space="0" w:color="auto" w:frame="1"/>
          <w:lang w:eastAsia="zh-CN"/>
        </w:rPr>
        <w:t>Title 13</w:t>
      </w:r>
      <w:r w:rsidRPr="00D02128">
        <w:rPr>
          <w:rFonts w:eastAsia="Times New Roman" w:cs="Arial"/>
          <w:sz w:val="24"/>
          <w:szCs w:val="24"/>
          <w:lang w:eastAsia="zh-CN"/>
        </w:rPr>
        <w:t> and </w:t>
      </w:r>
      <w:r w:rsidRPr="00D02128">
        <w:rPr>
          <w:rFonts w:eastAsia="Times New Roman" w:cs="Arial"/>
          <w:sz w:val="20"/>
          <w:szCs w:val="20"/>
          <w:bdr w:val="none" w:sz="0" w:space="0" w:color="auto" w:frame="1"/>
          <w:lang w:eastAsia="zh-CN"/>
        </w:rPr>
        <w:t>Title 26</w:t>
      </w:r>
      <w:r w:rsidRPr="00D02128">
        <w:rPr>
          <w:rFonts w:eastAsia="Times New Roman" w:cs="Arial"/>
          <w:sz w:val="24"/>
          <w:szCs w:val="24"/>
          <w:lang w:eastAsia="zh-CN"/>
        </w:rPr>
        <w:t> of the U.S. Code.</w:t>
      </w:r>
    </w:p>
    <w:p w:rsidR="00007DAE" w:rsidRPr="00D02128" w:rsidRDefault="00007DAE" w:rsidP="00CD1C0E">
      <w:pPr>
        <w:shd w:val="clear" w:color="auto" w:fill="FFFFFF"/>
        <w:spacing w:after="0" w:line="480" w:lineRule="auto"/>
        <w:outlineLvl w:val="3"/>
        <w:rPr>
          <w:rFonts w:eastAsia="Times New Roman" w:cs="Arial"/>
          <w:b/>
          <w:bCs/>
          <w:lang w:eastAsia="zh-CN"/>
        </w:rPr>
      </w:pPr>
      <w:r w:rsidRPr="00D02128">
        <w:rPr>
          <w:rFonts w:eastAsia="Times New Roman" w:cs="Arial"/>
          <w:b/>
          <w:bCs/>
          <w:lang w:eastAsia="zh-CN"/>
        </w:rPr>
        <w:t>Our Goal</w:t>
      </w:r>
    </w:p>
    <w:p w:rsidR="00007DAE" w:rsidRPr="00D02128" w:rsidRDefault="00007DAE" w:rsidP="00CD1C0E">
      <w:pPr>
        <w:shd w:val="clear" w:color="auto" w:fill="FFFFFF"/>
        <w:spacing w:after="0" w:line="480" w:lineRule="auto"/>
        <w:rPr>
          <w:rFonts w:eastAsia="Times New Roman" w:cs="Arial"/>
          <w:sz w:val="24"/>
          <w:szCs w:val="24"/>
          <w:lang w:eastAsia="zh-CN"/>
        </w:rPr>
      </w:pPr>
      <w:r w:rsidRPr="00D02128">
        <w:rPr>
          <w:rFonts w:eastAsia="Times New Roman" w:cs="Arial"/>
          <w:sz w:val="24"/>
          <w:szCs w:val="24"/>
          <w:lang w:eastAsia="zh-CN"/>
        </w:rPr>
        <w:t>Our </w:t>
      </w:r>
      <w:r w:rsidRPr="00D02128">
        <w:rPr>
          <w:rFonts w:eastAsia="Times New Roman" w:cs="Arial"/>
          <w:iCs/>
          <w:sz w:val="20"/>
          <w:szCs w:val="20"/>
          <w:bdr w:val="none" w:sz="0" w:space="0" w:color="auto" w:frame="1"/>
          <w:lang w:eastAsia="zh-CN"/>
        </w:rPr>
        <w:t>goal</w:t>
      </w:r>
      <w:r w:rsidRPr="00D02128">
        <w:rPr>
          <w:rFonts w:eastAsia="Times New Roman" w:cs="Arial"/>
          <w:i/>
          <w:iCs/>
          <w:sz w:val="24"/>
          <w:szCs w:val="24"/>
          <w:bdr w:val="none" w:sz="0" w:space="0" w:color="auto" w:frame="1"/>
          <w:lang w:eastAsia="zh-CN"/>
        </w:rPr>
        <w:t> </w:t>
      </w:r>
      <w:r w:rsidRPr="00D02128">
        <w:rPr>
          <w:rFonts w:eastAsia="Times New Roman" w:cs="Arial"/>
          <w:sz w:val="24"/>
          <w:szCs w:val="24"/>
          <w:lang w:eastAsia="zh-CN"/>
        </w:rPr>
        <w:t>is to provide the best mix of timeliness, relevancy, quality and cost for the data we collect and services we provide.</w:t>
      </w:r>
    </w:p>
    <w:p w:rsidR="00007DAE" w:rsidRPr="00D02128" w:rsidRDefault="00007DAE" w:rsidP="00645D01">
      <w:pPr>
        <w:shd w:val="clear" w:color="auto" w:fill="FFFFFF"/>
        <w:spacing w:after="0" w:line="480" w:lineRule="auto"/>
        <w:outlineLvl w:val="2"/>
        <w:rPr>
          <w:rFonts w:eastAsia="Times New Roman" w:cs="Arial"/>
          <w:b/>
          <w:bCs/>
          <w:sz w:val="23"/>
          <w:szCs w:val="23"/>
          <w:lang w:eastAsia="zh-CN"/>
        </w:rPr>
      </w:pPr>
      <w:bookmarkStart w:id="2" w:name="par_list_0"/>
      <w:bookmarkStart w:id="3" w:name="_Toc479268243"/>
      <w:bookmarkEnd w:id="2"/>
      <w:r w:rsidRPr="00D02128">
        <w:rPr>
          <w:rFonts w:eastAsia="Times New Roman" w:cs="Arial"/>
          <w:b/>
          <w:bCs/>
          <w:sz w:val="23"/>
          <w:szCs w:val="23"/>
          <w:lang w:eastAsia="zh-CN"/>
        </w:rPr>
        <w:t>What Data We Collect &amp; When</w:t>
      </w:r>
      <w:bookmarkEnd w:id="3"/>
    </w:p>
    <w:p w:rsidR="00007DAE" w:rsidRPr="00D02128" w:rsidRDefault="00007DAE" w:rsidP="00CD1C0E">
      <w:pPr>
        <w:shd w:val="clear" w:color="auto" w:fill="FFFFFF"/>
        <w:spacing w:after="0" w:line="480" w:lineRule="auto"/>
        <w:rPr>
          <w:rFonts w:eastAsia="Times New Roman" w:cs="Arial"/>
          <w:b/>
          <w:bCs/>
          <w:sz w:val="20"/>
          <w:szCs w:val="20"/>
          <w:lang w:eastAsia="zh-CN"/>
        </w:rPr>
      </w:pPr>
      <w:r w:rsidRPr="00D02128">
        <w:rPr>
          <w:rFonts w:eastAsia="Times New Roman" w:cs="Arial"/>
          <w:b/>
          <w:bCs/>
          <w:sz w:val="20"/>
          <w:szCs w:val="20"/>
          <w:bdr w:val="none" w:sz="0" w:space="0" w:color="auto" w:frame="1"/>
          <w:lang w:eastAsia="zh-CN"/>
        </w:rPr>
        <w:t>Decennial Census of Population and Housing</w:t>
      </w:r>
    </w:p>
    <w:p w:rsidR="00007DAE" w:rsidRPr="00D02128" w:rsidRDefault="00007DAE" w:rsidP="00CD1C0E">
      <w:pPr>
        <w:shd w:val="clear" w:color="auto" w:fill="FFFFFF"/>
        <w:spacing w:after="0" w:line="480" w:lineRule="auto"/>
        <w:rPr>
          <w:rFonts w:eastAsia="Times New Roman" w:cs="Arial"/>
          <w:sz w:val="20"/>
          <w:szCs w:val="20"/>
          <w:lang w:eastAsia="zh-CN"/>
        </w:rPr>
      </w:pPr>
      <w:r w:rsidRPr="00D02128">
        <w:rPr>
          <w:rFonts w:eastAsia="Times New Roman" w:cs="Arial"/>
          <w:sz w:val="20"/>
          <w:szCs w:val="20"/>
          <w:lang w:eastAsia="zh-CN"/>
        </w:rPr>
        <w:t>The U.S. census counts every resident in the United States. It is mandated by Article I, Section 2 of the Constitution and takes place every 10 years.</w:t>
      </w:r>
    </w:p>
    <w:p w:rsidR="00007DAE" w:rsidRPr="00D02128" w:rsidRDefault="00007DAE" w:rsidP="00CD1C0E">
      <w:pPr>
        <w:shd w:val="clear" w:color="auto" w:fill="FFFFFF"/>
        <w:spacing w:after="0" w:line="480" w:lineRule="auto"/>
        <w:rPr>
          <w:rFonts w:eastAsia="Times New Roman" w:cs="Arial"/>
          <w:b/>
          <w:bCs/>
          <w:sz w:val="20"/>
          <w:szCs w:val="20"/>
          <w:lang w:eastAsia="zh-CN"/>
        </w:rPr>
      </w:pPr>
      <w:r w:rsidRPr="00D02128">
        <w:rPr>
          <w:rFonts w:eastAsia="Times New Roman" w:cs="Arial"/>
          <w:b/>
          <w:bCs/>
          <w:sz w:val="20"/>
          <w:szCs w:val="20"/>
          <w:bdr w:val="none" w:sz="0" w:space="0" w:color="auto" w:frame="1"/>
          <w:lang w:eastAsia="zh-CN"/>
        </w:rPr>
        <w:t>Economic Census</w:t>
      </w:r>
    </w:p>
    <w:p w:rsidR="00007DAE" w:rsidRPr="00D02128" w:rsidRDefault="00007DAE" w:rsidP="00CD1C0E">
      <w:pPr>
        <w:shd w:val="clear" w:color="auto" w:fill="FFFFFF"/>
        <w:spacing w:after="0" w:line="480" w:lineRule="auto"/>
        <w:rPr>
          <w:rFonts w:eastAsia="Times New Roman" w:cs="Arial"/>
          <w:sz w:val="20"/>
          <w:szCs w:val="20"/>
          <w:lang w:eastAsia="zh-CN"/>
        </w:rPr>
      </w:pPr>
      <w:r w:rsidRPr="00D02128">
        <w:rPr>
          <w:rFonts w:eastAsia="Times New Roman" w:cs="Arial"/>
          <w:sz w:val="20"/>
          <w:szCs w:val="20"/>
          <w:lang w:eastAsia="zh-CN"/>
        </w:rPr>
        <w:t>The Economic Census is the U.S. government's official five-year measure of American business and the economy.</w:t>
      </w:r>
    </w:p>
    <w:p w:rsidR="00007DAE" w:rsidRPr="00D02128" w:rsidRDefault="00007DAE" w:rsidP="00CD1C0E">
      <w:pPr>
        <w:shd w:val="clear" w:color="auto" w:fill="FFFFFF"/>
        <w:spacing w:after="0" w:line="480" w:lineRule="auto"/>
        <w:rPr>
          <w:rFonts w:eastAsia="Times New Roman" w:cs="Arial"/>
          <w:b/>
          <w:bCs/>
          <w:sz w:val="20"/>
          <w:szCs w:val="20"/>
          <w:lang w:eastAsia="zh-CN"/>
        </w:rPr>
      </w:pPr>
      <w:r w:rsidRPr="00D02128">
        <w:rPr>
          <w:rFonts w:eastAsia="Times New Roman" w:cs="Arial"/>
          <w:b/>
          <w:bCs/>
          <w:sz w:val="20"/>
          <w:szCs w:val="20"/>
          <w:bdr w:val="none" w:sz="0" w:space="0" w:color="auto" w:frame="1"/>
          <w:lang w:eastAsia="zh-CN"/>
        </w:rPr>
        <w:t>Census of Governments</w:t>
      </w:r>
    </w:p>
    <w:p w:rsidR="00007DAE" w:rsidRPr="00D02128" w:rsidRDefault="00007DAE" w:rsidP="00CD1C0E">
      <w:pPr>
        <w:shd w:val="clear" w:color="auto" w:fill="FFFFFF"/>
        <w:spacing w:after="0" w:line="480" w:lineRule="auto"/>
        <w:rPr>
          <w:rFonts w:eastAsia="Times New Roman" w:cs="Arial"/>
          <w:sz w:val="20"/>
          <w:szCs w:val="20"/>
          <w:lang w:eastAsia="zh-CN"/>
        </w:rPr>
      </w:pPr>
      <w:r w:rsidRPr="00D02128">
        <w:rPr>
          <w:rFonts w:eastAsia="Times New Roman" w:cs="Arial"/>
          <w:sz w:val="20"/>
          <w:szCs w:val="20"/>
          <w:lang w:eastAsia="zh-CN"/>
        </w:rPr>
        <w:t>Identifies the scope and nature of the nation's state and local government sector including public finance and public employment and classifications.</w:t>
      </w:r>
    </w:p>
    <w:p w:rsidR="00007DAE" w:rsidRPr="00D02128" w:rsidRDefault="00007DAE" w:rsidP="00CD1C0E">
      <w:pPr>
        <w:shd w:val="clear" w:color="auto" w:fill="FFFFFF"/>
        <w:spacing w:after="0" w:line="480" w:lineRule="auto"/>
        <w:rPr>
          <w:rFonts w:eastAsia="Times New Roman" w:cs="Arial"/>
          <w:b/>
          <w:bCs/>
          <w:sz w:val="20"/>
          <w:szCs w:val="20"/>
          <w:lang w:eastAsia="zh-CN"/>
        </w:rPr>
      </w:pPr>
      <w:r w:rsidRPr="00D02128">
        <w:rPr>
          <w:rFonts w:eastAsia="Times New Roman" w:cs="Arial"/>
          <w:b/>
          <w:bCs/>
          <w:sz w:val="20"/>
          <w:szCs w:val="20"/>
          <w:bdr w:val="none" w:sz="0" w:space="0" w:color="auto" w:frame="1"/>
          <w:lang w:eastAsia="zh-CN"/>
        </w:rPr>
        <w:t>American Community Survey (ACS)</w:t>
      </w:r>
    </w:p>
    <w:p w:rsidR="00007DAE" w:rsidRPr="00D02128" w:rsidRDefault="00007DAE" w:rsidP="00CD1C0E">
      <w:pPr>
        <w:shd w:val="clear" w:color="auto" w:fill="FFFFFF"/>
        <w:spacing w:after="0" w:line="480" w:lineRule="auto"/>
        <w:rPr>
          <w:rFonts w:eastAsia="Times New Roman" w:cs="Arial"/>
          <w:sz w:val="20"/>
          <w:szCs w:val="20"/>
          <w:lang w:eastAsia="zh-CN"/>
        </w:rPr>
      </w:pPr>
      <w:r w:rsidRPr="00D02128">
        <w:rPr>
          <w:rFonts w:eastAsia="Times New Roman" w:cs="Arial"/>
          <w:sz w:val="20"/>
          <w:szCs w:val="20"/>
          <w:lang w:eastAsia="zh-CN"/>
        </w:rPr>
        <w:t>The American Community Survey is the premier source for information about America's changing population, housing and workforce.</w:t>
      </w:r>
    </w:p>
    <w:p w:rsidR="00007DAE" w:rsidRPr="00D02128" w:rsidRDefault="00007DAE" w:rsidP="00CD1C0E">
      <w:pPr>
        <w:shd w:val="clear" w:color="auto" w:fill="FFFFFF"/>
        <w:spacing w:after="0" w:line="480" w:lineRule="auto"/>
        <w:rPr>
          <w:rFonts w:eastAsia="Times New Roman" w:cs="Arial"/>
          <w:noProof/>
          <w:sz w:val="20"/>
          <w:szCs w:val="20"/>
          <w:bdr w:val="none" w:sz="0" w:space="0" w:color="auto" w:frame="1"/>
          <w:lang w:eastAsia="zh-CN"/>
        </w:rPr>
      </w:pPr>
    </w:p>
    <w:p w:rsidR="00645D01" w:rsidRPr="00D02128" w:rsidRDefault="00645D01" w:rsidP="00CD1C0E">
      <w:pPr>
        <w:shd w:val="clear" w:color="auto" w:fill="FFFFFF"/>
        <w:spacing w:after="0" w:line="480" w:lineRule="auto"/>
        <w:rPr>
          <w:rFonts w:eastAsia="Times New Roman" w:cs="Arial"/>
          <w:sz w:val="20"/>
          <w:szCs w:val="20"/>
          <w:lang w:eastAsia="zh-CN"/>
        </w:rPr>
      </w:pPr>
    </w:p>
    <w:p w:rsidR="00007DAE" w:rsidRPr="00D02128" w:rsidRDefault="00007DAE" w:rsidP="00CD1C0E">
      <w:pPr>
        <w:shd w:val="clear" w:color="auto" w:fill="FFFFFF"/>
        <w:spacing w:after="0" w:line="480" w:lineRule="auto"/>
        <w:rPr>
          <w:rFonts w:eastAsia="Times New Roman" w:cs="Arial"/>
          <w:b/>
          <w:bCs/>
          <w:sz w:val="20"/>
          <w:szCs w:val="20"/>
          <w:lang w:eastAsia="zh-CN"/>
        </w:rPr>
      </w:pPr>
      <w:r w:rsidRPr="00D02128">
        <w:rPr>
          <w:rFonts w:eastAsia="Times New Roman" w:cs="Arial"/>
          <w:b/>
          <w:bCs/>
          <w:sz w:val="20"/>
          <w:szCs w:val="20"/>
          <w:bdr w:val="none" w:sz="0" w:space="0" w:color="auto" w:frame="1"/>
          <w:lang w:eastAsia="zh-CN"/>
        </w:rPr>
        <w:lastRenderedPageBreak/>
        <w:t>Our Surveys &amp; Programs</w:t>
      </w:r>
    </w:p>
    <w:p w:rsidR="00007DAE" w:rsidRPr="00D02128" w:rsidRDefault="00007DAE" w:rsidP="00CD1C0E">
      <w:pPr>
        <w:shd w:val="clear" w:color="auto" w:fill="FFFFFF"/>
        <w:spacing w:after="0" w:line="480" w:lineRule="auto"/>
        <w:rPr>
          <w:rFonts w:eastAsia="Times New Roman" w:cs="Arial"/>
          <w:sz w:val="20"/>
          <w:szCs w:val="20"/>
          <w:lang w:eastAsia="zh-CN"/>
        </w:rPr>
      </w:pPr>
      <w:r w:rsidRPr="00D02128">
        <w:rPr>
          <w:rFonts w:eastAsia="Times New Roman" w:cs="Arial"/>
          <w:sz w:val="20"/>
          <w:szCs w:val="20"/>
          <w:lang w:eastAsia="zh-CN"/>
        </w:rPr>
        <w:t>Our surveys provide periodic and comprehensive statistics about the nation. This data is critical for government programs, policies, and decision-making.</w:t>
      </w:r>
    </w:p>
    <w:p w:rsidR="00007DAE" w:rsidRPr="00D02128" w:rsidRDefault="00007DAE" w:rsidP="00CD1C0E">
      <w:pPr>
        <w:shd w:val="clear" w:color="auto" w:fill="FFFFFF"/>
        <w:spacing w:after="0" w:line="480" w:lineRule="auto"/>
        <w:rPr>
          <w:rFonts w:eastAsia="Times New Roman" w:cs="Arial"/>
          <w:b/>
          <w:bCs/>
          <w:sz w:val="20"/>
          <w:szCs w:val="20"/>
          <w:lang w:eastAsia="zh-CN"/>
        </w:rPr>
      </w:pPr>
      <w:r w:rsidRPr="00D02128">
        <w:rPr>
          <w:rFonts w:eastAsia="Times New Roman" w:cs="Arial"/>
          <w:b/>
          <w:bCs/>
          <w:sz w:val="20"/>
          <w:szCs w:val="20"/>
          <w:bdr w:val="none" w:sz="0" w:space="0" w:color="auto" w:frame="1"/>
          <w:lang w:eastAsia="zh-CN"/>
        </w:rPr>
        <w:t>Economic Indicators</w:t>
      </w:r>
    </w:p>
    <w:p w:rsidR="00007DAE" w:rsidRPr="00D02128" w:rsidRDefault="00007DAE" w:rsidP="00CD1C0E">
      <w:pPr>
        <w:shd w:val="clear" w:color="auto" w:fill="FFFFFF"/>
        <w:spacing w:after="0" w:line="480" w:lineRule="auto"/>
        <w:rPr>
          <w:rFonts w:eastAsia="Times New Roman" w:cs="Arial"/>
          <w:sz w:val="20"/>
          <w:szCs w:val="20"/>
          <w:lang w:eastAsia="zh-CN"/>
        </w:rPr>
      </w:pPr>
      <w:r w:rsidRPr="00D02128">
        <w:rPr>
          <w:rFonts w:eastAsia="Times New Roman" w:cs="Arial"/>
          <w:sz w:val="20"/>
          <w:szCs w:val="20"/>
          <w:lang w:eastAsia="zh-CN"/>
        </w:rPr>
        <w:t>The Census Bureau releases fourteen different reports on key economic indicators</w:t>
      </w:r>
      <w:r w:rsidR="00DD0DD0">
        <w:rPr>
          <w:rFonts w:eastAsia="Times New Roman" w:cs="Arial"/>
          <w:sz w:val="20"/>
          <w:szCs w:val="20"/>
          <w:lang w:eastAsia="zh-CN"/>
        </w:rPr>
        <w:t>.</w:t>
      </w:r>
    </w:p>
    <w:p w:rsidR="00007DAE" w:rsidRPr="00D02128" w:rsidRDefault="00007DAE" w:rsidP="00CD1C0E">
      <w:pPr>
        <w:shd w:val="clear" w:color="auto" w:fill="FFFFFF"/>
        <w:spacing w:after="0" w:line="480" w:lineRule="auto"/>
        <w:outlineLvl w:val="2"/>
        <w:rPr>
          <w:rFonts w:eastAsia="Times New Roman" w:cs="Arial"/>
          <w:b/>
          <w:bCs/>
          <w:sz w:val="23"/>
          <w:szCs w:val="23"/>
          <w:bdr w:val="none" w:sz="0" w:space="0" w:color="auto" w:frame="1"/>
          <w:lang w:eastAsia="zh-CN"/>
        </w:rPr>
      </w:pPr>
      <w:bookmarkStart w:id="4" w:name="par_textimage_2"/>
      <w:bookmarkStart w:id="5" w:name="_Toc479268244"/>
      <w:bookmarkEnd w:id="4"/>
      <w:r w:rsidRPr="00D02128">
        <w:rPr>
          <w:rFonts w:eastAsia="Times New Roman" w:cs="Arial"/>
          <w:b/>
          <w:bCs/>
          <w:sz w:val="23"/>
          <w:szCs w:val="23"/>
          <w:bdr w:val="none" w:sz="0" w:space="0" w:color="auto" w:frame="1"/>
          <w:lang w:eastAsia="zh-CN"/>
        </w:rPr>
        <w:t>How Our Data Are Used</w:t>
      </w:r>
      <w:bookmarkEnd w:id="5"/>
    </w:p>
    <w:p w:rsidR="00007DAE" w:rsidRPr="00D02128" w:rsidRDefault="00007DAE" w:rsidP="00CD1C0E">
      <w:pPr>
        <w:shd w:val="clear" w:color="auto" w:fill="FFFFFF"/>
        <w:spacing w:after="0" w:line="480" w:lineRule="auto"/>
        <w:outlineLvl w:val="4"/>
        <w:rPr>
          <w:rFonts w:eastAsia="Times New Roman" w:cs="Arial"/>
          <w:b/>
          <w:bCs/>
          <w:sz w:val="20"/>
          <w:szCs w:val="20"/>
          <w:lang w:eastAsia="zh-CN"/>
        </w:rPr>
      </w:pPr>
      <w:r w:rsidRPr="00D02128">
        <w:rPr>
          <w:rFonts w:eastAsia="Times New Roman" w:cs="Arial"/>
          <w:b/>
          <w:bCs/>
          <w:sz w:val="20"/>
          <w:szCs w:val="20"/>
          <w:lang w:eastAsia="zh-CN"/>
        </w:rPr>
        <w:t>To determine the distribution of Congressional seats to states.</w:t>
      </w:r>
    </w:p>
    <w:p w:rsidR="00007DAE" w:rsidRPr="00D02128" w:rsidRDefault="00007DAE" w:rsidP="00CD1C0E">
      <w:pPr>
        <w:numPr>
          <w:ilvl w:val="0"/>
          <w:numId w:val="1"/>
        </w:numPr>
        <w:shd w:val="clear" w:color="auto" w:fill="FFFFFF"/>
        <w:spacing w:after="0" w:line="480" w:lineRule="auto"/>
        <w:ind w:left="465" w:firstLine="0"/>
        <w:rPr>
          <w:rFonts w:eastAsia="Times New Roman" w:cs="Arial"/>
          <w:sz w:val="20"/>
          <w:szCs w:val="20"/>
          <w:lang w:eastAsia="zh-CN"/>
        </w:rPr>
      </w:pPr>
      <w:r w:rsidRPr="00D02128">
        <w:rPr>
          <w:rFonts w:eastAsia="Times New Roman" w:cs="Arial"/>
          <w:sz w:val="20"/>
          <w:szCs w:val="20"/>
          <w:lang w:eastAsia="zh-CN"/>
        </w:rPr>
        <w:t>Mandated by the U.S. Constitution</w:t>
      </w:r>
    </w:p>
    <w:p w:rsidR="00007DAE" w:rsidRPr="00D02128" w:rsidRDefault="00007DAE" w:rsidP="00CD1C0E">
      <w:pPr>
        <w:numPr>
          <w:ilvl w:val="0"/>
          <w:numId w:val="1"/>
        </w:numPr>
        <w:shd w:val="clear" w:color="auto" w:fill="FFFFFF"/>
        <w:spacing w:after="0" w:line="480" w:lineRule="auto"/>
        <w:ind w:left="465" w:firstLine="0"/>
        <w:rPr>
          <w:rFonts w:eastAsia="Times New Roman" w:cs="Arial"/>
          <w:sz w:val="20"/>
          <w:szCs w:val="20"/>
          <w:lang w:eastAsia="zh-CN"/>
        </w:rPr>
      </w:pPr>
      <w:r w:rsidRPr="00D02128">
        <w:rPr>
          <w:rFonts w:eastAsia="Times New Roman" w:cs="Arial"/>
          <w:sz w:val="20"/>
          <w:szCs w:val="20"/>
          <w:lang w:eastAsia="zh-CN"/>
        </w:rPr>
        <w:t>Used to apportion seats in the U.S. House of Representatives</w:t>
      </w:r>
    </w:p>
    <w:p w:rsidR="00007DAE" w:rsidRPr="00D02128" w:rsidRDefault="00007DAE" w:rsidP="00CD1C0E">
      <w:pPr>
        <w:numPr>
          <w:ilvl w:val="0"/>
          <w:numId w:val="1"/>
        </w:numPr>
        <w:shd w:val="clear" w:color="auto" w:fill="FFFFFF"/>
        <w:spacing w:after="0" w:line="480" w:lineRule="auto"/>
        <w:ind w:left="465" w:firstLine="0"/>
        <w:rPr>
          <w:rFonts w:eastAsia="Times New Roman" w:cs="Arial"/>
          <w:sz w:val="20"/>
          <w:szCs w:val="20"/>
          <w:lang w:eastAsia="zh-CN"/>
        </w:rPr>
      </w:pPr>
      <w:r w:rsidRPr="00D02128">
        <w:rPr>
          <w:rFonts w:eastAsia="Times New Roman" w:cs="Arial"/>
          <w:sz w:val="20"/>
          <w:szCs w:val="20"/>
          <w:lang w:eastAsia="zh-CN"/>
        </w:rPr>
        <w:t xml:space="preserve">Used to define legislature districts, school district assignment areas and other important functional areas </w:t>
      </w:r>
    </w:p>
    <w:p w:rsidR="00007DAE" w:rsidRPr="00D02128" w:rsidRDefault="00007DAE" w:rsidP="00CD1C0E">
      <w:pPr>
        <w:shd w:val="clear" w:color="auto" w:fill="FFFFFF"/>
        <w:spacing w:after="0" w:line="480" w:lineRule="auto"/>
        <w:rPr>
          <w:rFonts w:eastAsia="Times New Roman" w:cs="Arial"/>
          <w:sz w:val="24"/>
          <w:szCs w:val="24"/>
          <w:lang w:eastAsia="zh-CN"/>
        </w:rPr>
      </w:pPr>
      <w:r w:rsidRPr="00D02128">
        <w:rPr>
          <w:rFonts w:eastAsia="Times New Roman" w:cs="Arial"/>
          <w:sz w:val="24"/>
          <w:szCs w:val="24"/>
          <w:lang w:eastAsia="zh-CN"/>
        </w:rPr>
        <w:t>Find out about the </w:t>
      </w:r>
      <w:r w:rsidRPr="00D02128">
        <w:rPr>
          <w:rFonts w:eastAsia="Times New Roman" w:cs="Arial"/>
          <w:sz w:val="20"/>
          <w:szCs w:val="20"/>
          <w:bdr w:val="none" w:sz="0" w:space="0" w:color="auto" w:frame="1"/>
          <w:lang w:eastAsia="zh-CN"/>
        </w:rPr>
        <w:t>2020 Census Redistricting Data Program</w:t>
      </w:r>
    </w:p>
    <w:p w:rsidR="00007DAE" w:rsidRPr="00D02128" w:rsidRDefault="00007DAE" w:rsidP="00CD1C0E">
      <w:pPr>
        <w:shd w:val="clear" w:color="auto" w:fill="FFFFFF"/>
        <w:spacing w:after="0" w:line="480" w:lineRule="auto"/>
        <w:outlineLvl w:val="4"/>
        <w:rPr>
          <w:rFonts w:eastAsia="Times New Roman" w:cs="Arial"/>
          <w:b/>
          <w:bCs/>
          <w:sz w:val="20"/>
          <w:szCs w:val="20"/>
          <w:lang w:eastAsia="zh-CN"/>
        </w:rPr>
      </w:pPr>
      <w:r w:rsidRPr="00D02128">
        <w:rPr>
          <w:rFonts w:eastAsia="Times New Roman" w:cs="Arial"/>
          <w:b/>
          <w:bCs/>
          <w:sz w:val="20"/>
          <w:szCs w:val="20"/>
          <w:lang w:eastAsia="zh-CN"/>
        </w:rPr>
        <w:t>To make planning decisions about community services, such as where to:</w:t>
      </w:r>
    </w:p>
    <w:p w:rsidR="00007DAE" w:rsidRPr="00D02128" w:rsidRDefault="00007DAE" w:rsidP="00CD1C0E">
      <w:pPr>
        <w:numPr>
          <w:ilvl w:val="0"/>
          <w:numId w:val="2"/>
        </w:numPr>
        <w:shd w:val="clear" w:color="auto" w:fill="FFFFFF"/>
        <w:spacing w:after="0" w:line="480" w:lineRule="auto"/>
        <w:ind w:left="465" w:firstLine="0"/>
        <w:rPr>
          <w:rFonts w:eastAsia="Times New Roman" w:cs="Arial"/>
          <w:sz w:val="20"/>
          <w:szCs w:val="20"/>
          <w:lang w:eastAsia="zh-CN"/>
        </w:rPr>
      </w:pPr>
      <w:r w:rsidRPr="00D02128">
        <w:rPr>
          <w:rFonts w:eastAsia="Times New Roman" w:cs="Arial"/>
          <w:sz w:val="20"/>
          <w:szCs w:val="20"/>
          <w:lang w:eastAsia="zh-CN"/>
        </w:rPr>
        <w:t>Provide services for the elderly</w:t>
      </w:r>
    </w:p>
    <w:p w:rsidR="00007DAE" w:rsidRPr="00D02128" w:rsidRDefault="00007DAE" w:rsidP="00CD1C0E">
      <w:pPr>
        <w:numPr>
          <w:ilvl w:val="0"/>
          <w:numId w:val="2"/>
        </w:numPr>
        <w:shd w:val="clear" w:color="auto" w:fill="FFFFFF"/>
        <w:spacing w:after="0" w:line="480" w:lineRule="auto"/>
        <w:ind w:left="465" w:firstLine="0"/>
        <w:rPr>
          <w:rFonts w:eastAsia="Times New Roman" w:cs="Arial"/>
          <w:sz w:val="20"/>
          <w:szCs w:val="20"/>
          <w:lang w:eastAsia="zh-CN"/>
        </w:rPr>
      </w:pPr>
      <w:r w:rsidRPr="00D02128">
        <w:rPr>
          <w:rFonts w:eastAsia="Times New Roman" w:cs="Arial"/>
          <w:sz w:val="20"/>
          <w:szCs w:val="20"/>
          <w:lang w:eastAsia="zh-CN"/>
        </w:rPr>
        <w:t>Build new roads and schools</w:t>
      </w:r>
    </w:p>
    <w:p w:rsidR="00007DAE" w:rsidRPr="00D02128" w:rsidRDefault="00007DAE" w:rsidP="00CD1C0E">
      <w:pPr>
        <w:numPr>
          <w:ilvl w:val="0"/>
          <w:numId w:val="2"/>
        </w:numPr>
        <w:shd w:val="clear" w:color="auto" w:fill="FFFFFF"/>
        <w:spacing w:after="0" w:line="480" w:lineRule="auto"/>
        <w:ind w:left="465" w:firstLine="0"/>
        <w:rPr>
          <w:rFonts w:eastAsia="Times New Roman" w:cs="Arial"/>
          <w:sz w:val="20"/>
          <w:szCs w:val="20"/>
          <w:lang w:eastAsia="zh-CN"/>
        </w:rPr>
      </w:pPr>
      <w:r w:rsidRPr="00D02128">
        <w:rPr>
          <w:rFonts w:eastAsia="Times New Roman" w:cs="Arial"/>
          <w:sz w:val="20"/>
          <w:szCs w:val="20"/>
          <w:lang w:eastAsia="zh-CN"/>
        </w:rPr>
        <w:t>Locate job training centers</w:t>
      </w:r>
    </w:p>
    <w:p w:rsidR="00007DAE" w:rsidRPr="00D02128" w:rsidRDefault="00007DAE" w:rsidP="00CD1C0E">
      <w:pPr>
        <w:shd w:val="clear" w:color="auto" w:fill="FFFFFF"/>
        <w:spacing w:after="0" w:line="480" w:lineRule="auto"/>
        <w:outlineLvl w:val="4"/>
        <w:rPr>
          <w:rFonts w:eastAsia="Times New Roman" w:cs="Arial"/>
          <w:b/>
          <w:bCs/>
          <w:sz w:val="20"/>
          <w:szCs w:val="20"/>
          <w:lang w:eastAsia="zh-CN"/>
        </w:rPr>
      </w:pPr>
      <w:r w:rsidRPr="00D02128">
        <w:rPr>
          <w:rFonts w:eastAsia="Times New Roman" w:cs="Arial"/>
          <w:b/>
          <w:bCs/>
          <w:sz w:val="20"/>
          <w:szCs w:val="20"/>
          <w:lang w:eastAsia="zh-CN"/>
        </w:rPr>
        <w:t>To distribute more than $400 billion in federal funds to local, state and tribal governments each year.</w:t>
      </w:r>
    </w:p>
    <w:p w:rsidR="00007DAE" w:rsidRPr="00D02128" w:rsidRDefault="00007DAE" w:rsidP="00CD1C0E">
      <w:pPr>
        <w:shd w:val="clear" w:color="auto" w:fill="FFFFFF"/>
        <w:spacing w:after="120" w:line="480" w:lineRule="auto"/>
        <w:rPr>
          <w:rFonts w:eastAsia="Times New Roman" w:cs="Arial"/>
          <w:sz w:val="24"/>
          <w:szCs w:val="24"/>
          <w:lang w:eastAsia="zh-CN"/>
        </w:rPr>
      </w:pPr>
      <w:r w:rsidRPr="00D02128">
        <w:rPr>
          <w:rFonts w:eastAsia="Times New Roman" w:cs="Arial"/>
          <w:sz w:val="24"/>
          <w:szCs w:val="24"/>
          <w:lang w:eastAsia="zh-CN"/>
        </w:rPr>
        <w:t>Census data informs how states and communities allocate funding for:</w:t>
      </w:r>
    </w:p>
    <w:p w:rsidR="00007DAE" w:rsidRPr="00D02128" w:rsidRDefault="00007DAE" w:rsidP="00CD1C0E">
      <w:pPr>
        <w:numPr>
          <w:ilvl w:val="0"/>
          <w:numId w:val="3"/>
        </w:numPr>
        <w:shd w:val="clear" w:color="auto" w:fill="FFFFFF"/>
        <w:spacing w:after="0" w:line="480" w:lineRule="auto"/>
        <w:ind w:left="465" w:firstLine="0"/>
        <w:rPr>
          <w:rFonts w:eastAsia="Times New Roman" w:cs="Arial"/>
          <w:sz w:val="20"/>
          <w:szCs w:val="20"/>
          <w:lang w:eastAsia="zh-CN"/>
        </w:rPr>
      </w:pPr>
      <w:r w:rsidRPr="00D02128">
        <w:rPr>
          <w:rFonts w:eastAsia="Times New Roman" w:cs="Arial"/>
          <w:sz w:val="20"/>
          <w:szCs w:val="20"/>
          <w:lang w:eastAsia="zh-CN"/>
        </w:rPr>
        <w:t>Neighborhood improvements</w:t>
      </w:r>
    </w:p>
    <w:p w:rsidR="00007DAE" w:rsidRPr="00D02128" w:rsidRDefault="00007DAE" w:rsidP="00CD1C0E">
      <w:pPr>
        <w:numPr>
          <w:ilvl w:val="0"/>
          <w:numId w:val="3"/>
        </w:numPr>
        <w:shd w:val="clear" w:color="auto" w:fill="FFFFFF"/>
        <w:spacing w:after="0" w:line="480" w:lineRule="auto"/>
        <w:ind w:left="465" w:firstLine="0"/>
        <w:rPr>
          <w:rFonts w:eastAsia="Times New Roman" w:cs="Arial"/>
          <w:sz w:val="20"/>
          <w:szCs w:val="20"/>
          <w:lang w:eastAsia="zh-CN"/>
        </w:rPr>
      </w:pPr>
      <w:r w:rsidRPr="00D02128">
        <w:rPr>
          <w:rFonts w:eastAsia="Times New Roman" w:cs="Arial"/>
          <w:sz w:val="20"/>
          <w:szCs w:val="20"/>
          <w:lang w:eastAsia="zh-CN"/>
        </w:rPr>
        <w:t>Public health</w:t>
      </w:r>
    </w:p>
    <w:p w:rsidR="00007DAE" w:rsidRPr="00D02128" w:rsidRDefault="00007DAE" w:rsidP="00CD1C0E">
      <w:pPr>
        <w:numPr>
          <w:ilvl w:val="0"/>
          <w:numId w:val="3"/>
        </w:numPr>
        <w:shd w:val="clear" w:color="auto" w:fill="FFFFFF"/>
        <w:spacing w:after="0" w:line="480" w:lineRule="auto"/>
        <w:ind w:left="465" w:firstLine="0"/>
        <w:rPr>
          <w:rFonts w:eastAsia="Times New Roman" w:cs="Arial"/>
          <w:sz w:val="20"/>
          <w:szCs w:val="20"/>
          <w:lang w:eastAsia="zh-CN"/>
        </w:rPr>
      </w:pPr>
      <w:r w:rsidRPr="00D02128">
        <w:rPr>
          <w:rFonts w:eastAsia="Times New Roman" w:cs="Arial"/>
          <w:sz w:val="20"/>
          <w:szCs w:val="20"/>
          <w:lang w:eastAsia="zh-CN"/>
        </w:rPr>
        <w:t>Education</w:t>
      </w:r>
    </w:p>
    <w:p w:rsidR="00007DAE" w:rsidRPr="00D02128" w:rsidRDefault="00007DAE" w:rsidP="00CD1C0E">
      <w:pPr>
        <w:numPr>
          <w:ilvl w:val="0"/>
          <w:numId w:val="3"/>
        </w:numPr>
        <w:shd w:val="clear" w:color="auto" w:fill="FFFFFF"/>
        <w:spacing w:after="0" w:line="480" w:lineRule="auto"/>
        <w:ind w:left="465" w:firstLine="0"/>
        <w:rPr>
          <w:rFonts w:eastAsia="Times New Roman" w:cs="Arial"/>
          <w:sz w:val="20"/>
          <w:szCs w:val="20"/>
          <w:lang w:eastAsia="zh-CN"/>
        </w:rPr>
      </w:pPr>
      <w:r w:rsidRPr="00D02128">
        <w:rPr>
          <w:rFonts w:eastAsia="Times New Roman" w:cs="Arial"/>
          <w:sz w:val="20"/>
          <w:szCs w:val="20"/>
          <w:lang w:eastAsia="zh-CN"/>
        </w:rPr>
        <w:t>Transportation</w:t>
      </w:r>
    </w:p>
    <w:p w:rsidR="00007DAE" w:rsidRPr="00D02128" w:rsidRDefault="00007DAE" w:rsidP="00CD1C0E">
      <w:pPr>
        <w:numPr>
          <w:ilvl w:val="0"/>
          <w:numId w:val="3"/>
        </w:numPr>
        <w:shd w:val="clear" w:color="auto" w:fill="FFFFFF"/>
        <w:spacing w:after="0" w:line="480" w:lineRule="auto"/>
        <w:ind w:left="465" w:firstLine="0"/>
        <w:rPr>
          <w:rFonts w:eastAsia="Times New Roman" w:cs="Arial"/>
          <w:sz w:val="20"/>
          <w:szCs w:val="20"/>
          <w:lang w:eastAsia="zh-CN"/>
        </w:rPr>
      </w:pPr>
      <w:r w:rsidRPr="00D02128">
        <w:rPr>
          <w:rFonts w:eastAsia="Times New Roman" w:cs="Arial"/>
          <w:sz w:val="20"/>
          <w:szCs w:val="20"/>
          <w:lang w:eastAsia="zh-CN"/>
        </w:rPr>
        <w:t>Much more</w:t>
      </w:r>
    </w:p>
    <w:p w:rsidR="00007DAE" w:rsidRPr="00D02128" w:rsidRDefault="00007DAE" w:rsidP="00CD1C0E">
      <w:pPr>
        <w:shd w:val="clear" w:color="auto" w:fill="FFFFFF"/>
        <w:spacing w:after="0" w:line="480" w:lineRule="auto"/>
        <w:outlineLvl w:val="4"/>
        <w:rPr>
          <w:rFonts w:eastAsia="Times New Roman" w:cs="Arial"/>
          <w:b/>
          <w:bCs/>
          <w:sz w:val="20"/>
          <w:szCs w:val="20"/>
          <w:lang w:eastAsia="zh-CN"/>
        </w:rPr>
      </w:pPr>
      <w:r w:rsidRPr="00D02128">
        <w:rPr>
          <w:rFonts w:eastAsia="Times New Roman" w:cs="Arial"/>
          <w:b/>
          <w:bCs/>
          <w:sz w:val="20"/>
          <w:szCs w:val="20"/>
          <w:lang w:eastAsia="zh-CN"/>
        </w:rPr>
        <w:t>To provide </w:t>
      </w:r>
      <w:r w:rsidRPr="00D02128">
        <w:rPr>
          <w:rFonts w:eastAsia="Times New Roman" w:cs="Arial"/>
          <w:b/>
          <w:bCs/>
          <w:sz w:val="20"/>
          <w:szCs w:val="20"/>
          <w:bdr w:val="none" w:sz="0" w:space="0" w:color="auto" w:frame="1"/>
          <w:lang w:eastAsia="zh-CN"/>
        </w:rPr>
        <w:t>Age Search</w:t>
      </w:r>
      <w:r w:rsidRPr="00D02128">
        <w:rPr>
          <w:rFonts w:eastAsia="Times New Roman" w:cs="Arial"/>
          <w:b/>
          <w:bCs/>
          <w:sz w:val="20"/>
          <w:szCs w:val="20"/>
          <w:lang w:eastAsia="zh-CN"/>
        </w:rPr>
        <w:t> information for:</w:t>
      </w:r>
    </w:p>
    <w:p w:rsidR="00007DAE" w:rsidRPr="00D02128" w:rsidRDefault="00007DAE" w:rsidP="00CD1C0E">
      <w:pPr>
        <w:numPr>
          <w:ilvl w:val="0"/>
          <w:numId w:val="4"/>
        </w:numPr>
        <w:shd w:val="clear" w:color="auto" w:fill="FFFFFF"/>
        <w:spacing w:after="0" w:line="480" w:lineRule="auto"/>
        <w:ind w:left="465" w:firstLine="0"/>
        <w:rPr>
          <w:rFonts w:eastAsia="Times New Roman" w:cs="Arial"/>
          <w:sz w:val="20"/>
          <w:szCs w:val="20"/>
          <w:lang w:eastAsia="zh-CN"/>
        </w:rPr>
      </w:pPr>
      <w:r w:rsidRPr="00D02128">
        <w:rPr>
          <w:rFonts w:eastAsia="Times New Roman" w:cs="Arial"/>
          <w:sz w:val="20"/>
          <w:szCs w:val="20"/>
          <w:lang w:eastAsia="zh-CN"/>
        </w:rPr>
        <w:t>Qualifying for Social Security and other retirement benefits</w:t>
      </w:r>
    </w:p>
    <w:p w:rsidR="00007DAE" w:rsidRPr="00D02128" w:rsidRDefault="00007DAE" w:rsidP="00CD1C0E">
      <w:pPr>
        <w:numPr>
          <w:ilvl w:val="0"/>
          <w:numId w:val="4"/>
        </w:numPr>
        <w:shd w:val="clear" w:color="auto" w:fill="FFFFFF"/>
        <w:spacing w:after="0" w:line="480" w:lineRule="auto"/>
        <w:ind w:left="465" w:firstLine="0"/>
        <w:rPr>
          <w:rFonts w:eastAsia="Times New Roman" w:cs="Arial"/>
          <w:sz w:val="20"/>
          <w:szCs w:val="20"/>
          <w:lang w:eastAsia="zh-CN"/>
        </w:rPr>
      </w:pPr>
      <w:r w:rsidRPr="00D02128">
        <w:rPr>
          <w:rFonts w:eastAsia="Times New Roman" w:cs="Arial"/>
          <w:sz w:val="20"/>
          <w:szCs w:val="20"/>
          <w:lang w:eastAsia="zh-CN"/>
        </w:rPr>
        <w:t>Passport applications</w:t>
      </w:r>
    </w:p>
    <w:p w:rsidR="00007DAE" w:rsidRPr="00D02128" w:rsidRDefault="00007DAE" w:rsidP="00CD1C0E">
      <w:pPr>
        <w:numPr>
          <w:ilvl w:val="0"/>
          <w:numId w:val="4"/>
        </w:numPr>
        <w:shd w:val="clear" w:color="auto" w:fill="FFFFFF"/>
        <w:spacing w:after="0" w:line="480" w:lineRule="auto"/>
        <w:ind w:left="465" w:firstLine="0"/>
        <w:rPr>
          <w:rFonts w:eastAsia="Times New Roman" w:cs="Arial"/>
          <w:sz w:val="20"/>
          <w:szCs w:val="20"/>
          <w:lang w:eastAsia="zh-CN"/>
        </w:rPr>
      </w:pPr>
      <w:r w:rsidRPr="00D02128">
        <w:rPr>
          <w:rFonts w:eastAsia="Times New Roman" w:cs="Arial"/>
          <w:sz w:val="20"/>
          <w:szCs w:val="20"/>
          <w:lang w:eastAsia="zh-CN"/>
        </w:rPr>
        <w:t>Proving relationship in settling estates</w:t>
      </w:r>
    </w:p>
    <w:p w:rsidR="00645D01" w:rsidRPr="00DD0DD0" w:rsidRDefault="00007DAE" w:rsidP="00CD1C0E">
      <w:pPr>
        <w:numPr>
          <w:ilvl w:val="0"/>
          <w:numId w:val="4"/>
        </w:numPr>
        <w:shd w:val="clear" w:color="auto" w:fill="FFFFFF"/>
        <w:spacing w:after="0" w:line="480" w:lineRule="auto"/>
        <w:ind w:left="465" w:firstLine="0"/>
        <w:rPr>
          <w:rFonts w:eastAsia="Times New Roman" w:cs="Arial"/>
          <w:sz w:val="20"/>
          <w:szCs w:val="20"/>
          <w:lang w:eastAsia="zh-CN"/>
        </w:rPr>
      </w:pPr>
      <w:r w:rsidRPr="00D02128">
        <w:rPr>
          <w:rFonts w:eastAsia="Times New Roman" w:cs="Arial"/>
          <w:sz w:val="20"/>
          <w:szCs w:val="20"/>
          <w:lang w:eastAsia="zh-CN"/>
        </w:rPr>
        <w:t>Researching</w:t>
      </w:r>
      <w:r w:rsidRPr="00D02128">
        <w:rPr>
          <w:rFonts w:eastAsia="Times New Roman" w:cs="Arial"/>
          <w:sz w:val="24"/>
          <w:szCs w:val="24"/>
          <w:lang w:eastAsia="zh-CN"/>
        </w:rPr>
        <w:t> </w:t>
      </w:r>
      <w:r w:rsidRPr="00D02128">
        <w:rPr>
          <w:rFonts w:eastAsia="Times New Roman" w:cs="Arial"/>
          <w:sz w:val="20"/>
          <w:szCs w:val="20"/>
          <w:bdr w:val="none" w:sz="0" w:space="0" w:color="auto" w:frame="1"/>
          <w:lang w:eastAsia="zh-CN"/>
        </w:rPr>
        <w:t>family history</w:t>
      </w:r>
      <w:r w:rsidRPr="00D02128">
        <w:rPr>
          <w:rFonts w:eastAsia="Times New Roman" w:cs="Arial"/>
          <w:sz w:val="24"/>
          <w:szCs w:val="24"/>
          <w:lang w:eastAsia="zh-CN"/>
        </w:rPr>
        <w:t> </w:t>
      </w:r>
      <w:r w:rsidRPr="00D02128">
        <w:rPr>
          <w:rFonts w:eastAsia="Times New Roman" w:cs="Arial"/>
          <w:sz w:val="20"/>
          <w:szCs w:val="20"/>
          <w:lang w:eastAsia="zh-CN"/>
        </w:rPr>
        <w:t>or a</w:t>
      </w:r>
      <w:r w:rsidRPr="00D02128">
        <w:rPr>
          <w:rFonts w:eastAsia="Times New Roman" w:cs="Arial"/>
          <w:sz w:val="24"/>
          <w:szCs w:val="24"/>
          <w:lang w:eastAsia="zh-CN"/>
        </w:rPr>
        <w:t> </w:t>
      </w:r>
      <w:r w:rsidRPr="00D02128">
        <w:rPr>
          <w:rFonts w:eastAsia="Times New Roman" w:cs="Arial"/>
          <w:sz w:val="20"/>
          <w:szCs w:val="20"/>
          <w:bdr w:val="none" w:sz="0" w:space="0" w:color="auto" w:frame="1"/>
          <w:lang w:eastAsia="zh-CN"/>
        </w:rPr>
        <w:t>historical topic</w:t>
      </w:r>
      <w:bookmarkStart w:id="6" w:name="par_list"/>
      <w:bookmarkEnd w:id="6"/>
    </w:p>
    <w:p w:rsidR="000D7A32" w:rsidRPr="00DD0DD0" w:rsidRDefault="00CD1C0E" w:rsidP="00DD0DD0">
      <w:pPr>
        <w:pStyle w:val="Heading1"/>
        <w:spacing w:line="480" w:lineRule="auto"/>
        <w:rPr>
          <w:rFonts w:asciiTheme="minorHAnsi" w:eastAsiaTheme="minorHAnsi" w:hAnsiTheme="minorHAnsi" w:cs="Times New Roman"/>
          <w:color w:val="000000"/>
          <w:sz w:val="24"/>
          <w:szCs w:val="24"/>
        </w:rPr>
      </w:pPr>
      <w:bookmarkStart w:id="7" w:name="_Toc479268245"/>
      <w:r w:rsidRPr="00220D6D">
        <w:rPr>
          <w:rFonts w:asciiTheme="minorHAnsi" w:hAnsiTheme="minorHAnsi"/>
        </w:rPr>
        <w:lastRenderedPageBreak/>
        <w:t>Team member responsibilities</w:t>
      </w:r>
      <w:bookmarkEnd w:id="7"/>
      <w:r w:rsidRPr="00220D6D">
        <w:rPr>
          <w:rFonts w:asciiTheme="minorHAnsi" w:hAnsiTheme="minorHAnsi"/>
          <w:color w:val="auto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6219"/>
      </w:tblGrid>
      <w:tr w:rsidR="00CD1C0E" w:rsidRPr="00220D6D" w:rsidTr="00CD1C0E">
        <w:tc>
          <w:tcPr>
            <w:tcW w:w="2394" w:type="dxa"/>
          </w:tcPr>
          <w:p w:rsidR="00CD1C0E" w:rsidRPr="00220D6D" w:rsidRDefault="00CD1C0E" w:rsidP="00CD1C0E">
            <w:pPr>
              <w:pStyle w:val="Default"/>
              <w:rPr>
                <w:rFonts w:asciiTheme="minorHAnsi" w:hAnsiTheme="minorHAnsi"/>
              </w:rPr>
            </w:pPr>
            <w:r w:rsidRPr="00220D6D">
              <w:rPr>
                <w:rFonts w:asciiTheme="minorHAnsi" w:hAnsiTheme="minorHAnsi"/>
              </w:rPr>
              <w:t>Team Member</w:t>
            </w:r>
          </w:p>
        </w:tc>
        <w:tc>
          <w:tcPr>
            <w:tcW w:w="6219" w:type="dxa"/>
          </w:tcPr>
          <w:p w:rsidR="00CD1C0E" w:rsidRPr="00220D6D" w:rsidRDefault="00645D01" w:rsidP="00CD1C0E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Assignment(s)</w:t>
            </w:r>
          </w:p>
        </w:tc>
      </w:tr>
      <w:tr w:rsidR="00CD1C0E" w:rsidRPr="00220D6D" w:rsidTr="00CD1C0E">
        <w:tc>
          <w:tcPr>
            <w:tcW w:w="2394" w:type="dxa"/>
          </w:tcPr>
          <w:p w:rsidR="00CD1C0E" w:rsidRPr="00220D6D" w:rsidRDefault="00CD1C0E" w:rsidP="00CD1C0E">
            <w:pPr>
              <w:pStyle w:val="Default"/>
              <w:rPr>
                <w:rFonts w:asciiTheme="minorHAnsi" w:hAnsiTheme="minorHAnsi"/>
              </w:rPr>
            </w:pPr>
            <w:r w:rsidRPr="00220D6D">
              <w:rPr>
                <w:rFonts w:asciiTheme="minorHAnsi" w:hAnsiTheme="minorHAnsi"/>
              </w:rPr>
              <w:t>Linus Freeman</w:t>
            </w:r>
          </w:p>
        </w:tc>
        <w:tc>
          <w:tcPr>
            <w:tcW w:w="6219" w:type="dxa"/>
          </w:tcPr>
          <w:p w:rsidR="00CD1C0E" w:rsidRPr="00220D6D" w:rsidRDefault="00CD1C0E" w:rsidP="00CD1C0E">
            <w:pPr>
              <w:pStyle w:val="Default"/>
              <w:rPr>
                <w:rFonts w:asciiTheme="minorHAnsi" w:hAnsiTheme="minorHAnsi"/>
              </w:rPr>
            </w:pPr>
            <w:r w:rsidRPr="00220D6D">
              <w:rPr>
                <w:rFonts w:asciiTheme="minorHAnsi" w:hAnsiTheme="minorHAnsi"/>
              </w:rPr>
              <w:t>EA Framework Selection and Customization</w:t>
            </w:r>
          </w:p>
          <w:p w:rsidR="00CD1C0E" w:rsidRPr="00220D6D" w:rsidRDefault="00CD1C0E" w:rsidP="00CD1C0E">
            <w:pPr>
              <w:pStyle w:val="Default"/>
              <w:rPr>
                <w:rFonts w:asciiTheme="minorHAnsi" w:hAnsiTheme="minorHAnsi"/>
              </w:rPr>
            </w:pPr>
            <w:r w:rsidRPr="00220D6D">
              <w:rPr>
                <w:rFonts w:asciiTheme="minorHAnsi" w:hAnsiTheme="minorHAnsi"/>
              </w:rPr>
              <w:t>Enterprise Architecture Business View</w:t>
            </w:r>
          </w:p>
        </w:tc>
      </w:tr>
      <w:tr w:rsidR="00CD1C0E" w:rsidRPr="00220D6D" w:rsidTr="00CD1C0E">
        <w:tc>
          <w:tcPr>
            <w:tcW w:w="2394" w:type="dxa"/>
          </w:tcPr>
          <w:p w:rsidR="00CD1C0E" w:rsidRPr="00220D6D" w:rsidRDefault="00CD1C0E" w:rsidP="00CD1C0E">
            <w:pPr>
              <w:pStyle w:val="Default"/>
              <w:rPr>
                <w:rFonts w:asciiTheme="minorHAnsi" w:hAnsiTheme="minorHAnsi"/>
              </w:rPr>
            </w:pPr>
            <w:r w:rsidRPr="00220D6D">
              <w:rPr>
                <w:rFonts w:asciiTheme="minorHAnsi" w:hAnsiTheme="minorHAnsi"/>
              </w:rPr>
              <w:t>Nicholas Vilailack</w:t>
            </w:r>
          </w:p>
        </w:tc>
        <w:tc>
          <w:tcPr>
            <w:tcW w:w="6219" w:type="dxa"/>
          </w:tcPr>
          <w:p w:rsidR="00CD1C0E" w:rsidRPr="00220D6D" w:rsidRDefault="00CD1C0E" w:rsidP="00CD1C0E">
            <w:pPr>
              <w:pStyle w:val="Default"/>
              <w:rPr>
                <w:rFonts w:asciiTheme="minorHAnsi" w:hAnsiTheme="minorHAnsi"/>
              </w:rPr>
            </w:pPr>
            <w:r w:rsidRPr="00220D6D">
              <w:rPr>
                <w:rFonts w:asciiTheme="minorHAnsi" w:hAnsiTheme="minorHAnsi"/>
              </w:rPr>
              <w:t>Enterprise Architecture System View</w:t>
            </w:r>
            <w:r w:rsidRPr="00220D6D">
              <w:rPr>
                <w:rFonts w:asciiTheme="minorHAnsi" w:hAnsiTheme="minorHAnsi"/>
              </w:rPr>
              <w:br/>
              <w:t>Project Report Overview</w:t>
            </w:r>
          </w:p>
        </w:tc>
      </w:tr>
      <w:tr w:rsidR="00CD1C0E" w:rsidRPr="00220D6D" w:rsidTr="00CD1C0E">
        <w:tc>
          <w:tcPr>
            <w:tcW w:w="2394" w:type="dxa"/>
          </w:tcPr>
          <w:p w:rsidR="00CD1C0E" w:rsidRPr="00220D6D" w:rsidRDefault="00CD1C0E" w:rsidP="00CD1C0E">
            <w:pPr>
              <w:pStyle w:val="Default"/>
              <w:rPr>
                <w:rFonts w:asciiTheme="minorHAnsi" w:hAnsiTheme="minorHAnsi"/>
              </w:rPr>
            </w:pPr>
            <w:proofErr w:type="spellStart"/>
            <w:r w:rsidRPr="00220D6D">
              <w:rPr>
                <w:rFonts w:asciiTheme="minorHAnsi" w:hAnsiTheme="minorHAnsi"/>
              </w:rPr>
              <w:t>Junxiang</w:t>
            </w:r>
            <w:proofErr w:type="spellEnd"/>
            <w:r w:rsidRPr="00220D6D">
              <w:rPr>
                <w:rFonts w:asciiTheme="minorHAnsi" w:hAnsiTheme="minorHAnsi"/>
              </w:rPr>
              <w:t xml:space="preserve"> Wang</w:t>
            </w:r>
          </w:p>
        </w:tc>
        <w:tc>
          <w:tcPr>
            <w:tcW w:w="6219" w:type="dxa"/>
          </w:tcPr>
          <w:p w:rsidR="00CD1C0E" w:rsidRPr="00220D6D" w:rsidRDefault="00CD1C0E" w:rsidP="00CD1C0E">
            <w:pPr>
              <w:pStyle w:val="Default"/>
              <w:rPr>
                <w:rFonts w:asciiTheme="minorHAnsi" w:hAnsiTheme="minorHAnsi"/>
              </w:rPr>
            </w:pPr>
            <w:r w:rsidRPr="00220D6D">
              <w:rPr>
                <w:rFonts w:asciiTheme="minorHAnsi" w:hAnsiTheme="minorHAnsi"/>
              </w:rPr>
              <w:t>Enterprise Architecture Technical View</w:t>
            </w:r>
          </w:p>
        </w:tc>
      </w:tr>
    </w:tbl>
    <w:p w:rsidR="00CD6121" w:rsidRPr="00220D6D" w:rsidRDefault="00CD6121" w:rsidP="00CD1C0E">
      <w:pPr>
        <w:pStyle w:val="Default"/>
        <w:spacing w:line="480" w:lineRule="auto"/>
        <w:rPr>
          <w:rFonts w:asciiTheme="minorHAnsi" w:hAnsiTheme="minorHAnsi"/>
        </w:rPr>
      </w:pPr>
    </w:p>
    <w:p w:rsidR="00D139A7" w:rsidRPr="00220D6D" w:rsidRDefault="00D139A7" w:rsidP="00CD1C0E">
      <w:pPr>
        <w:pStyle w:val="Default"/>
        <w:spacing w:line="480" w:lineRule="auto"/>
        <w:rPr>
          <w:rFonts w:asciiTheme="minorHAnsi" w:hAnsiTheme="minorHAnsi"/>
        </w:rPr>
      </w:pPr>
    </w:p>
    <w:p w:rsidR="00D139A7" w:rsidRDefault="00D139A7" w:rsidP="00CD1C0E">
      <w:pPr>
        <w:pStyle w:val="Default"/>
        <w:spacing w:line="480" w:lineRule="auto"/>
        <w:rPr>
          <w:rFonts w:asciiTheme="minorHAnsi" w:hAnsiTheme="minorHAnsi"/>
        </w:rPr>
      </w:pPr>
    </w:p>
    <w:p w:rsidR="00DD0DD0" w:rsidRDefault="00DD0DD0" w:rsidP="00CD1C0E">
      <w:pPr>
        <w:pStyle w:val="Default"/>
        <w:spacing w:line="480" w:lineRule="auto"/>
        <w:rPr>
          <w:rFonts w:asciiTheme="minorHAnsi" w:hAnsiTheme="minorHAnsi"/>
        </w:rPr>
      </w:pPr>
    </w:p>
    <w:p w:rsidR="00DD0DD0" w:rsidRDefault="00DD0DD0" w:rsidP="00CD1C0E">
      <w:pPr>
        <w:pStyle w:val="Default"/>
        <w:spacing w:line="480" w:lineRule="auto"/>
        <w:rPr>
          <w:rFonts w:asciiTheme="minorHAnsi" w:hAnsiTheme="minorHAnsi"/>
        </w:rPr>
      </w:pPr>
    </w:p>
    <w:p w:rsidR="00DD0DD0" w:rsidRDefault="00DD0DD0" w:rsidP="00CD1C0E">
      <w:pPr>
        <w:pStyle w:val="Default"/>
        <w:spacing w:line="480" w:lineRule="auto"/>
        <w:rPr>
          <w:rFonts w:asciiTheme="minorHAnsi" w:hAnsiTheme="minorHAnsi"/>
        </w:rPr>
      </w:pPr>
    </w:p>
    <w:p w:rsidR="00DD0DD0" w:rsidRDefault="00DD0DD0" w:rsidP="00CD1C0E">
      <w:pPr>
        <w:pStyle w:val="Default"/>
        <w:spacing w:line="480" w:lineRule="auto"/>
        <w:rPr>
          <w:rFonts w:asciiTheme="minorHAnsi" w:hAnsiTheme="minorHAnsi"/>
        </w:rPr>
      </w:pPr>
    </w:p>
    <w:p w:rsidR="00DD0DD0" w:rsidRDefault="00DD0DD0" w:rsidP="00CD1C0E">
      <w:pPr>
        <w:pStyle w:val="Default"/>
        <w:spacing w:line="480" w:lineRule="auto"/>
        <w:rPr>
          <w:rFonts w:asciiTheme="minorHAnsi" w:hAnsiTheme="minorHAnsi"/>
        </w:rPr>
      </w:pPr>
    </w:p>
    <w:p w:rsidR="00DD0DD0" w:rsidRDefault="00DD0DD0" w:rsidP="00CD1C0E">
      <w:pPr>
        <w:pStyle w:val="Default"/>
        <w:spacing w:line="480" w:lineRule="auto"/>
        <w:rPr>
          <w:rFonts w:asciiTheme="minorHAnsi" w:hAnsiTheme="minorHAnsi"/>
        </w:rPr>
      </w:pPr>
    </w:p>
    <w:p w:rsidR="00DD0DD0" w:rsidRDefault="00DD0DD0" w:rsidP="00CD1C0E">
      <w:pPr>
        <w:pStyle w:val="Default"/>
        <w:spacing w:line="480" w:lineRule="auto"/>
        <w:rPr>
          <w:rFonts w:asciiTheme="minorHAnsi" w:hAnsiTheme="minorHAnsi"/>
        </w:rPr>
      </w:pPr>
    </w:p>
    <w:p w:rsidR="00DD0DD0" w:rsidRDefault="00DD0DD0" w:rsidP="00CD1C0E">
      <w:pPr>
        <w:pStyle w:val="Default"/>
        <w:spacing w:line="480" w:lineRule="auto"/>
        <w:rPr>
          <w:rFonts w:asciiTheme="minorHAnsi" w:hAnsiTheme="minorHAnsi"/>
        </w:rPr>
      </w:pPr>
    </w:p>
    <w:p w:rsidR="00DD0DD0" w:rsidRDefault="00DD0DD0" w:rsidP="00CD1C0E">
      <w:pPr>
        <w:pStyle w:val="Default"/>
        <w:spacing w:line="480" w:lineRule="auto"/>
        <w:rPr>
          <w:rFonts w:asciiTheme="minorHAnsi" w:hAnsiTheme="minorHAnsi"/>
        </w:rPr>
      </w:pPr>
    </w:p>
    <w:p w:rsidR="00DD0DD0" w:rsidRDefault="00DD0DD0" w:rsidP="00CD1C0E">
      <w:pPr>
        <w:pStyle w:val="Default"/>
        <w:spacing w:line="480" w:lineRule="auto"/>
        <w:rPr>
          <w:rFonts w:asciiTheme="minorHAnsi" w:hAnsiTheme="minorHAnsi"/>
        </w:rPr>
      </w:pPr>
    </w:p>
    <w:p w:rsidR="00DD0DD0" w:rsidRDefault="00DD0DD0" w:rsidP="00CD1C0E">
      <w:pPr>
        <w:pStyle w:val="Default"/>
        <w:spacing w:line="480" w:lineRule="auto"/>
        <w:rPr>
          <w:rFonts w:asciiTheme="minorHAnsi" w:hAnsiTheme="minorHAnsi"/>
        </w:rPr>
      </w:pPr>
    </w:p>
    <w:p w:rsidR="00DD0DD0" w:rsidRDefault="00DD0DD0" w:rsidP="00CD1C0E">
      <w:pPr>
        <w:pStyle w:val="Default"/>
        <w:spacing w:line="480" w:lineRule="auto"/>
        <w:rPr>
          <w:rFonts w:asciiTheme="minorHAnsi" w:hAnsiTheme="minorHAnsi"/>
        </w:rPr>
      </w:pPr>
    </w:p>
    <w:p w:rsidR="00DD0DD0" w:rsidRDefault="00DD0DD0" w:rsidP="00CD1C0E">
      <w:pPr>
        <w:pStyle w:val="Default"/>
        <w:spacing w:line="480" w:lineRule="auto"/>
        <w:rPr>
          <w:rFonts w:asciiTheme="minorHAnsi" w:hAnsiTheme="minorHAnsi"/>
        </w:rPr>
      </w:pPr>
    </w:p>
    <w:p w:rsidR="00DD0DD0" w:rsidRDefault="00DD0DD0" w:rsidP="00CD1C0E">
      <w:pPr>
        <w:pStyle w:val="Default"/>
        <w:spacing w:line="480" w:lineRule="auto"/>
        <w:rPr>
          <w:rFonts w:asciiTheme="minorHAnsi" w:hAnsiTheme="minorHAnsi"/>
        </w:rPr>
      </w:pPr>
    </w:p>
    <w:p w:rsidR="00DD0DD0" w:rsidRDefault="00DD0DD0" w:rsidP="00CD1C0E">
      <w:pPr>
        <w:pStyle w:val="Default"/>
        <w:spacing w:line="480" w:lineRule="auto"/>
        <w:rPr>
          <w:rFonts w:asciiTheme="minorHAnsi" w:hAnsiTheme="minorHAnsi"/>
        </w:rPr>
      </w:pPr>
    </w:p>
    <w:p w:rsidR="00DD0DD0" w:rsidRPr="00220D6D" w:rsidRDefault="00DD0DD0" w:rsidP="00CD1C0E">
      <w:pPr>
        <w:pStyle w:val="Default"/>
        <w:spacing w:line="480" w:lineRule="auto"/>
        <w:rPr>
          <w:rFonts w:asciiTheme="minorHAnsi" w:hAnsiTheme="minorHAnsi"/>
        </w:rPr>
      </w:pPr>
    </w:p>
    <w:p w:rsidR="00DE14DC" w:rsidRPr="00220D6D" w:rsidRDefault="00DE14DC" w:rsidP="00CD1C0E">
      <w:pPr>
        <w:pStyle w:val="Default"/>
        <w:spacing w:line="480" w:lineRule="auto"/>
        <w:jc w:val="center"/>
        <w:rPr>
          <w:rFonts w:asciiTheme="minorHAnsi" w:eastAsiaTheme="majorEastAsia" w:hAnsiTheme="minorHAnsi"/>
          <w:color w:val="auto"/>
        </w:rPr>
      </w:pPr>
      <w:r w:rsidRPr="00220D6D">
        <w:rPr>
          <w:rFonts w:asciiTheme="minorHAnsi" w:hAnsiTheme="minorHAnsi"/>
        </w:rPr>
        <w:lastRenderedPageBreak/>
        <w:t>Appendices</w:t>
      </w:r>
    </w:p>
    <w:p w:rsidR="00D338C2" w:rsidRPr="00220D6D" w:rsidRDefault="00220D6D" w:rsidP="00CD1C0E">
      <w:pPr>
        <w:spacing w:line="480" w:lineRule="auto"/>
      </w:pPr>
      <w:proofErr w:type="gramStart"/>
      <w:r w:rsidRPr="00220D6D">
        <w:t>Bureau, US Census.</w:t>
      </w:r>
      <w:proofErr w:type="gramEnd"/>
      <w:r w:rsidRPr="00220D6D">
        <w:t xml:space="preserve"> "What We Do." What We Do. </w:t>
      </w:r>
      <w:proofErr w:type="spellStart"/>
      <w:proofErr w:type="gramStart"/>
      <w:r w:rsidRPr="00220D6D">
        <w:t>N.p</w:t>
      </w:r>
      <w:proofErr w:type="spellEnd"/>
      <w:proofErr w:type="gramEnd"/>
      <w:r w:rsidRPr="00220D6D">
        <w:t xml:space="preserve">., 30 Jan. 2017. </w:t>
      </w:r>
      <w:proofErr w:type="gramStart"/>
      <w:r w:rsidRPr="00220D6D">
        <w:t>Web.</w:t>
      </w:r>
      <w:proofErr w:type="gramEnd"/>
      <w:r w:rsidRPr="00220D6D">
        <w:t xml:space="preserve"> 06 Apr. 2017.</w:t>
      </w:r>
    </w:p>
    <w:p w:rsidR="00DE14DC" w:rsidRPr="00220D6D" w:rsidRDefault="00DE14DC" w:rsidP="00CD1C0E">
      <w:pPr>
        <w:pStyle w:val="Default"/>
        <w:spacing w:line="480" w:lineRule="auto"/>
        <w:rPr>
          <w:rFonts w:asciiTheme="minorHAnsi" w:hAnsiTheme="minorHAnsi"/>
        </w:rPr>
      </w:pPr>
    </w:p>
    <w:sectPr w:rsidR="00DE14DC" w:rsidRPr="00220D6D" w:rsidSect="007F1C44">
      <w:footerReference w:type="default" r:id="rId13"/>
      <w:pgSz w:w="12240" w:h="16340"/>
      <w:pgMar w:top="1440" w:right="1440" w:bottom="1440" w:left="1440" w:header="720" w:footer="720" w:gutter="0"/>
      <w:pgNumType w:start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C4E" w:rsidRDefault="00DE0C4E" w:rsidP="002B174B">
      <w:pPr>
        <w:spacing w:after="0" w:line="240" w:lineRule="auto"/>
      </w:pPr>
      <w:r>
        <w:separator/>
      </w:r>
    </w:p>
  </w:endnote>
  <w:endnote w:type="continuationSeparator" w:id="0">
    <w:p w:rsidR="00DE0C4E" w:rsidRDefault="00DE0C4E" w:rsidP="002B1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01959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1C44" w:rsidRDefault="007F1C44">
        <w:pPr>
          <w:pStyle w:val="Footer"/>
          <w:jc w:val="right"/>
        </w:pPr>
        <w:r>
          <w:t xml:space="preserve">Vilailack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6A9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C5435" w:rsidRDefault="002C54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C4E" w:rsidRDefault="00DE0C4E" w:rsidP="002B174B">
      <w:pPr>
        <w:spacing w:after="0" w:line="240" w:lineRule="auto"/>
      </w:pPr>
      <w:r>
        <w:separator/>
      </w:r>
    </w:p>
  </w:footnote>
  <w:footnote w:type="continuationSeparator" w:id="0">
    <w:p w:rsidR="00DE0C4E" w:rsidRDefault="00DE0C4E" w:rsidP="002B17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D6ED5"/>
    <w:multiLevelType w:val="multilevel"/>
    <w:tmpl w:val="445867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C11962"/>
    <w:multiLevelType w:val="multilevel"/>
    <w:tmpl w:val="EC74BB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46663F"/>
    <w:multiLevelType w:val="multilevel"/>
    <w:tmpl w:val="9FEE06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4579DF"/>
    <w:multiLevelType w:val="multilevel"/>
    <w:tmpl w:val="719CDE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27F"/>
    <w:rsid w:val="00007DAE"/>
    <w:rsid w:val="00034E71"/>
    <w:rsid w:val="0008405D"/>
    <w:rsid w:val="00084E57"/>
    <w:rsid w:val="000B7C4A"/>
    <w:rsid w:val="000D7A32"/>
    <w:rsid w:val="00117A6E"/>
    <w:rsid w:val="00144076"/>
    <w:rsid w:val="00176B67"/>
    <w:rsid w:val="00196918"/>
    <w:rsid w:val="001C070B"/>
    <w:rsid w:val="00220D6D"/>
    <w:rsid w:val="00283469"/>
    <w:rsid w:val="002B174B"/>
    <w:rsid w:val="002C5435"/>
    <w:rsid w:val="003236AA"/>
    <w:rsid w:val="00371994"/>
    <w:rsid w:val="00387625"/>
    <w:rsid w:val="003B04BB"/>
    <w:rsid w:val="003D316B"/>
    <w:rsid w:val="003F05F0"/>
    <w:rsid w:val="00403723"/>
    <w:rsid w:val="00411C04"/>
    <w:rsid w:val="00420272"/>
    <w:rsid w:val="00466D17"/>
    <w:rsid w:val="004E6217"/>
    <w:rsid w:val="004F7820"/>
    <w:rsid w:val="00502EDB"/>
    <w:rsid w:val="005639D1"/>
    <w:rsid w:val="005951C4"/>
    <w:rsid w:val="005A1B01"/>
    <w:rsid w:val="005C0270"/>
    <w:rsid w:val="005D70CA"/>
    <w:rsid w:val="005D727F"/>
    <w:rsid w:val="005E154D"/>
    <w:rsid w:val="00612EC7"/>
    <w:rsid w:val="00627C42"/>
    <w:rsid w:val="00637214"/>
    <w:rsid w:val="00645D01"/>
    <w:rsid w:val="00667F1C"/>
    <w:rsid w:val="00671992"/>
    <w:rsid w:val="00672D31"/>
    <w:rsid w:val="00672DF6"/>
    <w:rsid w:val="00674081"/>
    <w:rsid w:val="00702C19"/>
    <w:rsid w:val="0070514D"/>
    <w:rsid w:val="0071777F"/>
    <w:rsid w:val="0072675A"/>
    <w:rsid w:val="007A6A98"/>
    <w:rsid w:val="007B6378"/>
    <w:rsid w:val="007F1C44"/>
    <w:rsid w:val="007F7508"/>
    <w:rsid w:val="00816A53"/>
    <w:rsid w:val="008A314E"/>
    <w:rsid w:val="008A4041"/>
    <w:rsid w:val="008A4391"/>
    <w:rsid w:val="008D6CA8"/>
    <w:rsid w:val="008E1DD3"/>
    <w:rsid w:val="00A16EEE"/>
    <w:rsid w:val="00A20842"/>
    <w:rsid w:val="00A2194C"/>
    <w:rsid w:val="00A227FA"/>
    <w:rsid w:val="00A63587"/>
    <w:rsid w:val="00A8454E"/>
    <w:rsid w:val="00A920DD"/>
    <w:rsid w:val="00AC6132"/>
    <w:rsid w:val="00AD14B6"/>
    <w:rsid w:val="00AD1525"/>
    <w:rsid w:val="00AF09F9"/>
    <w:rsid w:val="00AF5A99"/>
    <w:rsid w:val="00B0749E"/>
    <w:rsid w:val="00B87A88"/>
    <w:rsid w:val="00B90406"/>
    <w:rsid w:val="00BC0AE5"/>
    <w:rsid w:val="00C87193"/>
    <w:rsid w:val="00CD1C0E"/>
    <w:rsid w:val="00CD3F2B"/>
    <w:rsid w:val="00CD6121"/>
    <w:rsid w:val="00CE486F"/>
    <w:rsid w:val="00D02128"/>
    <w:rsid w:val="00D07F29"/>
    <w:rsid w:val="00D139A7"/>
    <w:rsid w:val="00D338C2"/>
    <w:rsid w:val="00D411DF"/>
    <w:rsid w:val="00D57F46"/>
    <w:rsid w:val="00DD0DD0"/>
    <w:rsid w:val="00DE0A8C"/>
    <w:rsid w:val="00DE0C4E"/>
    <w:rsid w:val="00DE14DC"/>
    <w:rsid w:val="00DE6D6E"/>
    <w:rsid w:val="00DE7E92"/>
    <w:rsid w:val="00DF5833"/>
    <w:rsid w:val="00E913B9"/>
    <w:rsid w:val="00EC4897"/>
    <w:rsid w:val="00F1721C"/>
    <w:rsid w:val="00F314A4"/>
    <w:rsid w:val="00F334C3"/>
    <w:rsid w:val="00F42139"/>
    <w:rsid w:val="00F74067"/>
    <w:rsid w:val="00F811D1"/>
    <w:rsid w:val="00F93FE0"/>
    <w:rsid w:val="00FA2128"/>
    <w:rsid w:val="00FC6D6D"/>
    <w:rsid w:val="00FD1624"/>
    <w:rsid w:val="00FF0A5F"/>
    <w:rsid w:val="00FF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4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D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D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D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D72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F314A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314A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314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14A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B1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74B"/>
  </w:style>
  <w:style w:type="paragraph" w:styleId="Footer">
    <w:name w:val="footer"/>
    <w:basedOn w:val="Normal"/>
    <w:link w:val="FooterChar"/>
    <w:uiPriority w:val="99"/>
    <w:unhideWhenUsed/>
    <w:rsid w:val="002B1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74B"/>
  </w:style>
  <w:style w:type="paragraph" w:styleId="BalloonText">
    <w:name w:val="Balloon Text"/>
    <w:basedOn w:val="Normal"/>
    <w:link w:val="BalloonTextChar"/>
    <w:uiPriority w:val="99"/>
    <w:semiHidden/>
    <w:unhideWhenUsed/>
    <w:rsid w:val="00466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D1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F1C4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1C44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5C0270"/>
  </w:style>
  <w:style w:type="character" w:customStyle="1" w:styleId="Heading3Char">
    <w:name w:val="Heading 3 Char"/>
    <w:basedOn w:val="DefaultParagraphFont"/>
    <w:link w:val="Heading3"/>
    <w:uiPriority w:val="9"/>
    <w:semiHidden/>
    <w:rsid w:val="00007DAE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DA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DAE"/>
    <w:rPr>
      <w:rFonts w:asciiTheme="majorHAnsi" w:eastAsiaTheme="majorEastAsia" w:hAnsiTheme="majorHAnsi" w:cstheme="majorBidi"/>
      <w:color w:val="1F4D78" w:themeColor="accent1" w:themeShade="7F"/>
    </w:rPr>
  </w:style>
  <w:style w:type="table" w:styleId="TableGrid">
    <w:name w:val="Table Grid"/>
    <w:basedOn w:val="TableNormal"/>
    <w:uiPriority w:val="39"/>
    <w:rsid w:val="00CD1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CD1C0E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4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D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D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D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D72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F314A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314A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314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14A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B1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74B"/>
  </w:style>
  <w:style w:type="paragraph" w:styleId="Footer">
    <w:name w:val="footer"/>
    <w:basedOn w:val="Normal"/>
    <w:link w:val="FooterChar"/>
    <w:uiPriority w:val="99"/>
    <w:unhideWhenUsed/>
    <w:rsid w:val="002B1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74B"/>
  </w:style>
  <w:style w:type="paragraph" w:styleId="BalloonText">
    <w:name w:val="Balloon Text"/>
    <w:basedOn w:val="Normal"/>
    <w:link w:val="BalloonTextChar"/>
    <w:uiPriority w:val="99"/>
    <w:semiHidden/>
    <w:unhideWhenUsed/>
    <w:rsid w:val="00466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D1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F1C4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1C44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5C0270"/>
  </w:style>
  <w:style w:type="character" w:customStyle="1" w:styleId="Heading3Char">
    <w:name w:val="Heading 3 Char"/>
    <w:basedOn w:val="DefaultParagraphFont"/>
    <w:link w:val="Heading3"/>
    <w:uiPriority w:val="9"/>
    <w:semiHidden/>
    <w:rsid w:val="00007DAE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DA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DAE"/>
    <w:rPr>
      <w:rFonts w:asciiTheme="majorHAnsi" w:eastAsiaTheme="majorEastAsia" w:hAnsiTheme="majorHAnsi" w:cstheme="majorBidi"/>
      <w:color w:val="1F4D78" w:themeColor="accent1" w:themeShade="7F"/>
    </w:rPr>
  </w:style>
  <w:style w:type="table" w:styleId="TableGrid">
    <w:name w:val="Table Grid"/>
    <w:basedOn w:val="TableNormal"/>
    <w:uiPriority w:val="39"/>
    <w:rsid w:val="00CD1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CD1C0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61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5787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8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46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80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9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36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60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97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24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22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75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86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172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15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408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0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04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00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04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61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66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09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99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943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30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825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77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07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63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61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14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67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86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39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11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504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38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7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2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03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07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9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68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085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73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64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75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05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691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1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87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87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5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49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568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16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49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85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82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60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70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96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321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9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0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60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064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1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43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88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94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233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2017-05-01T00:00:00</PublishDate>
  <Abstract/>
  <CompanyAddress>George Mason University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BEB698-83EC-441F-83CC-95F8EC967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2020 Census enterprise architecutre and infrastructure transition plan</vt:lpstr>
    </vt:vector>
  </TitlesOfParts>
  <Company>Nicholas Vilailack, Linus freeman, Junxiang Wang</Company>
  <LinksUpToDate>false</LinksUpToDate>
  <CharactersWithSpaces>3538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 Census enterprise architecutre and infrastructure transition plan</dc:title>
  <dc:subject>Count everyone once in the right place</dc:subject>
  <dc:creator>NICHOLSV</dc:creator>
  <cp:lastModifiedBy>Nicky</cp:lastModifiedBy>
  <cp:revision>4</cp:revision>
  <dcterms:created xsi:type="dcterms:W3CDTF">2017-04-06T02:50:00Z</dcterms:created>
  <dcterms:modified xsi:type="dcterms:W3CDTF">2017-04-06T23:14:00Z</dcterms:modified>
</cp:coreProperties>
</file>