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Manual del Usuario</w:t>
      </w:r>
    </w:p>
    <w:p>
      <w:pPr>
        <w:pStyle w:val="Heading1"/>
        <w:bidi w:val="0"/>
        <w:jc w:val="start"/>
        <w:rPr/>
      </w:pPr>
      <w:r>
        <w:rPr/>
        <w:t xml:space="preserve">Programa de Verificación de </w:t>
      </w:r>
      <w:r>
        <w:rPr/>
        <w:t>Conjuntos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//</w:t>
      </w:r>
      <w:r>
        <w:rPr/>
        <w:t>aqui van las otras documentaciones de los otros conjuntos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P</w:t>
      </w:r>
      <w:r>
        <w:rPr/>
        <w:t xml:space="preserve">ara </w:t>
      </w:r>
      <w:r>
        <w:rPr/>
        <w:t xml:space="preserve">Verificación de </w:t>
      </w:r>
      <w:r>
        <w:rPr>
          <w:u w:val="none"/>
        </w:rPr>
        <w:t>Disyuntiva</w:t>
      </w:r>
    </w:p>
    <w:p>
      <w:pPr>
        <w:pStyle w:val="Heading2"/>
        <w:bidi w:val="0"/>
        <w:jc w:val="start"/>
        <w:rPr/>
      </w:pPr>
      <w:r>
        <w:rPr/>
        <w:t>1. Cómo ejecutar el programa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Abra el programa y localice el botón con la palabra</w:t>
      </w:r>
      <w:r>
        <w:rPr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>“Disyuntiva”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Al presionar ese botón, se abrirá una nueva interfaz donde podrá trabajar con los conjuntos.</w:t>
      </w:r>
    </w:p>
    <w:p>
      <w:pPr>
        <w:pStyle w:val="Heading2"/>
        <w:bidi w:val="0"/>
        <w:jc w:val="start"/>
        <w:rPr/>
      </w:pPr>
      <w:r>
        <w:rPr/>
        <w:t>2. Descripción de la operación “Disyuntiva”</w:t>
      </w:r>
    </w:p>
    <w:p>
      <w:pPr>
        <w:pStyle w:val="BodyText"/>
        <w:bidi w:val="0"/>
        <w:jc w:val="start"/>
        <w:rPr/>
      </w:pPr>
      <w:r>
        <w:rPr/>
        <w:t xml:space="preserve">El programa permite verificar si </w:t>
      </w:r>
      <w:r>
        <w:rPr>
          <w:rStyle w:val="Strong"/>
        </w:rPr>
        <w:t>dos conjuntos son disyuntivos</w:t>
      </w:r>
      <w:r>
        <w:rPr/>
        <w:t xml:space="preserve"> (es decir, si no comparten ningún elemento).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>Pasos para usarlo: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 la interfaz, encontrará </w:t>
      </w:r>
      <w:r>
        <w:rPr>
          <w:rStyle w:val="Strong"/>
          <w:b w:val="false"/>
          <w:bCs w:val="false"/>
        </w:rPr>
        <w:t>dos espacios en blanco</w:t>
      </w:r>
      <w:r>
        <w:rPr>
          <w:b w:val="false"/>
          <w:bCs w:val="false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Ahí debe escribir los elementos de cada conjunto en el formato:</w:t>
        <w:br/>
      </w:r>
      <w:r>
        <w:rPr>
          <w:rStyle w:val="Textooriginal"/>
        </w:rPr>
        <w:t>1, 2, 3, 4, 5</w:t>
      </w:r>
      <w:r>
        <w:rPr/>
        <w:t xml:space="preserve"> (separados por comas).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 w:val="false"/>
          <w:bCs w:val="false"/>
        </w:rPr>
        <w:t xml:space="preserve">Una vez llenos ambos conjuntos, haga clic en </w:t>
      </w:r>
      <w:r>
        <w:rPr>
          <w:rStyle w:val="Strong"/>
          <w:b w:val="false"/>
          <w:bCs w:val="false"/>
        </w:rPr>
        <w:t>“Ingresar Datos”</w:t>
      </w:r>
      <w:r>
        <w:rPr>
          <w:b w:val="false"/>
          <w:bCs w:val="false"/>
        </w:rPr>
        <w:t xml:space="preserve"> para registrarlos en el sistema.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 w:val="false"/>
          <w:bCs w:val="false"/>
        </w:rPr>
        <w:t xml:space="preserve">Luego, presione el botón </w:t>
      </w:r>
      <w:r>
        <w:rPr>
          <w:rStyle w:val="Strong"/>
          <w:b w:val="false"/>
          <w:bCs w:val="false"/>
        </w:rPr>
        <w:t>“Verificar Disyuntiva”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 la parte inferior aparecerán: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 w:val="false"/>
          <w:bCs w:val="false"/>
        </w:rPr>
        <w:t xml:space="preserve">Los elementos ingresados en el </w:t>
      </w:r>
      <w:r>
        <w:rPr>
          <w:rStyle w:val="Strong"/>
          <w:b w:val="false"/>
          <w:bCs w:val="false"/>
        </w:rPr>
        <w:t>Conjunto A</w:t>
      </w:r>
      <w:r>
        <w:rPr>
          <w:b w:val="false"/>
          <w:bCs w:val="false"/>
        </w:rPr>
        <w:t xml:space="preserve"> y en el </w:t>
      </w:r>
      <w:r>
        <w:rPr>
          <w:rStyle w:val="Strong"/>
          <w:b w:val="false"/>
          <w:bCs w:val="false"/>
        </w:rPr>
        <w:t>Conjunto B</w:t>
      </w:r>
      <w:r>
        <w:rPr>
          <w:b w:val="false"/>
          <w:bCs w:val="false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b w:val="false"/>
          <w:bCs w:val="false"/>
        </w:rPr>
        <w:t xml:space="preserve">La pregunta </w:t>
      </w:r>
      <w:r>
        <w:rPr>
          <w:rStyle w:val="Strong"/>
          <w:b w:val="false"/>
          <w:bCs w:val="false"/>
        </w:rPr>
        <w:t>“¿Los conjuntos son disyuntivos?”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b w:val="false"/>
          <w:bCs w:val="false"/>
        </w:rPr>
      </w:pPr>
      <w:r>
        <w:rPr>
          <w:b w:val="false"/>
          <w:bCs w:val="false"/>
        </w:rPr>
        <w:t>La respuesta correspondiente: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Strong"/>
          <w:b w:val="false"/>
          <w:bCs w:val="false"/>
        </w:rPr>
        <w:t>Sí son disyuntivos</w:t>
      </w:r>
      <w:r>
        <w:rPr>
          <w:b w:val="false"/>
          <w:bCs w:val="false"/>
        </w:rPr>
        <w:t xml:space="preserve"> → No comparten ningún número.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Strong"/>
          <w:b w:val="false"/>
          <w:bCs w:val="false"/>
        </w:rPr>
        <w:t>No son disyuntivos</w:t>
      </w:r>
      <w:r>
        <w:rPr>
          <w:b w:val="false"/>
          <w:bCs w:val="false"/>
        </w:rPr>
        <w:t xml:space="preserve"> → Se mostrarán los elementos que tienen en común.</w:t>
      </w:r>
    </w:p>
    <w:p>
      <w:pPr>
        <w:pStyle w:val="Heading2"/>
        <w:bidi w:val="0"/>
        <w:jc w:val="start"/>
        <w:rPr/>
      </w:pPr>
      <w:r>
        <w:rPr/>
        <w:t>3. Flujo básico de uso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Ingresar números en los campos.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 w:val="false"/>
          <w:bCs w:val="false"/>
        </w:rPr>
        <w:t xml:space="preserve">Clic en </w:t>
      </w:r>
      <w:r>
        <w:rPr>
          <w:rStyle w:val="Strong"/>
          <w:b w:val="false"/>
          <w:bCs w:val="false"/>
        </w:rPr>
        <w:t>“Ingresar Datos”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 w:val="false"/>
          <w:bCs w:val="false"/>
        </w:rPr>
        <w:t xml:space="preserve">Clic en </w:t>
      </w:r>
      <w:r>
        <w:rPr>
          <w:rStyle w:val="Strong"/>
          <w:b w:val="false"/>
          <w:bCs w:val="false"/>
        </w:rPr>
        <w:t>“Verificar Disyuntiva”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Ver los resultados en el área inferior de la interfaz.</w:t>
      </w:r>
    </w:p>
    <w:p>
      <w:pPr>
        <w:pStyle w:val="Heading2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4. ¿Qué hace el programa?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b w:val="false"/>
          <w:bCs w:val="false"/>
        </w:rPr>
        <w:t xml:space="preserve">Revisa si </w:t>
      </w:r>
      <w:r>
        <w:rPr>
          <w:rStyle w:val="Strong"/>
          <w:b w:val="false"/>
          <w:bCs w:val="false"/>
        </w:rPr>
        <w:t>dos conjuntos comparten elementos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Muestra: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b w:val="false"/>
          <w:bCs w:val="false"/>
        </w:rPr>
        <w:t>Disyuntos</w:t>
      </w:r>
      <w:r>
        <w:rPr>
          <w:b w:val="false"/>
          <w:bCs w:val="false"/>
        </w:rPr>
        <w:t xml:space="preserve"> → No comparten números.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b w:val="false"/>
          <w:bCs w:val="false"/>
        </w:rPr>
        <w:t>No disyuntos</w:t>
      </w:r>
      <w:r>
        <w:rPr>
          <w:b w:val="false"/>
          <w:bCs w:val="false"/>
        </w:rPr>
        <w:t xml:space="preserve"> → Indica los elementos en común.</w:t>
      </w:r>
    </w:p>
    <w:p>
      <w:pPr>
        <w:pStyle w:val="Heading2"/>
        <w:bidi w:val="0"/>
        <w:jc w:val="start"/>
        <w:rPr/>
      </w:pPr>
      <w:r>
        <w:rPr/>
        <w:t>5. Sugerencias para solucionar problemas comunes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El programa no muestra resultados</w:t>
      </w:r>
      <w:r>
        <w:rPr>
          <w:b w:val="false"/>
          <w:bCs w:val="false"/>
        </w:rPr>
        <w:t xml:space="preserve">: asegúrese de haber escrito los números en ambos conjuntos antes de presionar </w:t>
      </w:r>
      <w:r>
        <w:rPr>
          <w:rStyle w:val="Strong"/>
          <w:b w:val="false"/>
          <w:bCs w:val="false"/>
        </w:rPr>
        <w:t>“Verificar Disyuntiva”</w:t>
      </w:r>
      <w:r>
        <w:rPr>
          <w:b w:val="false"/>
          <w:bCs w:val="false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Formato incorrecto</w:t>
      </w:r>
      <w:r>
        <w:rPr>
          <w:b w:val="false"/>
          <w:bCs w:val="false"/>
        </w:rPr>
        <w:t xml:space="preserve">: recuerde que los elementos deben ir separados por comas (ejemplo: </w:t>
      </w:r>
      <w:r>
        <w:rPr>
          <w:rStyle w:val="Textooriginal"/>
          <w:b w:val="false"/>
          <w:bCs w:val="false"/>
        </w:rPr>
        <w:t>2, 5, 7, 9</w:t>
      </w:r>
      <w:r>
        <w:rPr>
          <w:b w:val="false"/>
          <w:bCs w:val="false"/>
        </w:rPr>
        <w:t>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Mensaje de error en la parte inferior</w:t>
      </w:r>
      <w:r>
        <w:rPr>
          <w:b w:val="false"/>
          <w:bCs w:val="false"/>
        </w:rPr>
        <w:t>: significa que uno o ambos conjuntos no tienen elementos. Ingrese datos válidos en los dos espacios.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Nimbus Mono PS">
    <w:charset w:val="01" w:characterSet="utf-8"/>
    <w:family w:val="modern"/>
    <w:pitch w:val="fixed"/>
  </w:font>
  <w:font w:name="Nimbus 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imbus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imbus Roman" w:hAnsi="Nimbus Roman" w:eastAsia="Nimbus Sans" w:cs="Nimbus Sans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Nimbus Roman" w:hAnsi="Nimbus Roman" w:eastAsia="Nimbus Sans" w:cs="Nimbus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Nimbus Roman" w:hAnsi="Nimbus Roman" w:eastAsia="Nimbus Sans" w:cs="Nimbus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Nimbus Roman" w:hAnsi="Nimbus Roman" w:eastAsia="Nimbus Sans" w:cs="Nimbus Sans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Nimbus Mono PS" w:hAnsi="Nimbus Mono PS" w:eastAsia="Nimbus Mono PS" w:cs="Nimbus Mono P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LibreOffice/25.8.1.1$Linux_X86_64 LibreOffice_project/580$Build-1</Application>
  <AppVersion>15.0000</AppVersion>
  <Pages>3</Pages>
  <Words>311</Words>
  <Characters>1589</Characters>
  <CharactersWithSpaces>1843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2025-08-30T17:20:31Z</dcterms:created>
  <dc:creator/>
  <dc:description/>
  <dc:language>es-MX</dc:language>
  <cp:lastModifiedBy/>
  <dcterms:modified xsi:type="dcterms:W3CDTF">2025-08-30T18:02:57Z</dcterms:modified>
  <cp:revision>3</cp:revision>
  <dc:subject/>
  <dc:title/>
</cp:coreProperties>
</file>