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C3819" w14:textId="77777777" w:rsidR="00000000" w:rsidRPr="00020D43" w:rsidRDefault="00000000" w:rsidP="00CF3CB2">
      <w:pPr>
        <w:pStyle w:val="PlainText"/>
        <w:rPr>
          <w:rFonts w:ascii="Aptos Display" w:hAnsi="Aptos Display" w:cs="Courier New"/>
        </w:rPr>
      </w:pPr>
      <w:r w:rsidRPr="00020D43">
        <w:rPr>
          <w:rFonts w:ascii="Aptos Display" w:hAnsi="Aptos Display" w:cs="Courier New"/>
        </w:rPr>
        <w:t>------------- RETROSPECTIVE------------------</w:t>
      </w:r>
    </w:p>
    <w:p w14:paraId="0DD0D4FA" w14:textId="77777777" w:rsidR="00000000" w:rsidRPr="00020D43" w:rsidRDefault="00000000" w:rsidP="00CF3CB2">
      <w:pPr>
        <w:pStyle w:val="PlainText"/>
        <w:rPr>
          <w:rFonts w:ascii="Aptos Display" w:hAnsi="Aptos Display" w:cs="Courier New"/>
        </w:rPr>
      </w:pPr>
    </w:p>
    <w:p w14:paraId="1F872FA6" w14:textId="77777777" w:rsidR="00000000" w:rsidRPr="00020D43" w:rsidRDefault="00000000" w:rsidP="00CF3CB2">
      <w:pPr>
        <w:pStyle w:val="PlainText"/>
        <w:rPr>
          <w:rFonts w:ascii="Aptos Display" w:hAnsi="Aptos Display" w:cs="Courier New"/>
        </w:rPr>
      </w:pPr>
      <w:r w:rsidRPr="00020D43">
        <w:rPr>
          <w:rFonts w:ascii="Aptos Display" w:hAnsi="Aptos Display" w:cs="Courier New"/>
        </w:rPr>
        <w:t>1.What went well?</w:t>
      </w:r>
    </w:p>
    <w:p w14:paraId="203BA8F5" w14:textId="77777777" w:rsidR="00000000" w:rsidRPr="00020D43" w:rsidRDefault="00000000" w:rsidP="00CF3CB2">
      <w:pPr>
        <w:pStyle w:val="PlainText"/>
        <w:rPr>
          <w:rFonts w:ascii="Aptos Display" w:hAnsi="Aptos Display" w:cs="Courier New"/>
        </w:rPr>
      </w:pPr>
      <w:r w:rsidRPr="00020D43">
        <w:rPr>
          <w:rFonts w:ascii="Aptos Display" w:hAnsi="Aptos Display" w:cs="Courier New"/>
        </w:rPr>
        <w:t>-&gt; Success - In planning the MVP and listing the user stories.</w:t>
      </w:r>
    </w:p>
    <w:p w14:paraId="2BCD7494" w14:textId="004E38B7" w:rsidR="00000000" w:rsidRPr="00020D43" w:rsidRDefault="00000000" w:rsidP="00CF3CB2">
      <w:pPr>
        <w:pStyle w:val="PlainText"/>
        <w:rPr>
          <w:rFonts w:ascii="Aptos Display" w:hAnsi="Aptos Display" w:cs="Courier New"/>
        </w:rPr>
      </w:pPr>
      <w:r w:rsidRPr="00020D43">
        <w:rPr>
          <w:rFonts w:ascii="Aptos Display" w:hAnsi="Aptos Display" w:cs="Courier New"/>
        </w:rPr>
        <w:t xml:space="preserve">-&gt; Tasks </w:t>
      </w:r>
      <w:r w:rsidR="00020D43" w:rsidRPr="00020D43">
        <w:rPr>
          <w:rFonts w:ascii="Aptos Display" w:hAnsi="Aptos Display" w:cs="Courier New"/>
        </w:rPr>
        <w:t>completed smoothly</w:t>
      </w:r>
      <w:r w:rsidRPr="00020D43">
        <w:rPr>
          <w:rFonts w:ascii="Aptos Display" w:hAnsi="Aptos Display" w:cs="Courier New"/>
        </w:rPr>
        <w:t xml:space="preserve"> - </w:t>
      </w:r>
      <w:r w:rsidR="00020D43" w:rsidRPr="00020D43">
        <w:rPr>
          <w:rFonts w:ascii="Aptos Display" w:hAnsi="Aptos Display" w:cs="Courier New"/>
        </w:rPr>
        <w:t>MongoDB</w:t>
      </w:r>
      <w:r w:rsidRPr="00020D43">
        <w:rPr>
          <w:rFonts w:ascii="Aptos Display" w:hAnsi="Aptos Display" w:cs="Courier New"/>
        </w:rPr>
        <w:t xml:space="preserve"> schema, Project setup, Git/git hub branching</w:t>
      </w:r>
    </w:p>
    <w:p w14:paraId="03FE26BD" w14:textId="30F2F142" w:rsidR="00000000" w:rsidRPr="00020D43" w:rsidRDefault="00000000" w:rsidP="00CF3CB2">
      <w:pPr>
        <w:pStyle w:val="PlainText"/>
        <w:rPr>
          <w:rFonts w:ascii="Aptos Display" w:hAnsi="Aptos Display" w:cs="Courier New"/>
        </w:rPr>
      </w:pPr>
      <w:r w:rsidRPr="00020D43">
        <w:rPr>
          <w:rFonts w:ascii="Aptos Display" w:hAnsi="Aptos Display" w:cs="Courier New"/>
        </w:rPr>
        <w:t xml:space="preserve">-&gt; Good </w:t>
      </w:r>
      <w:r w:rsidR="00020D43" w:rsidRPr="00020D43">
        <w:rPr>
          <w:rFonts w:ascii="Aptos Display" w:hAnsi="Aptos Display" w:cs="Courier New"/>
        </w:rPr>
        <w:t>transparency</w:t>
      </w:r>
      <w:r w:rsidRPr="00020D43">
        <w:rPr>
          <w:rFonts w:ascii="Aptos Display" w:hAnsi="Aptos Display" w:cs="Courier New"/>
        </w:rPr>
        <w:t xml:space="preserve"> between team members, Guidance from mentor.</w:t>
      </w:r>
    </w:p>
    <w:p w14:paraId="4820D363" w14:textId="77777777" w:rsidR="00000000" w:rsidRPr="00020D43" w:rsidRDefault="00000000" w:rsidP="00CF3CB2">
      <w:pPr>
        <w:pStyle w:val="PlainText"/>
        <w:rPr>
          <w:rFonts w:ascii="Aptos Display" w:hAnsi="Aptos Display" w:cs="Courier New"/>
        </w:rPr>
      </w:pPr>
    </w:p>
    <w:p w14:paraId="2E5A55AE" w14:textId="77777777" w:rsidR="00000000" w:rsidRPr="00020D43" w:rsidRDefault="00000000" w:rsidP="00CF3CB2">
      <w:pPr>
        <w:pStyle w:val="PlainText"/>
        <w:rPr>
          <w:rFonts w:ascii="Aptos Display" w:hAnsi="Aptos Display" w:cs="Courier New"/>
        </w:rPr>
      </w:pPr>
      <w:r w:rsidRPr="00020D43">
        <w:rPr>
          <w:rFonts w:ascii="Aptos Display" w:hAnsi="Aptos Display" w:cs="Courier New"/>
        </w:rPr>
        <w:t>2. What didn't go well?</w:t>
      </w:r>
    </w:p>
    <w:p w14:paraId="5A95D072" w14:textId="77777777" w:rsidR="00000000" w:rsidRPr="00020D43" w:rsidRDefault="00000000" w:rsidP="00CF3CB2">
      <w:pPr>
        <w:pStyle w:val="PlainText"/>
        <w:rPr>
          <w:rFonts w:ascii="Aptos Display" w:hAnsi="Aptos Display" w:cs="Courier New"/>
        </w:rPr>
      </w:pPr>
      <w:r w:rsidRPr="00020D43">
        <w:rPr>
          <w:rFonts w:ascii="Aptos Display" w:hAnsi="Aptos Display" w:cs="Courier New"/>
        </w:rPr>
        <w:t>-&gt; We had to do a lot of changes to the mongoose schema,</w:t>
      </w:r>
    </w:p>
    <w:p w14:paraId="406A9642" w14:textId="6A1AFD43" w:rsidR="00000000" w:rsidRPr="00020D43" w:rsidRDefault="00000000" w:rsidP="00CF3CB2">
      <w:pPr>
        <w:pStyle w:val="PlainText"/>
        <w:rPr>
          <w:rFonts w:ascii="Aptos Display" w:hAnsi="Aptos Display" w:cs="Courier New"/>
        </w:rPr>
      </w:pPr>
      <w:r w:rsidRPr="00020D43">
        <w:rPr>
          <w:rFonts w:ascii="Aptos Display" w:hAnsi="Aptos Display" w:cs="Courier New"/>
        </w:rPr>
        <w:t xml:space="preserve">-&gt; Adding auto-incremented keys in </w:t>
      </w:r>
      <w:r w:rsidR="00020D43" w:rsidRPr="00020D43">
        <w:rPr>
          <w:rFonts w:ascii="Aptos Display" w:hAnsi="Aptos Display" w:cs="Courier New"/>
        </w:rPr>
        <w:t>MongoDB</w:t>
      </w:r>
    </w:p>
    <w:p w14:paraId="54132A95" w14:textId="77777777" w:rsidR="00000000" w:rsidRPr="00020D43" w:rsidRDefault="00000000" w:rsidP="00CF3CB2">
      <w:pPr>
        <w:pStyle w:val="PlainText"/>
        <w:rPr>
          <w:rFonts w:ascii="Aptos Display" w:hAnsi="Aptos Display" w:cs="Courier New"/>
        </w:rPr>
      </w:pPr>
      <w:r w:rsidRPr="00020D43">
        <w:rPr>
          <w:rFonts w:ascii="Aptos Display" w:hAnsi="Aptos Display" w:cs="Courier New"/>
        </w:rPr>
        <w:t>-&gt; Testing APIs</w:t>
      </w:r>
    </w:p>
    <w:p w14:paraId="7E557057" w14:textId="77777777" w:rsidR="00000000" w:rsidRPr="00020D43" w:rsidRDefault="00000000" w:rsidP="00CF3CB2">
      <w:pPr>
        <w:pStyle w:val="PlainText"/>
        <w:rPr>
          <w:rFonts w:ascii="Aptos Display" w:hAnsi="Aptos Display" w:cs="Courier New"/>
        </w:rPr>
      </w:pPr>
    </w:p>
    <w:p w14:paraId="2EC3AE1F" w14:textId="77777777" w:rsidR="00000000" w:rsidRPr="00020D43" w:rsidRDefault="00000000" w:rsidP="00CF3CB2">
      <w:pPr>
        <w:pStyle w:val="PlainText"/>
        <w:rPr>
          <w:rFonts w:ascii="Aptos Display" w:hAnsi="Aptos Display" w:cs="Courier New"/>
        </w:rPr>
      </w:pPr>
      <w:r w:rsidRPr="00020D43">
        <w:rPr>
          <w:rFonts w:ascii="Aptos Display" w:hAnsi="Aptos Display" w:cs="Courier New"/>
        </w:rPr>
        <w:t>3. What can be improved?</w:t>
      </w:r>
    </w:p>
    <w:p w14:paraId="23FBA01F" w14:textId="77777777" w:rsidR="00000000" w:rsidRPr="00020D43" w:rsidRDefault="00000000" w:rsidP="00CF3CB2">
      <w:pPr>
        <w:pStyle w:val="PlainText"/>
        <w:rPr>
          <w:rFonts w:ascii="Aptos Display" w:hAnsi="Aptos Display" w:cs="Courier New"/>
        </w:rPr>
      </w:pPr>
      <w:r w:rsidRPr="00020D43">
        <w:rPr>
          <w:rFonts w:ascii="Aptos Display" w:hAnsi="Aptos Display" w:cs="Courier New"/>
        </w:rPr>
        <w:t>-&gt; Microservice implementation</w:t>
      </w:r>
    </w:p>
    <w:p w14:paraId="073A9C55" w14:textId="77777777" w:rsidR="00000000" w:rsidRPr="00020D43" w:rsidRDefault="00000000" w:rsidP="00CF3CB2">
      <w:pPr>
        <w:pStyle w:val="PlainText"/>
        <w:rPr>
          <w:rFonts w:ascii="Aptos Display" w:hAnsi="Aptos Display" w:cs="Courier New"/>
        </w:rPr>
      </w:pPr>
      <w:r w:rsidRPr="00020D43">
        <w:rPr>
          <w:rFonts w:ascii="Aptos Display" w:hAnsi="Aptos Display" w:cs="Courier New"/>
        </w:rPr>
        <w:t>-&gt; Git workflow in sync</w:t>
      </w:r>
    </w:p>
    <w:p w14:paraId="6E8C1EE6" w14:textId="77777777" w:rsidR="00000000" w:rsidRPr="00020D43" w:rsidRDefault="00000000" w:rsidP="00CF3CB2">
      <w:pPr>
        <w:pStyle w:val="PlainText"/>
        <w:rPr>
          <w:rFonts w:ascii="Aptos Display" w:hAnsi="Aptos Display" w:cs="Courier New"/>
        </w:rPr>
      </w:pPr>
      <w:r w:rsidRPr="00020D43">
        <w:rPr>
          <w:rFonts w:ascii="Aptos Display" w:hAnsi="Aptos Display" w:cs="Courier New"/>
        </w:rPr>
        <w:t>-&gt; Improve UI/UX</w:t>
      </w:r>
    </w:p>
    <w:p w14:paraId="108A5C56" w14:textId="77777777" w:rsidR="00000000" w:rsidRPr="00020D43" w:rsidRDefault="00000000" w:rsidP="00CF3CB2">
      <w:pPr>
        <w:pStyle w:val="PlainText"/>
        <w:rPr>
          <w:rFonts w:ascii="Aptos Display" w:hAnsi="Aptos Display" w:cs="Courier New"/>
        </w:rPr>
      </w:pPr>
    </w:p>
    <w:p w14:paraId="27050F9C" w14:textId="77777777" w:rsidR="00000000" w:rsidRPr="00020D43" w:rsidRDefault="00000000" w:rsidP="00CF3CB2">
      <w:pPr>
        <w:pStyle w:val="PlainText"/>
        <w:rPr>
          <w:rFonts w:ascii="Aptos Display" w:hAnsi="Aptos Display" w:cs="Courier New"/>
        </w:rPr>
      </w:pPr>
      <w:r w:rsidRPr="00020D43">
        <w:rPr>
          <w:rFonts w:ascii="Aptos Display" w:hAnsi="Aptos Display" w:cs="Courier New"/>
        </w:rPr>
        <w:t>4. Action items for next sprint</w:t>
      </w:r>
    </w:p>
    <w:p w14:paraId="08348846" w14:textId="77777777" w:rsidR="00000000" w:rsidRPr="00020D43" w:rsidRDefault="00000000" w:rsidP="00CF3CB2">
      <w:pPr>
        <w:pStyle w:val="PlainText"/>
        <w:rPr>
          <w:rFonts w:ascii="Aptos Display" w:hAnsi="Aptos Display" w:cs="Courier New"/>
        </w:rPr>
      </w:pPr>
      <w:r w:rsidRPr="00020D43">
        <w:rPr>
          <w:rFonts w:ascii="Aptos Display" w:hAnsi="Aptos Display" w:cs="Courier New"/>
        </w:rPr>
        <w:t>-&gt; Jenkins pipeline</w:t>
      </w:r>
    </w:p>
    <w:p w14:paraId="625CAC89" w14:textId="77777777" w:rsidR="00000000" w:rsidRPr="00020D43" w:rsidRDefault="00000000" w:rsidP="00CF3CB2">
      <w:pPr>
        <w:pStyle w:val="PlainText"/>
        <w:rPr>
          <w:rFonts w:ascii="Aptos Display" w:hAnsi="Aptos Display" w:cs="Courier New"/>
        </w:rPr>
      </w:pPr>
      <w:r w:rsidRPr="00020D43">
        <w:rPr>
          <w:rFonts w:ascii="Aptos Display" w:hAnsi="Aptos Display" w:cs="Courier New"/>
        </w:rPr>
        <w:t>-&gt; Testing</w:t>
      </w:r>
    </w:p>
    <w:p w14:paraId="1853EC13" w14:textId="77777777" w:rsidR="00000000" w:rsidRPr="00020D43" w:rsidRDefault="00000000" w:rsidP="00CF3CB2">
      <w:pPr>
        <w:pStyle w:val="PlainText"/>
        <w:rPr>
          <w:rFonts w:ascii="Aptos Display" w:hAnsi="Aptos Display" w:cs="Courier New"/>
        </w:rPr>
      </w:pPr>
      <w:r w:rsidRPr="00020D43">
        <w:rPr>
          <w:rFonts w:ascii="Aptos Display" w:hAnsi="Aptos Display" w:cs="Courier New"/>
        </w:rPr>
        <w:t>-&gt; Docker</w:t>
      </w:r>
    </w:p>
    <w:p w14:paraId="66944262" w14:textId="77777777" w:rsidR="00000000" w:rsidRPr="00020D43" w:rsidRDefault="00000000" w:rsidP="00CF3CB2">
      <w:pPr>
        <w:pStyle w:val="PlainText"/>
        <w:rPr>
          <w:rFonts w:ascii="Aptos Display" w:hAnsi="Aptos Display" w:cs="Courier New"/>
        </w:rPr>
      </w:pPr>
    </w:p>
    <w:p w14:paraId="60C38D41" w14:textId="77777777" w:rsidR="00CF3CB2" w:rsidRPr="00020D43" w:rsidRDefault="00CF3CB2" w:rsidP="00CF3CB2">
      <w:pPr>
        <w:pStyle w:val="PlainText"/>
        <w:rPr>
          <w:rFonts w:ascii="Aptos Display" w:hAnsi="Aptos Display" w:cs="Courier New"/>
        </w:rPr>
      </w:pPr>
    </w:p>
    <w:sectPr w:rsidR="00CF3CB2" w:rsidRPr="00020D43" w:rsidSect="00CF3CB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66"/>
    <w:rsid w:val="00020D43"/>
    <w:rsid w:val="003F79CD"/>
    <w:rsid w:val="00A61D9E"/>
    <w:rsid w:val="00AA0766"/>
    <w:rsid w:val="00CF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1F5F"/>
  <w15:chartTrackingRefBased/>
  <w15:docId w15:val="{B38B8EF3-5E27-4E22-A202-5DE23267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F3CB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3CB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f9b3751-29cf-4dc6-aeb8-8c5392695401}" enabled="1" method="Privileged" siteId="{49dfc6a3-5fb7-49f4-adea-c54e725bb85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Shifa Zakir</dc:creator>
  <cp:keywords/>
  <dc:description/>
  <cp:lastModifiedBy>Khan, Shifa Zakir</cp:lastModifiedBy>
  <cp:revision>2</cp:revision>
  <dcterms:created xsi:type="dcterms:W3CDTF">2024-09-11T08:00:00Z</dcterms:created>
  <dcterms:modified xsi:type="dcterms:W3CDTF">2024-09-11T08:00:00Z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b3751-29cf-4dc6-aeb8-8c5392695401_Enabled">
    <vt:lpwstr>true</vt:lpwstr>
  </property>
  <property fmtid="{D5CDD505-2E9C-101B-9397-08002B2CF9AE}" pid="3" name="MSIP_Label_3f9b3751-29cf-4dc6-aeb8-8c5392695401_SetDate">
    <vt:lpwstr>2024-09-11T08:00:46Z</vt:lpwstr>
  </property>
  <property fmtid="{D5CDD505-2E9C-101B-9397-08002B2CF9AE}" pid="4" name="MSIP_Label_3f9b3751-29cf-4dc6-aeb8-8c5392695401_Method">
    <vt:lpwstr>Standard</vt:lpwstr>
  </property>
  <property fmtid="{D5CDD505-2E9C-101B-9397-08002B2CF9AE}" pid="5" name="MSIP_Label_3f9b3751-29cf-4dc6-aeb8-8c5392695401_Name">
    <vt:lpwstr>mipsl_NonBusiness</vt:lpwstr>
  </property>
  <property fmtid="{D5CDD505-2E9C-101B-9397-08002B2CF9AE}" pid="6" name="MSIP_Label_3f9b3751-29cf-4dc6-aeb8-8c5392695401_SiteId">
    <vt:lpwstr>49dfc6a3-5fb7-49f4-adea-c54e725bb854</vt:lpwstr>
  </property>
  <property fmtid="{D5CDD505-2E9C-101B-9397-08002B2CF9AE}" pid="7" name="MSIP_Label_3f9b3751-29cf-4dc6-aeb8-8c5392695401_ActionId">
    <vt:lpwstr>ea824e60-48d2-4390-9937-ce11fbf94962</vt:lpwstr>
  </property>
  <property fmtid="{D5CDD505-2E9C-101B-9397-08002B2CF9AE}" pid="8" name="MSIP_Label_3f9b3751-29cf-4dc6-aeb8-8c5392695401_ContentBits">
    <vt:lpwstr>0</vt:lpwstr>
  </property>
</Properties>
</file>