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777560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1843" w:rsidRDefault="00DE1843">
          <w:pPr>
            <w:pStyle w:val="TOCHeading"/>
          </w:pPr>
          <w:r>
            <w:t>Table of Contents</w:t>
          </w:r>
        </w:p>
        <w:p w:rsidR="00967DDA" w:rsidRDefault="00DE18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14006" w:history="1">
            <w:r w:rsidR="00967DDA" w:rsidRPr="009D6FE3">
              <w:rPr>
                <w:rStyle w:val="Hyperlink"/>
                <w:noProof/>
              </w:rPr>
              <w:t>Primary problem</w:t>
            </w:r>
            <w:r w:rsidR="00967DDA">
              <w:rPr>
                <w:noProof/>
                <w:webHidden/>
              </w:rPr>
              <w:tab/>
            </w:r>
            <w:r w:rsidR="00967DDA">
              <w:rPr>
                <w:noProof/>
                <w:webHidden/>
              </w:rPr>
              <w:fldChar w:fldCharType="begin"/>
            </w:r>
            <w:r w:rsidR="00967DDA">
              <w:rPr>
                <w:noProof/>
                <w:webHidden/>
              </w:rPr>
              <w:instrText xml:space="preserve"> PAGEREF _Toc399514006 \h </w:instrText>
            </w:r>
            <w:r w:rsidR="00967DDA">
              <w:rPr>
                <w:noProof/>
                <w:webHidden/>
              </w:rPr>
            </w:r>
            <w:r w:rsidR="00967DDA">
              <w:rPr>
                <w:noProof/>
                <w:webHidden/>
              </w:rPr>
              <w:fldChar w:fldCharType="separate"/>
            </w:r>
            <w:r w:rsidR="00967DDA">
              <w:rPr>
                <w:noProof/>
                <w:webHidden/>
              </w:rPr>
              <w:t>2</w:t>
            </w:r>
            <w:r w:rsidR="00967DDA">
              <w:rPr>
                <w:noProof/>
                <w:webHidden/>
              </w:rPr>
              <w:fldChar w:fldCharType="end"/>
            </w:r>
          </w:hyperlink>
        </w:p>
        <w:p w:rsidR="00967DDA" w:rsidRDefault="00967D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4007" w:history="1">
            <w:r w:rsidRPr="009D6FE3">
              <w:rPr>
                <w:rStyle w:val="Hyperlink"/>
                <w:noProof/>
              </w:rPr>
              <w:t>Secondary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DDA" w:rsidRDefault="00967D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4008" w:history="1">
            <w:r w:rsidRPr="009D6FE3">
              <w:rPr>
                <w:rStyle w:val="Hyperlink"/>
                <w:noProof/>
              </w:rPr>
              <w:t>Design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DDA" w:rsidRDefault="00967D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9514009" w:history="1">
            <w:r w:rsidRPr="009D6FE3">
              <w:rPr>
                <w:rStyle w:val="Hyperlink"/>
                <w:noProof/>
              </w:rPr>
              <w:t>Final Compound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43" w:rsidRDefault="00DE1843">
          <w:r>
            <w:rPr>
              <w:b/>
              <w:bCs/>
              <w:noProof/>
            </w:rPr>
            <w:fldChar w:fldCharType="end"/>
          </w:r>
        </w:p>
      </w:sdtContent>
    </w:sdt>
    <w:p w:rsidR="00DE1843" w:rsidRDefault="00DE1843" w:rsidP="00DE1843">
      <w:pPr>
        <w:pStyle w:val="Heading1"/>
      </w:pPr>
      <w:bookmarkStart w:id="0" w:name="_GoBack"/>
      <w:bookmarkEnd w:id="0"/>
    </w:p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DE1843" w:rsidRDefault="00DE1843" w:rsidP="00DE1843"/>
    <w:p w:rsidR="00E76258" w:rsidRDefault="00E76258" w:rsidP="00DE1843"/>
    <w:p w:rsidR="00DE1843" w:rsidRDefault="00DE1843" w:rsidP="00DE1843"/>
    <w:p w:rsidR="00DE1843" w:rsidRPr="00DE1843" w:rsidRDefault="00DE1843" w:rsidP="00DE1843"/>
    <w:p w:rsidR="003F5675" w:rsidRDefault="00EE4A45" w:rsidP="00DE1843">
      <w:pPr>
        <w:pStyle w:val="Heading1"/>
      </w:pPr>
      <w:bookmarkStart w:id="1" w:name="_Toc399514006"/>
      <w:r>
        <w:lastRenderedPageBreak/>
        <w:t>Primary problem</w:t>
      </w:r>
      <w:bookmarkEnd w:id="1"/>
    </w:p>
    <w:p w:rsidR="00EE4A45" w:rsidRDefault="002146E8">
      <w:r>
        <w:t>The primary problem is to create different instance of credit card based on the dif</w:t>
      </w:r>
      <w:r w:rsidR="002B23E1">
        <w:t xml:space="preserve">ferent type of card number type in an effective way where new card should be easily added or modified.  </w:t>
      </w:r>
      <w:proofErr w:type="gramStart"/>
      <w:r w:rsidR="002B23E1">
        <w:t>While making the application highly maintainable.</w:t>
      </w:r>
      <w:proofErr w:type="gramEnd"/>
    </w:p>
    <w:p w:rsidR="00EE4A45" w:rsidRDefault="00EE4A45" w:rsidP="00DE1843">
      <w:pPr>
        <w:pStyle w:val="Heading1"/>
      </w:pPr>
      <w:bookmarkStart w:id="2" w:name="_Toc399514007"/>
      <w:r>
        <w:t>Secondary problem</w:t>
      </w:r>
      <w:bookmarkEnd w:id="2"/>
    </w:p>
    <w:p w:rsidR="00E76258" w:rsidRDefault="002B23E1" w:rsidP="00E76258">
      <w:r>
        <w:t>The application should be loosely coupled and high cohesive, changes in the application should be localized and should not affect other components of the system</w:t>
      </w:r>
    </w:p>
    <w:p w:rsidR="00EE4A45" w:rsidRDefault="00DE1843" w:rsidP="00DE1843">
      <w:pPr>
        <w:pStyle w:val="Heading1"/>
      </w:pPr>
      <w:bookmarkStart w:id="3" w:name="_Toc399514008"/>
      <w:r>
        <w:t>Design Patterns used</w:t>
      </w:r>
      <w:bookmarkEnd w:id="3"/>
    </w:p>
    <w:p w:rsidR="00DE1843" w:rsidRDefault="00DE1843" w:rsidP="00DE1843">
      <w:pPr>
        <w:pStyle w:val="ListParagraph"/>
        <w:numPr>
          <w:ilvl w:val="0"/>
          <w:numId w:val="1"/>
        </w:numPr>
      </w:pPr>
      <w:r>
        <w:t>Factory Method Pattern</w:t>
      </w:r>
    </w:p>
    <w:p w:rsidR="002146E8" w:rsidRDefault="002146E8" w:rsidP="002B23E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7D87268" wp14:editId="45A9F87E">
            <wp:extent cx="5003807" cy="284671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7" cy="28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43" w:rsidRPr="001A0C1F" w:rsidRDefault="00DE1843" w:rsidP="00DE1843">
      <w:pPr>
        <w:ind w:left="1080"/>
        <w:rPr>
          <w:u w:val="single"/>
        </w:rPr>
      </w:pPr>
      <w:r w:rsidRPr="001A0C1F">
        <w:rPr>
          <w:u w:val="single"/>
        </w:rPr>
        <w:t>Why and How</w:t>
      </w:r>
    </w:p>
    <w:p w:rsidR="00DE1843" w:rsidRDefault="00DE1843" w:rsidP="002B23E1">
      <w:pPr>
        <w:ind w:left="360" w:firstLine="720"/>
      </w:pPr>
      <w:r>
        <w:t>The factory method has been used to create the different credit card instances</w:t>
      </w:r>
    </w:p>
    <w:p w:rsidR="00DE1843" w:rsidRPr="001A0C1F" w:rsidRDefault="00DE1843" w:rsidP="00DE1843">
      <w:pPr>
        <w:ind w:left="1080"/>
        <w:rPr>
          <w:u w:val="single"/>
        </w:rPr>
      </w:pPr>
      <w:r w:rsidRPr="001A0C1F">
        <w:rPr>
          <w:u w:val="single"/>
        </w:rPr>
        <w:t>Consequences:</w:t>
      </w:r>
    </w:p>
    <w:p w:rsidR="00DE1843" w:rsidRDefault="00DE1843" w:rsidP="00BD1134">
      <w:pPr>
        <w:ind w:left="360" w:firstLine="720"/>
      </w:pPr>
      <w:r>
        <w:t>Pros:</w:t>
      </w:r>
    </w:p>
    <w:p w:rsidR="00BD1134" w:rsidRDefault="00467BE7" w:rsidP="00BD1134">
      <w:pPr>
        <w:pStyle w:val="ListParagraph"/>
        <w:numPr>
          <w:ilvl w:val="0"/>
          <w:numId w:val="2"/>
        </w:numPr>
      </w:pPr>
      <w:r>
        <w:t>Code is made more flexible</w:t>
      </w:r>
      <w:r w:rsidR="001A0C1F">
        <w:t xml:space="preserve"> and reusable</w:t>
      </w:r>
      <w:r w:rsidR="002B23E1">
        <w:t xml:space="preserve"> since the card dependencies are removed from the client.</w:t>
      </w:r>
    </w:p>
    <w:p w:rsidR="002B23E1" w:rsidRDefault="002B23E1" w:rsidP="00BD1134">
      <w:pPr>
        <w:pStyle w:val="ListParagraph"/>
        <w:numPr>
          <w:ilvl w:val="0"/>
          <w:numId w:val="2"/>
        </w:numPr>
      </w:pPr>
      <w:r>
        <w:t>Credit card instances are lazily created.</w:t>
      </w:r>
    </w:p>
    <w:p w:rsidR="002B23E1" w:rsidRDefault="002B23E1" w:rsidP="00BD1134">
      <w:pPr>
        <w:pStyle w:val="ListParagraph"/>
        <w:numPr>
          <w:ilvl w:val="0"/>
          <w:numId w:val="2"/>
        </w:numPr>
      </w:pPr>
      <w:r>
        <w:t>Changes are localized.</w:t>
      </w:r>
    </w:p>
    <w:p w:rsidR="002B23E1" w:rsidRDefault="002B23E1" w:rsidP="00BD1134">
      <w:pPr>
        <w:pStyle w:val="ListParagraph"/>
        <w:numPr>
          <w:ilvl w:val="0"/>
          <w:numId w:val="2"/>
        </w:numPr>
      </w:pPr>
      <w:r>
        <w:t>Better maintained</w:t>
      </w:r>
    </w:p>
    <w:p w:rsidR="00967DDA" w:rsidRDefault="00BD1134" w:rsidP="00BD1134">
      <w:pPr>
        <w:ind w:left="720"/>
      </w:pPr>
      <w:r>
        <w:t xml:space="preserve">    </w:t>
      </w:r>
    </w:p>
    <w:p w:rsidR="00DE1843" w:rsidRDefault="00BD1134" w:rsidP="00BD1134">
      <w:pPr>
        <w:ind w:left="720"/>
      </w:pPr>
      <w:r>
        <w:lastRenderedPageBreak/>
        <w:t xml:space="preserve">  </w:t>
      </w:r>
      <w:r w:rsidR="00DE1843">
        <w:t>Cons</w:t>
      </w:r>
      <w:r>
        <w:t>:</w:t>
      </w:r>
    </w:p>
    <w:p w:rsidR="00BD1134" w:rsidRDefault="002B23E1" w:rsidP="00BD1134">
      <w:pPr>
        <w:pStyle w:val="ListParagraph"/>
        <w:numPr>
          <w:ilvl w:val="0"/>
          <w:numId w:val="3"/>
        </w:numPr>
      </w:pPr>
      <w:r>
        <w:t xml:space="preserve">May lead unnecessary </w:t>
      </w:r>
      <w:proofErr w:type="spellStart"/>
      <w:r>
        <w:t>subclassing</w:t>
      </w:r>
      <w:proofErr w:type="spellEnd"/>
      <w:r>
        <w:t xml:space="preserve"> when many cards will be added.</w:t>
      </w:r>
    </w:p>
    <w:p w:rsidR="002B23E1" w:rsidRDefault="002B23E1" w:rsidP="002B23E1">
      <w:pPr>
        <w:pStyle w:val="ListParagraph"/>
      </w:pPr>
    </w:p>
    <w:p w:rsidR="00DE1843" w:rsidRDefault="00DE1843" w:rsidP="00DE1843">
      <w:pPr>
        <w:pStyle w:val="ListParagraph"/>
        <w:numPr>
          <w:ilvl w:val="0"/>
          <w:numId w:val="1"/>
        </w:numPr>
      </w:pPr>
      <w:r>
        <w:t>Strategy Pattern</w:t>
      </w:r>
    </w:p>
    <w:p w:rsidR="002146E8" w:rsidRDefault="002146E8" w:rsidP="002146E8">
      <w:pPr>
        <w:pStyle w:val="ListParagraph"/>
      </w:pPr>
    </w:p>
    <w:p w:rsidR="002146E8" w:rsidRDefault="002146E8" w:rsidP="002B23E1">
      <w:pPr>
        <w:pStyle w:val="ListParagraph"/>
        <w:jc w:val="center"/>
      </w:pPr>
      <w:r>
        <w:rPr>
          <w:noProof/>
        </w:rPr>
        <w:drawing>
          <wp:inline distT="0" distB="0" distL="0" distR="0" wp14:anchorId="24AEC53A" wp14:editId="5FD11889">
            <wp:extent cx="5106838" cy="2343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609" cy="23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43" w:rsidRDefault="00DE1843" w:rsidP="00DE1843">
      <w:pPr>
        <w:pStyle w:val="ListParagraph"/>
        <w:numPr>
          <w:ilvl w:val="1"/>
          <w:numId w:val="1"/>
        </w:numPr>
      </w:pPr>
      <w:r>
        <w:t>The strategy pattern has been used to encapsulate the changing part, that is the different type of validations</w:t>
      </w:r>
    </w:p>
    <w:p w:rsidR="00967DDA" w:rsidRDefault="00967DDA" w:rsidP="00967DDA">
      <w:pPr>
        <w:pStyle w:val="ListParagraph"/>
        <w:ind w:left="1440"/>
      </w:pPr>
    </w:p>
    <w:p w:rsidR="00DE1843" w:rsidRDefault="00DE1843" w:rsidP="00DE1843">
      <w:pPr>
        <w:pStyle w:val="ListParagraph"/>
        <w:numPr>
          <w:ilvl w:val="0"/>
          <w:numId w:val="1"/>
        </w:numPr>
      </w:pPr>
      <w:r>
        <w:t>Chains of Responsibility</w:t>
      </w:r>
    </w:p>
    <w:p w:rsidR="002146E8" w:rsidRDefault="002146E8" w:rsidP="002B23E1">
      <w:pPr>
        <w:pStyle w:val="ListParagraph"/>
        <w:jc w:val="center"/>
      </w:pPr>
      <w:r>
        <w:rPr>
          <w:noProof/>
        </w:rPr>
        <w:drawing>
          <wp:inline distT="0" distB="0" distL="0" distR="0" wp14:anchorId="73A73122" wp14:editId="7014DEBC">
            <wp:extent cx="2122098" cy="2981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 of responsibi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242" cy="29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43" w:rsidRDefault="00DE1843" w:rsidP="00DE1843">
      <w:pPr>
        <w:pStyle w:val="ListParagraph"/>
        <w:numPr>
          <w:ilvl w:val="1"/>
          <w:numId w:val="1"/>
        </w:numPr>
      </w:pPr>
      <w:r>
        <w:t>Chain of responsibility has been used to chains the different credit card</w:t>
      </w:r>
      <w:r w:rsidR="00967DDA">
        <w:t xml:space="preserve"> to be able to satisfied the request.</w:t>
      </w:r>
    </w:p>
    <w:p w:rsidR="00DE1843" w:rsidRDefault="00DE1843"/>
    <w:p w:rsidR="00967DDA" w:rsidRDefault="00967DDA" w:rsidP="002B23E1">
      <w:pPr>
        <w:pStyle w:val="Heading2"/>
        <w:sectPr w:rsidR="00967DDA" w:rsidSect="002B23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1843" w:rsidRDefault="002B23E1" w:rsidP="002B23E1">
      <w:pPr>
        <w:pStyle w:val="Heading2"/>
      </w:pPr>
      <w:bookmarkStart w:id="4" w:name="_Toc399514009"/>
      <w:r>
        <w:lastRenderedPageBreak/>
        <w:t>Final Compou</w:t>
      </w:r>
      <w:r w:rsidR="002146E8">
        <w:t>nd Design</w:t>
      </w:r>
      <w:bookmarkEnd w:id="4"/>
    </w:p>
    <w:p w:rsidR="002B23E1" w:rsidRPr="002B23E1" w:rsidRDefault="002B23E1" w:rsidP="002B23E1"/>
    <w:p w:rsidR="003673F2" w:rsidRDefault="003673F2" w:rsidP="002B23E1">
      <w:pPr>
        <w:jc w:val="center"/>
      </w:pPr>
      <w:r>
        <w:rPr>
          <w:noProof/>
        </w:rPr>
        <w:drawing>
          <wp:inline distT="0" distB="0" distL="0" distR="0" wp14:anchorId="23F27654" wp14:editId="27B24630">
            <wp:extent cx="7267690" cy="3925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-c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726" cy="39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3F2" w:rsidSect="00967D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D45AB"/>
    <w:multiLevelType w:val="hybridMultilevel"/>
    <w:tmpl w:val="8EB2A9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B81D3C"/>
    <w:multiLevelType w:val="hybridMultilevel"/>
    <w:tmpl w:val="8EB2A9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877921"/>
    <w:multiLevelType w:val="hybridMultilevel"/>
    <w:tmpl w:val="0B08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88"/>
    <w:rsid w:val="001A0C1F"/>
    <w:rsid w:val="002146E8"/>
    <w:rsid w:val="002B23E1"/>
    <w:rsid w:val="003673F2"/>
    <w:rsid w:val="003B0563"/>
    <w:rsid w:val="003F5675"/>
    <w:rsid w:val="00467BE7"/>
    <w:rsid w:val="00654FAB"/>
    <w:rsid w:val="00967DDA"/>
    <w:rsid w:val="00BD1134"/>
    <w:rsid w:val="00CA6988"/>
    <w:rsid w:val="00DE1843"/>
    <w:rsid w:val="00E76258"/>
    <w:rsid w:val="00E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84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18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18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2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7DD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84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18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18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2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7D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97F0-285B-4BE6-8532-E739DBB5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Dickriven Chellemboyee</dc:creator>
  <cp:lastModifiedBy>Dickriven Chellemboyee</cp:lastModifiedBy>
  <cp:revision>6</cp:revision>
  <dcterms:created xsi:type="dcterms:W3CDTF">2014-09-26T03:42:00Z</dcterms:created>
  <dcterms:modified xsi:type="dcterms:W3CDTF">2014-09-26T12:59:00Z</dcterms:modified>
</cp:coreProperties>
</file>