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NorthStar</w:t>
      </w:r>
      <w:r>
        <w:t xml:space="preserve"> </w:t>
      </w:r>
      <w:r>
        <w:t xml:space="preserve">Outfitters</w:t>
      </w:r>
      <w:r>
        <w:t xml:space="preserve"> </w:t>
      </w:r>
      <w:r>
        <w:t xml:space="preserve">—</w:t>
      </w:r>
      <w:r>
        <w:t xml:space="preserve"> </w:t>
      </w:r>
      <w:r>
        <w:t xml:space="preserve">Case</w:t>
      </w:r>
      <w:r>
        <w:t xml:space="preserve"> </w:t>
      </w:r>
      <w:r>
        <w:t xml:space="preserve">Study</w:t>
      </w:r>
      <w:r>
        <w:t xml:space="preserve"> </w:t>
      </w:r>
      <w:r>
        <w:t xml:space="preserve">Workbook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t xml:space="preserve">You have been brought into NorthStar Outfitters as an automation engineer.</w:t>
      </w:r>
    </w:p>
    <w:p>
      <w:pPr>
        <w:pStyle w:val="BodyText"/>
      </w:pPr>
      <w:r>
        <w:rPr>
          <w:bCs/>
          <w:b/>
        </w:rPr>
        <w:t xml:space="preserve">The situation, in their words:</w:t>
      </w:r>
      <w:r>
        <w:t xml:space="preserve"> </w:t>
      </w:r>
      <w:r>
        <w:t xml:space="preserve">regression testing is manual and takes three</w:t>
      </w:r>
      <w:r>
        <w:t xml:space="preserve"> </w:t>
      </w:r>
      <w:r>
        <w:t xml:space="preserve">days. Releases happen twice a week. Defects are escaping to production at an</w:t>
      </w:r>
      <w:r>
        <w:t xml:space="preserve"> </w:t>
      </w:r>
      <w:r>
        <w:t xml:space="preserve">increasing rate. The QA team is four people and engineering will not stop</w:t>
      </w:r>
      <w:r>
        <w:t xml:space="preserve"> </w:t>
      </w:r>
      <w:r>
        <w:t xml:space="preserve">shipping while testing catches up.</w:t>
      </w:r>
    </w:p>
    <w:p>
      <w:pPr>
        <w:pStyle w:val="BodyText"/>
      </w:pPr>
      <w:r>
        <w:rPr>
          <w:bCs/>
          <w:b/>
        </w:rPr>
        <w:t xml:space="preserve">What you have been given:</w:t>
      </w:r>
      <w:r>
        <w:t xml:space="preserve"> </w:t>
      </w:r>
      <w:r>
        <w:t xml:space="preserve">a running system, and the twenty-eight test cases</w:t>
      </w:r>
      <w:r>
        <w:t xml:space="preserve"> </w:t>
      </w:r>
      <w:r>
        <w:t xml:space="preserve">the QA team currently runs by hand.</w:t>
      </w:r>
    </w:p>
    <w:p>
      <w:pPr>
        <w:pStyle w:val="BodyText"/>
      </w:pPr>
      <w:r>
        <w:rPr>
          <w:bCs/>
          <w:b/>
        </w:rPr>
        <w:t xml:space="preserve">What nobody has given you:</w:t>
      </w:r>
      <w:r>
        <w:t xml:space="preserve"> </w:t>
      </w:r>
      <w:r>
        <w:t xml:space="preserve">a list of what is wrong with it. Finding that out</w:t>
      </w:r>
      <w:r>
        <w:t xml:space="preserve"> </w:t>
      </w:r>
      <w:r>
        <w:t xml:space="preserve">is the job.</w:t>
      </w:r>
    </w:p>
    <w:p>
      <w:pPr>
        <w:pStyle w:val="SourceCode"/>
      </w:pPr>
      <w:r>
        <w:rPr>
          <w:rStyle w:val="ExtensionTok"/>
        </w:rPr>
        <w:t xml:space="preserve">createdb</w:t>
      </w:r>
      <w:r>
        <w:rPr>
          <w:rStyle w:val="NormalTok"/>
        </w:rPr>
        <w:t xml:space="preserve"> northstar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northstar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db/01-schema.sql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db/02-seed.sql</w:t>
      </w:r>
      <w:r>
        <w:br/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the system as it stands</w:t>
      </w:r>
      <w:r>
        <w:br/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stop</w:t>
      </w:r>
    </w:p>
    <w:p>
      <w:pPr>
        <w:pStyle w:val="BlockText"/>
      </w:pPr>
      <w:r>
        <w:rPr>
          <w:bCs/>
          <w:b/>
        </w:rPr>
        <w:t xml:space="preserve">Log in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reviewer@northstar.test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northstar</w:t>
      </w:r>
      <w:r>
        <w:rPr>
          <w:bCs/>
          <w:b/>
        </w:rPr>
        <w:t xml:space="preserve">.</w:t>
      </w:r>
      <w:r>
        <w:t xml:space="preserve"> </w:t>
      </w:r>
      <w:r>
        <w:t xml:space="preserve">Every seeded customer</w:t>
      </w:r>
      <w:r>
        <w:t xml:space="preserve"> </w:t>
      </w:r>
      <w:r>
        <w:t xml:space="preserve">uses the same password, which is itself worth a thought before Phase 4.</w:t>
      </w:r>
    </w:p>
    <w:p>
      <w:r>
        <w:pict>
          <v:rect style="width:0;height:1.5pt" o:hralign="center" o:hrstd="t" o:hr="t"/>
        </w:pict>
      </w:r>
    </w:p>
    <w:bookmarkEnd w:id="20"/>
    <w:bookmarkStart w:id="25" w:name="phase-1-what-to-automate"/>
    <w:p>
      <w:pPr>
        <w:pStyle w:val="Heading1"/>
      </w:pPr>
      <w:r>
        <w:t xml:space="preserve">Phase 1 — What to automate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MANUAL-TEST-CASES.md</w:t>
      </w:r>
      <w:r>
        <w:t xml:space="preserve">, then read the system.</w:t>
      </w:r>
      <w:r>
        <w:t xml:space="preserve"> </w:t>
      </w:r>
      <w:r>
        <w:rPr>
          <w:bCs/>
          <w:b/>
        </w:rPr>
        <w:t xml:space="preserve">Do not start writing tests.</w:t>
      </w:r>
    </w:p>
    <w:bookmarkStart w:id="21" w:name="score-the-suite"/>
    <w:p>
      <w:pPr>
        <w:pStyle w:val="Heading2"/>
      </w:pPr>
      <w:r>
        <w:t xml:space="preserve">1.1 Score the suite</w:t>
      </w:r>
    </w:p>
    <w:p>
      <w:pPr>
        <w:pStyle w:val="FirstParagraph"/>
      </w:pPr>
      <w:r>
        <w:t xml:space="preserve">For each of the twenty-eight cases, answer Week 1 §1.11’s four questions and</w:t>
      </w:r>
      <w:r>
        <w:t xml:space="preserve"> </w:t>
      </w:r>
      <w:r>
        <w:t xml:space="preserve">assign a layer using §3.8’s rule —</w:t>
      </w:r>
      <w:r>
        <w:t xml:space="preserve"> </w:t>
      </w:r>
      <w:r>
        <w:rPr>
          <w:iCs/>
          <w:i/>
        </w:rPr>
        <w:t xml:space="preserve">the lowest layer that could tell you it is</w:t>
      </w:r>
      <w:r>
        <w:rPr>
          <w:iCs/>
          <w:i/>
        </w:rPr>
        <w:t xml:space="preserve"> </w:t>
      </w:r>
      <w:r>
        <w:rPr>
          <w:iCs/>
          <w:i/>
        </w:rPr>
        <w:t xml:space="preserve">broken.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how often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+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(The full twenty-eight-row version is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docs/automation-plan.md</w:t>
      </w:r>
      <w:r>
        <w:rPr>
          <w:iCs/>
          <w:i/>
        </w:rPr>
        <w:t xml:space="preserve"> </w:t>
      </w:r>
      <w:r>
        <w:rPr>
          <w:iCs/>
          <w:i/>
        </w:rPr>
        <w:t xml:space="preserve">— this is the</w:t>
      </w:r>
      <w:r>
        <w:rPr>
          <w:iCs/>
          <w:i/>
        </w:rPr>
        <w:t xml:space="preserve"> </w:t>
      </w:r>
      <w:r>
        <w:rPr>
          <w:iCs/>
          <w:i/>
        </w:rPr>
        <w:t xml:space="preserve">shape.)</w:t>
      </w:r>
    </w:p>
    <w:bookmarkEnd w:id="21"/>
    <w:bookmarkStart w:id="22" w:name="the-three-you-are-not-automating"/>
    <w:p>
      <w:pPr>
        <w:pStyle w:val="Heading2"/>
      </w:pPr>
      <w:r>
        <w:t xml:space="preserve">1.2 The three you are not automating</w:t>
      </w:r>
    </w:p>
    <w:p>
      <w:pPr>
        <w:pStyle w:val="FirstParagraph"/>
      </w:pPr>
      <w:r>
        <w:t xml:space="preserve">Name three cases you would leave manual, and for each write</w:t>
      </w:r>
      <w:r>
        <w:t xml:space="preserve"> </w:t>
      </w:r>
      <w:r>
        <w:rPr>
          <w:bCs/>
          <w:b/>
        </w:rPr>
        <w:t xml:space="preserve">the sentence you</w:t>
      </w:r>
      <w:r>
        <w:rPr>
          <w:bCs/>
          <w:b/>
        </w:rPr>
        <w:t xml:space="preserve"> </w:t>
      </w:r>
      <w:r>
        <w:rPr>
          <w:bCs/>
          <w:b/>
        </w:rPr>
        <w:t xml:space="preserve">would say to the QA lead.</w:t>
      </w:r>
      <w:r>
        <w:t xml:space="preserve"> </w:t>
      </w:r>
      <w:r>
        <w:t xml:space="preserve">Not the reason — the sentence.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 learner who cannot produce these three sentences has not made a decision.</w:t>
      </w:r>
      <w:r>
        <w:t xml:space="preserve"> </w:t>
      </w:r>
      <w:r>
        <w:t xml:space="preserve">“</w:t>
      </w:r>
      <w:r>
        <w:t xml:space="preserve">Automate everything</w:t>
      </w:r>
      <w:r>
        <w:t xml:space="preserve">”</w:t>
      </w:r>
      <w:r>
        <w:t xml:space="preserve"> </w:t>
      </w:r>
      <w:r>
        <w:t xml:space="preserve">is the answer of somebody who has not counted the cost</w:t>
      </w:r>
      <w:r>
        <w:t xml:space="preserve"> </w:t>
      </w:r>
      <w:r>
        <w:t xml:space="preserve">of keeping it.</w:t>
      </w:r>
    </w:p>
    <w:bookmarkEnd w:id="22"/>
    <w:bookmarkStart w:id="23" w:name="the-cases-the-interface-cannot-express"/>
    <w:p>
      <w:pPr>
        <w:pStyle w:val="Heading2"/>
      </w:pPr>
      <w:r>
        <w:t xml:space="preserve">1.3 The cases the interface cannot express</w:t>
      </w:r>
    </w:p>
    <w:p>
      <w:pPr>
        <w:pStyle w:val="FirstParagraph"/>
      </w:pPr>
      <w:r>
        <w:t xml:space="preserve">At least one case in that document</w:t>
      </w:r>
      <w:r>
        <w:t xml:space="preserve"> </w:t>
      </w:r>
      <w:r>
        <w:rPr>
          <w:bCs/>
          <w:b/>
        </w:rPr>
        <w:t xml:space="preserve">cannot be executed through the user</w:t>
      </w:r>
      <w:r>
        <w:rPr>
          <w:bCs/>
          <w:b/>
        </w:rPr>
        <w:t xml:space="preserve"> </w:t>
      </w:r>
      <w:r>
        <w:rPr>
          <w:bCs/>
          <w:b/>
        </w:rPr>
        <w:t xml:space="preserve">interface at all</w:t>
      </w:r>
      <w:r>
        <w:t xml:space="preserve"> </w:t>
      </w:r>
      <w:r>
        <w:t xml:space="preserve">— not because it is hard, but because the interface gives you</w:t>
      </w:r>
      <w:r>
        <w:t xml:space="preserve"> </w:t>
      </w:r>
      <w:r>
        <w:t xml:space="preserve">no way to ask the question.</w:t>
      </w:r>
    </w:p>
    <w:p>
      <w:pPr>
        <w:pStyle w:val="BodyText"/>
      </w:pPr>
      <w:r>
        <w:t xml:space="preserve">Find them. For each, write what a tester clicking through the application would</w:t>
      </w:r>
      <w:r>
        <w:t xml:space="preserve"> </w:t>
      </w:r>
      <w:r>
        <w:t xml:space="preserve">have to do, and why they cannot:</w:t>
      </w:r>
    </w:p>
    <w:p>
      <w:r>
        <w:pict>
          <v:rect style="width:0;height:1.5pt" o:hralign="center" o:hrstd="t" o:hr="t"/>
        </w:pict>
      </w:r>
    </w:p>
    <w:bookmarkEnd w:id="23"/>
    <w:bookmarkStart w:id="24" w:name="what-is-missing"/>
    <w:p>
      <w:pPr>
        <w:pStyle w:val="Heading2"/>
      </w:pPr>
      <w:r>
        <w:t xml:space="preserve">1.4 What is missing</w:t>
      </w:r>
    </w:p>
    <w:p>
      <w:pPr>
        <w:pStyle w:val="FirstParagraph"/>
      </w:pPr>
      <w:r>
        <w:t xml:space="preserve">Take three cases and ask of each:</w:t>
      </w:r>
      <w:r>
        <w:t xml:space="preserve"> </w:t>
      </w:r>
      <w:r>
        <w:rPr>
          <w:iCs/>
          <w:i/>
        </w:rPr>
        <w:t xml:space="preserve">what could be broken here that this case</w:t>
      </w:r>
      <w:r>
        <w:rPr>
          <w:iCs/>
          <w:i/>
        </w:rPr>
        <w:t xml:space="preserve"> </w:t>
      </w:r>
      <w:r>
        <w:rPr>
          <w:iCs/>
          <w:i/>
        </w:rPr>
        <w:t xml:space="preserve">would not notice?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would not notice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rPr>
          <w:rStyle w:val="VerbatimChar"/>
        </w:rPr>
        <w:t xml:space="preserve">docs/automation-plan.md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hase-2-the-api-suite"/>
    <w:p>
      <w:pPr>
        <w:pStyle w:val="Heading1"/>
      </w:pPr>
      <w:r>
        <w:t xml:space="preserve">Phase 2 — The API suite</w:t>
      </w:r>
    </w:p>
    <w:p>
      <w:pPr>
        <w:pStyle w:val="FirstParagraph"/>
      </w:pPr>
      <w:r>
        <w:t xml:space="preserve">Build the API rows of your plan, running in CI.</w:t>
      </w:r>
    </w:p>
    <w:bookmarkStart w:id="26" w:name="before-you-write-a-test-write-its-oracle"/>
    <w:p>
      <w:pPr>
        <w:pStyle w:val="Heading2"/>
      </w:pPr>
      <w:r>
        <w:t xml:space="preserve">2.1 Before you write a test, write its oracle</w:t>
      </w:r>
    </w:p>
    <w:p>
      <w:pPr>
        <w:pStyle w:val="FirstParagraph"/>
      </w:pPr>
      <w:r>
        <w:t xml:space="preserve">For your first five tests, fill this in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assertion exists. Week 1</w:t>
      </w:r>
      <w:r>
        <w:t xml:space="preserve"> </w:t>
      </w:r>
      <w:r>
        <w:t xml:space="preserve">§1.10’s table: specification · independent calculation · metamorphic relation ·</w:t>
      </w:r>
      <w:r>
        <w:t xml:space="preserve"> </w:t>
      </w:r>
      <w:r>
        <w:t xml:space="preserve">invariant · cross-check · snapshot · judgement.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value came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type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If more than one says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ran it and copied the output</w:t>
      </w:r>
      <w:r>
        <w:rPr>
          <w:bCs/>
          <w:b/>
        </w:rPr>
        <w:t xml:space="preserve">”</w:t>
      </w:r>
      <w:r>
        <w:rPr>
          <w:bCs/>
          <w:b/>
        </w:rPr>
        <w:t xml:space="preserve">, stop.</w:t>
      </w:r>
      <w:r>
        <w:t xml:space="preserve"> </w:t>
      </w:r>
      <w:r>
        <w:t xml:space="preserve">You are</w:t>
      </w:r>
      <w:r>
        <w:t xml:space="preserve"> </w:t>
      </w:r>
      <w:r>
        <w:t xml:space="preserve">pinning behaviour, not testing it — and on a system you have been told</w:t>
      </w:r>
      <w:r>
        <w:t xml:space="preserve"> </w:t>
      </w:r>
      <w:r>
        <w:t xml:space="preserve">contains defects, pinning is the one thing you must not do by accident.</w:t>
      </w:r>
    </w:p>
    <w:bookmarkEnd w:id="26"/>
    <w:bookmarkStart w:id="27" w:name="findings"/>
    <w:p>
      <w:pPr>
        <w:pStyle w:val="Heading2"/>
      </w:pPr>
      <w:r>
        <w:t xml:space="preserve">2.2 Findings</w:t>
      </w:r>
    </w:p>
    <w:p>
      <w:pPr>
        <w:pStyle w:val="FirstParagraph"/>
      </w:pPr>
      <w:r>
        <w:t xml:space="preserve">One row per defect. A report somebody else cannot reproduce from the report</w:t>
      </w:r>
      <w:r>
        <w:t xml:space="preserve"> </w:t>
      </w:r>
      <w:r>
        <w:t xml:space="preserve">alone is not finished.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costs the business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count"/>
    <w:p>
      <w:pPr>
        <w:pStyle w:val="Heading2"/>
      </w:pPr>
      <w:r>
        <w:t xml:space="preserve">2.3 Count</w:t>
      </w:r>
    </w:p>
    <w:p>
      <w:pPr>
        <w:pStyle w:val="FirstParagraph"/>
      </w:pPr>
      <w:r>
        <w:t xml:space="preserve">How many did your API suite find? ______</w:t>
      </w:r>
    </w:p>
    <w:p>
      <w:pPr>
        <w:pStyle w:val="BodyText"/>
      </w:pPr>
      <w:r>
        <w:rPr>
          <w:bCs/>
          <w:b/>
        </w:rPr>
        <w:t xml:space="preserve">Before you look at anything else, answer this:</w:t>
      </w:r>
      <w:r>
        <w:t xml:space="preserve"> </w:t>
      </w:r>
      <w:r>
        <w:t xml:space="preserve">which of your Phase 1 layer</w:t>
      </w:r>
      <w:r>
        <w:t xml:space="preserve"> </w:t>
      </w:r>
      <w:r>
        <w:t xml:space="preserve">decisions would you now change, and why? This question is worth more than the</w:t>
      </w:r>
      <w:r>
        <w:t xml:space="preserve"> </w:t>
      </w:r>
      <w:r>
        <w:t xml:space="preserve">count.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hase-3-the-stories"/>
    <w:p>
      <w:pPr>
        <w:pStyle w:val="Heading1"/>
      </w:pPr>
      <w:r>
        <w:t xml:space="preserve">Phase 3 — The stories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USER-STORIES.md</w:t>
      </w:r>
      <w:r>
        <w:t xml:space="preserve">. Six stories from the product owner.</w:t>
      </w:r>
    </w:p>
    <w:bookmarkStart w:id="30" w:name="criteria"/>
    <w:p>
      <w:pPr>
        <w:pStyle w:val="Heading2"/>
      </w:pPr>
      <w:r>
        <w:t xml:space="preserve">3.1 Criteria</w:t>
      </w:r>
    </w:p>
    <w:p>
      <w:pPr>
        <w:pStyle w:val="FirstParagraph"/>
      </w:pPr>
      <w:r>
        <w:t xml:space="preserve">For each story, write acceptance criteria in three-clause form (Week 1 §1.8) and</w:t>
      </w:r>
      <w:r>
        <w:t xml:space="preserve"> </w:t>
      </w:r>
      <w:r>
        <w:t xml:space="preserve">map each to a layer.</w:t>
      </w:r>
    </w:p>
    <w:bookmarkEnd w:id="30"/>
    <w:bookmarkStart w:id="31" w:name="the-questions-you-cannot-answer"/>
    <w:p>
      <w:pPr>
        <w:pStyle w:val="Heading2"/>
      </w:pPr>
      <w:r>
        <w:t xml:space="preserve">3.2 The questions you cannot answer</w:t>
      </w:r>
    </w:p>
    <w:p>
      <w:pPr>
        <w:pStyle w:val="FirstParagraph"/>
      </w:pPr>
      <w:r>
        <w:rPr>
          <w:bCs/>
          <w:b/>
        </w:rPr>
        <w:t xml:space="preserve">Some of these stories cannot be turned into criteria without asking somebody.</w:t>
      </w:r>
      <w:r>
        <w:t xml:space="preserve"> </w:t>
      </w:r>
      <w:r>
        <w:t xml:space="preserve">Do not guess. List the questions, phrased as you would send them to the product</w:t>
      </w:r>
      <w:r>
        <w:t xml:space="preserve"> </w:t>
      </w:r>
      <w:r>
        <w:t xml:space="preserve">owner — in business language, not in engineering language.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cannot be decided from the story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At least one of these questions is already costing NorthStar money.</w:t>
      </w:r>
      <w:r>
        <w:t xml:space="preserve"> </w:t>
      </w:r>
      <w:r>
        <w:t xml:space="preserve">You</w:t>
      </w:r>
      <w:r>
        <w:t xml:space="preserve"> </w:t>
      </w:r>
      <w:r>
        <w:t xml:space="preserve">will not be told which. If you find it from the story rather than from the</w:t>
      </w:r>
      <w:r>
        <w:t xml:space="preserve"> </w:t>
      </w:r>
      <w:r>
        <w:t xml:space="preserve">code, you have done this phase properly.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rPr>
          <w:rStyle w:val="VerbatimChar"/>
        </w:rPr>
        <w:t xml:space="preserve">docs/acceptance-criteria.md</w:t>
      </w:r>
      <w:r>
        <w:t xml:space="preserve">, with the questions list marked.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hase-4-the-other-three-layers"/>
    <w:p>
      <w:pPr>
        <w:pStyle w:val="Heading1"/>
      </w:pPr>
      <w:r>
        <w:t xml:space="preserve">Phase 4 — The other three layers</w:t>
      </w:r>
    </w:p>
    <w:bookmarkStart w:id="33" w:name="load"/>
    <w:p>
      <w:pPr>
        <w:pStyle w:val="Heading2"/>
      </w:pPr>
      <w:r>
        <w:t xml:space="preserve">4.1 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Catalogue size tested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one thing you changed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  <w:r>
              <w:t xml:space="preserve"> </w:t>
            </w:r>
            <w:r>
              <w:rPr>
                <w:bCs/>
                <w:b/>
              </w:rPr>
              <w:t xml:space="preserve">after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Both numbers, or it is not an experiment.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we made it faster</w:t>
      </w:r>
      <w:r>
        <w:t xml:space="preserve">”</w:t>
      </w:r>
      <w:r>
        <w:t xml:space="preserve"> </w:t>
      </w:r>
      <w:r>
        <w:t xml:space="preserve">with one</w:t>
      </w:r>
      <w:r>
        <w:t xml:space="preserve"> </w:t>
      </w:r>
      <w:r>
        <w:t xml:space="preserve">measurement is a claim.</w:t>
      </w:r>
    </w:p>
    <w:bookmarkEnd w:id="33"/>
    <w:bookmarkStart w:id="34" w:name="security"/>
    <w:p>
      <w:pPr>
        <w:pStyle w:val="Heading2"/>
      </w:pPr>
      <w:r>
        <w:t xml:space="preserve">4.2 Security</w:t>
      </w:r>
    </w:p>
    <w:p>
      <w:pPr>
        <w:pStyle w:val="FirstParagraph"/>
      </w:pPr>
      <w:r>
        <w:t xml:space="preserve">What did the scanner find, and what did you do with each finding? Triage means</w:t>
      </w:r>
      <w:r>
        <w:t xml:space="preserve"> </w:t>
      </w:r>
      <w:r>
        <w:t xml:space="preserve">deciding, not listing.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accessibility"/>
    <w:p>
      <w:pPr>
        <w:pStyle w:val="Heading2"/>
      </w:pPr>
      <w:r>
        <w:t xml:space="preserve">4.3 Accessibility</w:t>
      </w:r>
    </w:p>
    <w:p>
      <w:pPr>
        <w:pStyle w:val="FirstParagraph"/>
      </w:pPr>
      <w:r>
        <w:t xml:space="preserve">Run axe against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the-one-no-tool-found"/>
    <w:p>
      <w:pPr>
        <w:pStyle w:val="Heading2"/>
      </w:pPr>
      <w:r>
        <w:t xml:space="preserve">4.4 The one no tool found</w:t>
      </w:r>
    </w:p>
    <w:p>
      <w:pPr>
        <w:pStyle w:val="FirstParagraph"/>
      </w:pPr>
      <w:r>
        <w:t xml:space="preserve">By the end of this phase you have run a load test, a security scanner and an</w:t>
      </w:r>
      <w:r>
        <w:t xml:space="preserve"> </w:t>
      </w:r>
      <w:r>
        <w:t xml:space="preserve">accessibility scanner, on top of an API suite and a UI suite.</w:t>
      </w:r>
    </w:p>
    <w:p>
      <w:pPr>
        <w:pStyle w:val="BodyText"/>
      </w:pPr>
      <w:r>
        <w:rPr>
          <w:bCs/>
          <w:b/>
        </w:rPr>
        <w:t xml:space="preserve">There is something wrong with this system that none of them can find</w:t>
      </w:r>
      <w:r>
        <w:t xml:space="preserve">, and it</w:t>
      </w:r>
      <w:r>
        <w:t xml:space="preserve"> </w:t>
      </w:r>
      <w:r>
        <w:t xml:space="preserve">is not exotic — it is in a function you have probably already read.</w:t>
      </w:r>
    </w:p>
    <w:p>
      <w:pPr>
        <w:pStyle w:val="BodyText"/>
      </w:pPr>
      <w:r>
        <w:t xml:space="preserve">What is it, and what would have caught 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hase-5-the-incident"/>
    <w:p>
      <w:pPr>
        <w:pStyle w:val="Heading1"/>
      </w:pPr>
      <w:r>
        <w:t xml:space="preserve">Phase 5 — The incident</w:t>
      </w:r>
    </w:p>
    <w:p>
      <w:pPr>
        <w:pStyle w:val="FirstParagraph"/>
      </w:pPr>
      <w:r>
        <w:rPr>
          <w:iCs/>
          <w:i/>
        </w:rPr>
        <w:t xml:space="preserve">Your instructor will change something. You will not be told what.</w:t>
      </w:r>
    </w:p>
    <w:p>
      <w:pPr>
        <w:pStyle w:val="BodyText"/>
      </w:pPr>
      <w:r>
        <w:t xml:space="preserve">Fill this in during the incident, not afterwards: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What did you observe first?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say?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the pipeline say?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staging say?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long until you knew what was wrong?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which test, at which layer, running against</w:t>
      </w:r>
      <w:r>
        <w:t xml:space="preserve"> </w:t>
      </w:r>
      <w:r>
        <w:rPr>
          <w:bCs/>
          <w:b/>
        </w:rPr>
        <w:t xml:space="preserve">which</w:t>
      </w:r>
      <w:r>
        <w:rPr>
          <w:bCs/>
          <w:b/>
        </w:rPr>
        <w:t xml:space="preserve"> </w:t>
      </w:r>
      <w:r>
        <w:rPr>
          <w:bCs/>
          <w:b/>
        </w:rPr>
        <w:t xml:space="preserve">environment</w:t>
      </w:r>
      <w:r>
        <w:t xml:space="preserve">, would have caught this before a customer did?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The answer is not</w:t>
      </w:r>
      <w:r>
        <w:t xml:space="preserve"> </w:t>
      </w:r>
      <w:r>
        <w:t xml:space="preserve">“</w:t>
      </w:r>
      <w:r>
        <w:t xml:space="preserve">a better test</w:t>
      </w:r>
      <w:r>
        <w:t xml:space="preserve">”</w:t>
      </w:r>
      <w:r>
        <w:t xml:space="preserve">. Write down which environment it runs</w:t>
      </w:r>
      <w:r>
        <w:t xml:space="preserve"> </w:t>
      </w:r>
      <w:r>
        <w:t xml:space="preserve">against, because that is the part that matters and it is the part your suite</w:t>
      </w:r>
      <w:r>
        <w:t xml:space="preserve"> </w:t>
      </w:r>
      <w:r>
        <w:t xml:space="preserve">currently has no version of.</w:t>
      </w:r>
    </w:p>
    <w:p>
      <w:r>
        <w:pict>
          <v:rect style="width:0;height:1.5pt" o:hralign="center" o:hrstd="t" o:hr="t"/>
        </w:pict>
      </w:r>
    </w:p>
    <w:bookmarkEnd w:id="38"/>
    <w:bookmarkStart w:id="39" w:name="phase-6-the-rename"/>
    <w:p>
      <w:pPr>
        <w:pStyle w:val="Heading1"/>
      </w:pPr>
      <w:r>
        <w:t xml:space="preserve">Phase 6 — The rename</w:t>
      </w:r>
    </w:p>
    <w:p>
      <w:pPr>
        <w:pStyle w:val="FirstParagraph"/>
      </w:pPr>
      <w:r>
        <w:rPr>
          <w:iCs/>
          <w:i/>
        </w:rPr>
        <w:t xml:space="preserve">Your instructor will change something again.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How many of your tests went red?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things actually broke for a customer?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long did the fix take?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The question this phase exists for:</w:t>
      </w:r>
      <w:r>
        <w:t xml:space="preserve"> </w:t>
      </w:r>
      <w:r>
        <w:t xml:space="preserve">what should your locator strategy have</w:t>
      </w:r>
      <w:r>
        <w:t xml:space="preserve"> </w:t>
      </w:r>
      <w:r>
        <w:t xml:space="preserve">been, and</w:t>
      </w:r>
      <w:r>
        <w:t xml:space="preserve"> </w:t>
      </w:r>
      <w:r>
        <w:rPr>
          <w:bCs/>
          <w:b/>
        </w:rPr>
        <w:t xml:space="preserve">who owns the attribute?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 suite that goes red when nothing broke is the commonest reason teams stop</w:t>
      </w:r>
      <w:r>
        <w:t xml:space="preserve"> </w:t>
      </w:r>
      <w:r>
        <w:t xml:space="preserve">trusting automation. This is the cheapest possible version of that experience.</w:t>
      </w:r>
    </w:p>
    <w:p>
      <w:r>
        <w:pict>
          <v:rect style="width:0;height:1.5pt" o:hralign="center" o:hrstd="t" o:hr="t"/>
        </w:pict>
      </w:r>
    </w:p>
    <w:bookmarkEnd w:id="39"/>
    <w:bookmarkStart w:id="43" w:name="closing-out"/>
    <w:p>
      <w:pPr>
        <w:pStyle w:val="Heading1"/>
      </w:pPr>
      <w:r>
        <w:t xml:space="preserve">Closing out</w:t>
      </w:r>
    </w:p>
    <w:bookmarkStart w:id="40" w:name="the-recommendation"/>
    <w:p>
      <w:pPr>
        <w:pStyle w:val="Heading2"/>
      </w:pPr>
      <w:r>
        <w:t xml:space="preserve">The recommendation</w:t>
      </w:r>
    </w:p>
    <w:p>
      <w:pPr>
        <w:pStyle w:val="FirstParagraph"/>
      </w:pPr>
      <w:r>
        <w:t xml:space="preserve">Four people. Three-day manual regression. Two releases a week.</w:t>
      </w:r>
    </w:p>
    <w:p>
      <w:pPr>
        <w:pStyle w:val="BodyText"/>
      </w:pPr>
      <w:r>
        <w:t xml:space="preserve">Write one page</w:t>
      </w:r>
      <w:r>
        <w:t xml:space="preserve"> </w:t>
      </w:r>
      <w:r>
        <w:rPr>
          <w:bCs/>
          <w:b/>
        </w:rPr>
        <w:t xml:space="preserve">to the QA lead</w:t>
      </w:r>
      <w:r>
        <w:t xml:space="preserve"> </w:t>
      </w:r>
      <w:r>
        <w:t xml:space="preserve">— a person, not a document. It must name: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first thing they should build</w:t>
      </w:r>
      <w:r>
        <w:t xml:space="preserve">, and why that first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it costs</w:t>
      </w:r>
      <w:r>
        <w:t xml:space="preserve"> </w:t>
      </w:r>
      <w:r>
        <w:t xml:space="preserve">— build and keep, in days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Something they should stop doing</w:t>
      </w:r>
    </w:p>
    <w:p>
      <w:pPr>
        <w:pStyle w:val="BlockText"/>
      </w:pPr>
      <w:r>
        <w:t xml:space="preserve">“</w:t>
      </w:r>
      <w:r>
        <w:t xml:space="preserve">Automate everything</w:t>
      </w:r>
      <w:r>
        <w:t xml:space="preserve">”</w:t>
      </w:r>
      <w:r>
        <w:t xml:space="preserve"> </w:t>
      </w:r>
      <w:r>
        <w:t xml:space="preserve">is not a recommendation. Neither is a list of tools.</w:t>
      </w:r>
    </w:p>
    <w:bookmarkEnd w:id="40"/>
    <w:bookmarkStart w:id="41" w:name="the-retirement-rule"/>
    <w:p>
      <w:pPr>
        <w:pStyle w:val="Heading2"/>
      </w:pPr>
      <w:r>
        <w:t xml:space="preserve">The retirement rule</w:t>
      </w:r>
    </w:p>
    <w:p>
      <w:pPr>
        <w:pStyle w:val="FirstParagraph"/>
      </w:pPr>
      <w:r>
        <w:t xml:space="preserve">Under what conditions may the next person delete one of the tests you just</w:t>
      </w:r>
      <w:r>
        <w:t xml:space="preserve"> </w:t>
      </w:r>
      <w:r>
        <w:t xml:space="preserve">wrote? (Week 1 §1.11.4.)</w:t>
      </w:r>
    </w:p>
    <w:p>
      <w:r>
        <w:pict>
          <v:rect style="width:0;height:1.5pt" o:hralign="center" o:hrstd="t" o:hr="t"/>
        </w:pict>
      </w:r>
    </w:p>
    <w:bookmarkEnd w:id="41"/>
    <w:bookmarkStart w:id="42" w:name="the-two-defence-questions"/>
    <w:p>
      <w:pPr>
        <w:pStyle w:val="Heading2"/>
      </w:pPr>
      <w:r>
        <w:t xml:space="preserve">The two defence questions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Which of the twenty-eight did you decide not to automate, and what did you</w:t>
      </w:r>
      <w:r>
        <w:rPr>
          <w:bCs/>
          <w:b/>
        </w:rPr>
        <w:t xml:space="preserve"> </w:t>
      </w:r>
      <w:r>
        <w:rPr>
          <w:bCs/>
          <w:b/>
        </w:rPr>
        <w:t xml:space="preserve">say to the QA lead?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Name a defect no layer you built could have caught, and say what would</w:t>
      </w:r>
      <w:r>
        <w:rPr>
          <w:bCs/>
          <w:b/>
        </w:rPr>
        <w:t xml:space="preserve"> </w:t>
      </w:r>
      <w:r>
        <w:rPr>
          <w:bCs/>
          <w:b/>
        </w:rPr>
        <w:t xml:space="preserve">catch it.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If your answer to the second is</w:t>
      </w:r>
      <w:r>
        <w:t xml:space="preserve"> </w:t>
      </w:r>
      <w:r>
        <w:t xml:space="preserve">“</w:t>
      </w:r>
      <w:r>
        <w:t xml:space="preserve">my suite catches everything</w:t>
      </w:r>
      <w:r>
        <w:t xml:space="preserve">”</w:t>
      </w:r>
      <w:r>
        <w:t xml:space="preserve">, go back to</w:t>
      </w:r>
      <w:r>
        <w:t xml:space="preserve"> </w:t>
      </w:r>
      <w:r>
        <w:t xml:space="preserve">Phase 4.4. A pipeline that is green proves that nothing you thought to check</w:t>
      </w:r>
      <w:r>
        <w:t xml:space="preserve"> </w:t>
      </w:r>
      <w:r>
        <w:t xml:space="preserve">is broken — and this week exists to show you the distance between that</w:t>
      </w:r>
      <w:r>
        <w:t xml:space="preserve"> </w:t>
      </w:r>
      <w:r>
        <w:t xml:space="preserve">sentence and</w:t>
      </w:r>
      <w:r>
        <w:t xml:space="preserve"> </w:t>
      </w:r>
      <w:r>
        <w:t xml:space="preserve">“</w:t>
      </w:r>
      <w:r>
        <w:t xml:space="preserve">nothing is broken</w:t>
      </w:r>
      <w:r>
        <w:t xml:space="preserve">”</w:t>
      </w:r>
      <w:r>
        <w:t xml:space="preserve">.</w:t>
      </w:r>
    </w:p>
    <w:bookmarkEnd w:id="42"/>
    <w:bookmarkEnd w:id="43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Outfitters — Case Study Workbook</dc:title>
  <dc:creator/>
  <cp:keywords/>
  <dcterms:created xsi:type="dcterms:W3CDTF">2026-08-31T02:46:57Z</dcterms:created>
  <dcterms:modified xsi:type="dcterms:W3CDTF">2026-08-31T02:46:57Z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