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4A1A9490" wp14:textId="77777777">
      <w:pPr>
        <w:spacing w:before="200"/>
        <w:jc w:val="center"/>
      </w:pPr>
      <w:r>
        <w:rPr>
          <w:rFonts w:ascii="Times New Roman" w:hAnsi="Times New Roman"/>
          <w:b/>
          <w:sz w:val="40"/>
        </w:rPr>
        <w:t>Traceveil: AI-Assisted Real-Time Smart Home IoT Digital Forensics and Incident Response Platform</w:t>
      </w:r>
    </w:p>
    <w:p xmlns:wp14="http://schemas.microsoft.com/office/word/2010/wordml" w14:paraId="124CA617" wp14:textId="77777777">
      <w:pPr>
        <w:spacing w:before="240"/>
        <w:jc w:val="center"/>
      </w:pPr>
      <w:r>
        <w:rPr>
          <w:rFonts w:ascii="Times New Roman" w:hAnsi="Times New Roman"/>
          <w:b/>
          <w:sz w:val="32"/>
        </w:rPr>
        <w:t>INTERIM PROJECT REPORT</w:t>
      </w:r>
    </w:p>
    <w:p xmlns:wp14="http://schemas.microsoft.com/office/word/2010/wordml" w14:paraId="324B31D7" wp14:textId="77777777">
      <w:pPr>
        <w:jc w:val="center"/>
      </w:pPr>
      <w:r>
        <w:rPr>
          <w:rFonts w:ascii="Times New Roman" w:hAnsi="Times New Roman"/>
          <w:sz w:val="24"/>
        </w:rPr>
        <w:t>Submitted in partial fulfilment of the Capstone Project requirements</w:t>
      </w:r>
    </w:p>
    <w:p xmlns:wp14="http://schemas.microsoft.com/office/word/2010/wordml" w14:paraId="7C8E0725" wp14:textId="00838E24">
      <w:pPr>
        <w:spacing w:before="200"/>
        <w:jc w:val="center"/>
      </w:pPr>
      <w:r w:rsidRPr="56D54F45" w:rsidR="62C59E9E">
        <w:rPr>
          <w:rFonts w:ascii="Times New Roman" w:hAnsi="Times New Roman"/>
          <w:sz w:val="24"/>
          <w:szCs w:val="24"/>
        </w:rPr>
        <w:t xml:space="preserve">Program: </w:t>
      </w:r>
      <w:r w:rsidRPr="56D54F45" w:rsidR="681AB2BE">
        <w:rPr>
          <w:rFonts w:ascii="Times New Roman" w:hAnsi="Times New Roman"/>
          <w:sz w:val="24"/>
          <w:szCs w:val="24"/>
        </w:rPr>
        <w:t>Btech</w:t>
      </w:r>
    </w:p>
    <w:p xmlns:wp14="http://schemas.microsoft.com/office/word/2010/wordml" w14:paraId="1FA34C98" wp14:textId="4D4CE828">
      <w:pPr>
        <w:jc w:val="center"/>
      </w:pPr>
      <w:r w:rsidRPr="56D54F45" w:rsidR="62C59E9E">
        <w:rPr>
          <w:rFonts w:ascii="Times New Roman" w:hAnsi="Times New Roman"/>
          <w:sz w:val="24"/>
          <w:szCs w:val="24"/>
        </w:rPr>
        <w:t xml:space="preserve">Stream / Department: </w:t>
      </w:r>
      <w:r w:rsidRPr="56D54F45" w:rsidR="01406DF4">
        <w:rPr>
          <w:rFonts w:ascii="Times New Roman" w:hAnsi="Times New Roman"/>
          <w:sz w:val="24"/>
          <w:szCs w:val="24"/>
        </w:rPr>
        <w:t>Cybersecurity</w:t>
      </w:r>
    </w:p>
    <w:p xmlns:wp14="http://schemas.microsoft.com/office/word/2010/wordml" w14:paraId="60535034" wp14:textId="77777777">
      <w:pPr>
        <w:spacing w:before="200"/>
        <w:jc w:val="center"/>
      </w:pPr>
      <w:r>
        <w:rPr>
          <w:rFonts w:ascii="Times New Roman" w:hAnsi="Times New Roman"/>
          <w:b/>
          <w:sz w:val="24"/>
        </w:rPr>
        <w:t>by</w:t>
      </w:r>
    </w:p>
    <w:p xmlns:wp14="http://schemas.microsoft.com/office/word/2010/wordml" w:rsidP="62C59E9E" w14:paraId="478B238C" wp14:textId="5AA17D36">
      <w:pPr>
        <w:pStyle w:val="Normal"/>
        <w:jc w:val="center"/>
      </w:pPr>
      <w:r w:rsidRPr="56D54F45" w:rsidR="62C59E9E">
        <w:rPr>
          <w:rFonts w:ascii="Times New Roman" w:hAnsi="Times New Roman"/>
          <w:sz w:val="24"/>
          <w:szCs w:val="24"/>
        </w:rPr>
        <w:t>Ayra Jha (K028</w:t>
      </w:r>
      <w:r w:rsidRPr="56D54F45" w:rsidR="62C59E9E">
        <w:rPr>
          <w:rFonts w:ascii="Times New Roman" w:hAnsi="Times New Roman"/>
          <w:sz w:val="24"/>
          <w:szCs w:val="24"/>
        </w:rPr>
        <w:t>)  |</w:t>
      </w:r>
      <w:r w:rsidRPr="56D54F45" w:rsidR="62C59E9E">
        <w:rPr>
          <w:rFonts w:ascii="Times New Roman" w:hAnsi="Times New Roman"/>
          <w:sz w:val="24"/>
          <w:szCs w:val="24"/>
        </w:rPr>
        <w:t xml:space="preserve">  SAP ID: </w:t>
      </w:r>
      <w:r w:rsidRPr="56D54F45" w:rsidR="7EAECD55">
        <w:rPr>
          <w:rFonts w:ascii="Times New Roman" w:hAnsi="Times New Roman"/>
          <w:sz w:val="24"/>
          <w:szCs w:val="24"/>
        </w:rPr>
        <w:t>70102300052</w:t>
      </w:r>
    </w:p>
    <w:p xmlns:wp14="http://schemas.microsoft.com/office/word/2010/wordml" w:rsidP="62C59E9E" w14:paraId="5CEF8EF3" wp14:textId="45160FC2">
      <w:pPr>
        <w:pStyle w:val="Normal"/>
        <w:jc w:val="center"/>
      </w:pPr>
      <w:r w:rsidRPr="56D54F45" w:rsidR="62C59E9E">
        <w:rPr>
          <w:rFonts w:ascii="Times New Roman" w:hAnsi="Times New Roman"/>
          <w:sz w:val="24"/>
          <w:szCs w:val="24"/>
        </w:rPr>
        <w:t>Atharva Rangnekar (K053</w:t>
      </w:r>
      <w:r w:rsidRPr="56D54F45" w:rsidR="62C59E9E">
        <w:rPr>
          <w:rFonts w:ascii="Times New Roman" w:hAnsi="Times New Roman"/>
          <w:sz w:val="24"/>
          <w:szCs w:val="24"/>
        </w:rPr>
        <w:t>)  |</w:t>
      </w:r>
      <w:r w:rsidRPr="56D54F45" w:rsidR="62C59E9E">
        <w:rPr>
          <w:rFonts w:ascii="Times New Roman" w:hAnsi="Times New Roman"/>
          <w:sz w:val="24"/>
          <w:szCs w:val="24"/>
        </w:rPr>
        <w:t xml:space="preserve">  SAP ID: </w:t>
      </w:r>
      <w:r w:rsidRPr="56D54F45" w:rsidR="55000FB2">
        <w:rPr>
          <w:rFonts w:ascii="Times New Roman" w:hAnsi="Times New Roman"/>
          <w:sz w:val="24"/>
          <w:szCs w:val="24"/>
        </w:rPr>
        <w:t>70102300014</w:t>
      </w:r>
    </w:p>
    <w:p xmlns:wp14="http://schemas.microsoft.com/office/word/2010/wordml" w:rsidP="56D54F45" w14:paraId="0E7819B5" wp14:textId="4FF90C77">
      <w:pPr>
        <w:pStyle w:val="Normal"/>
        <w:jc w:val="center"/>
      </w:pPr>
      <w:r w:rsidRPr="56D54F45" w:rsidR="56D54F45">
        <w:rPr>
          <w:rFonts w:ascii="Times New Roman" w:hAnsi="Times New Roman"/>
          <w:sz w:val="24"/>
          <w:szCs w:val="24"/>
        </w:rPr>
        <w:t>Aarya Rao (K054</w:t>
      </w:r>
      <w:r w:rsidRPr="56D54F45" w:rsidR="56D54F45">
        <w:rPr>
          <w:rFonts w:ascii="Times New Roman" w:hAnsi="Times New Roman"/>
          <w:sz w:val="24"/>
          <w:szCs w:val="24"/>
        </w:rPr>
        <w:t>)  |</w:t>
      </w:r>
      <w:r w:rsidRPr="56D54F45" w:rsidR="56D54F45">
        <w:rPr>
          <w:rFonts w:ascii="Times New Roman" w:hAnsi="Times New Roman"/>
          <w:sz w:val="24"/>
          <w:szCs w:val="24"/>
        </w:rPr>
        <w:t xml:space="preserve">  SAP ID: </w:t>
      </w:r>
      <w:r w:rsidRPr="56D54F45" w:rsidR="52E263DF">
        <w:rPr>
          <w:rFonts w:ascii="Times New Roman" w:hAnsi="Times New Roman"/>
          <w:sz w:val="24"/>
          <w:szCs w:val="24"/>
        </w:rPr>
        <w:t>70102300046</w:t>
      </w:r>
    </w:p>
    <w:p xmlns:wp14="http://schemas.microsoft.com/office/word/2010/wordml" w14:paraId="79A1F8CA" wp14:textId="77777777">
      <w:pPr>
        <w:spacing w:before="240"/>
        <w:jc w:val="center"/>
      </w:pPr>
      <w:r>
        <w:rPr>
          <w:rFonts w:ascii="Times New Roman" w:hAnsi="Times New Roman"/>
          <w:b/>
          <w:sz w:val="24"/>
        </w:rPr>
        <w:t>Under the supervision of</w:t>
      </w:r>
    </w:p>
    <w:p xmlns:wp14="http://schemas.microsoft.com/office/word/2010/wordml" w14:paraId="69E461CF" wp14:noSpellErr="1" wp14:textId="4192F558">
      <w:pPr>
        <w:jc w:val="center"/>
      </w:pPr>
      <w:r w:rsidRPr="56D54F45" w:rsidR="56D54F45">
        <w:rPr>
          <w:rFonts w:ascii="Times New Roman" w:hAnsi="Times New Roman"/>
          <w:b w:val="1"/>
          <w:bCs w:val="1"/>
          <w:sz w:val="24"/>
          <w:szCs w:val="24"/>
        </w:rPr>
        <w:t>Prof. Rohit Suryawanshi</w:t>
      </w:r>
    </w:p>
    <w:p xmlns:wp14="http://schemas.microsoft.com/office/word/2010/wordml" w14:paraId="601A6F9B" wp14:textId="157830B7">
      <w:pPr>
        <w:spacing w:before="240"/>
        <w:jc w:val="center"/>
      </w:pPr>
      <w:r w:rsidRPr="56D54F45" w:rsidR="272E2C6E">
        <w:rPr>
          <w:rFonts w:ascii="Times New Roman" w:hAnsi="Times New Roman"/>
          <w:b w:val="1"/>
          <w:bCs w:val="1"/>
          <w:sz w:val="24"/>
          <w:szCs w:val="24"/>
        </w:rPr>
        <w:t xml:space="preserve">[Cybersecurity, MPSTME]  </w:t>
      </w:r>
    </w:p>
    <w:p xmlns:wp14="http://schemas.microsoft.com/office/word/2010/wordml" w14:paraId="7C0ADAF4" wp14:textId="0F607176">
      <w:pPr>
        <w:spacing w:before="240"/>
        <w:jc w:val="center"/>
      </w:pPr>
      <w:r w:rsidRPr="56D54F45" w:rsidR="56D54F45">
        <w:rPr>
          <w:rFonts w:ascii="Times New Roman" w:hAnsi="Times New Roman"/>
          <w:b w:val="1"/>
          <w:bCs w:val="1"/>
          <w:sz w:val="24"/>
          <w:szCs w:val="24"/>
        </w:rPr>
        <w:t>SVKM's NMIMS University</w:t>
      </w:r>
      <w:r>
        <w:br/>
      </w:r>
      <w:r w:rsidRPr="56D54F45" w:rsidR="56D54F45">
        <w:rPr>
          <w:rFonts w:ascii="Times New Roman" w:hAnsi="Times New Roman"/>
          <w:b w:val="1"/>
          <w:bCs w:val="1"/>
          <w:sz w:val="24"/>
          <w:szCs w:val="24"/>
        </w:rPr>
        <w:t>(Deemed-to-be University)</w:t>
      </w:r>
      <w:r>
        <w:br/>
      </w:r>
      <w:r w:rsidRPr="56D54F45" w:rsidR="56D54F45">
        <w:rPr>
          <w:rFonts w:ascii="Times New Roman" w:hAnsi="Times New Roman"/>
          <w:b w:val="1"/>
          <w:bCs w:val="1"/>
          <w:sz w:val="24"/>
          <w:szCs w:val="24"/>
        </w:rPr>
        <w:t>MUKESH PATEL SCHOOL OF TECHNOLOGY MANAGEMENT &amp; ENGINEERING (MPSTME)</w:t>
      </w:r>
      <w:r>
        <w:br/>
      </w:r>
      <w:r w:rsidRPr="56D54F45" w:rsidR="56D54F45">
        <w:rPr>
          <w:rFonts w:ascii="Times New Roman" w:hAnsi="Times New Roman"/>
          <w:b w:val="1"/>
          <w:bCs w:val="1"/>
          <w:sz w:val="24"/>
          <w:szCs w:val="24"/>
        </w:rPr>
        <w:t>Vile Parle (W), Mumbai-56</w:t>
      </w:r>
    </w:p>
    <w:p xmlns:wp14="http://schemas.microsoft.com/office/word/2010/wordml" w14:paraId="59BB242D" wp14:textId="7E3D41A6">
      <w:pPr>
        <w:spacing w:before="160"/>
        <w:jc w:val="center"/>
      </w:pPr>
      <w:r w:rsidRPr="56D54F45" w:rsidR="56D54F45">
        <w:rPr>
          <w:rFonts w:ascii="Times New Roman" w:hAnsi="Times New Roman"/>
          <w:sz w:val="24"/>
          <w:szCs w:val="24"/>
        </w:rPr>
        <w:t xml:space="preserve">Academic Year: </w:t>
      </w:r>
      <w:r w:rsidRPr="56D54F45" w:rsidR="0BBFF13F">
        <w:rPr>
          <w:rFonts w:ascii="Times New Roman" w:hAnsi="Times New Roman"/>
          <w:sz w:val="24"/>
          <w:szCs w:val="24"/>
        </w:rPr>
        <w:t>[2026/27]</w:t>
      </w:r>
    </w:p>
    <w:p xmlns:wp14="http://schemas.microsoft.com/office/word/2010/wordml" w14:paraId="672A6659" wp14:textId="77777777">
      <w:r>
        <w:rPr>
          <w:rFonts w:ascii="Times New Roman" w:hAnsi="Times New Roman"/>
          <w:sz w:val="24"/>
        </w:rPr>
        <w:br w:type="page"/>
      </w:r>
    </w:p>
    <w:p xmlns:wp14="http://schemas.microsoft.com/office/word/2010/wordml" w14:paraId="7F3ED606" wp14:textId="77777777">
      <w:pPr>
        <w:jc w:val="center"/>
      </w:pPr>
      <w:r>
        <w:rPr>
          <w:rFonts w:ascii="Times New Roman" w:hAnsi="Times New Roman"/>
          <w:b/>
          <w:sz w:val="36"/>
        </w:rPr>
        <w:t>CERTIFICATE</w:t>
      </w:r>
    </w:p>
    <w:p xmlns:wp14="http://schemas.microsoft.com/office/word/2010/wordml" w14:paraId="5AFD81EE" wp14:textId="77777777">
      <w:pPr>
        <w:keepLines w:val="0"/>
        <w:spacing w:after="120" w:line="360" w:lineRule="auto"/>
        <w:jc w:val="both"/>
      </w:pPr>
      <w:r>
        <w:rPr>
          <w:rFonts w:ascii="Times New Roman" w:hAnsi="Times New Roman"/>
          <w:i w:val="0"/>
          <w:sz w:val="24"/>
        </w:rPr>
        <w:t>This is to certify that the project entitled “Traceveil: AI-Assisted Real-Time Smart Home IoT Digital Forensics and Incident Response Platform” has been carried out by Ayra Jha (K028), Atharva Rangnekar (K053), and Aarya Rao (K054) under the guidance of Prof. Rohit Suryawanshi and is submitted as an interim Capstone Project report to MPSTME, SVKM’s NMIMS (Deemed-to-be University), Mumbai.</w:t>
      </w:r>
    </w:p>
    <w:p xmlns:wp14="http://schemas.microsoft.com/office/word/2010/wordml" w14:paraId="551809E3" wp14:textId="77777777">
      <w:pPr>
        <w:keepLines w:val="0"/>
        <w:spacing w:after="120" w:line="360" w:lineRule="auto"/>
        <w:jc w:val="both"/>
      </w:pPr>
      <w:r>
        <w:rPr>
          <w:rFonts w:ascii="Times New Roman" w:hAnsi="Times New Roman"/>
          <w:i w:val="0"/>
          <w:sz w:val="24"/>
        </w:rPr>
        <w:t>The report covers the project background, literature survey, methodology, system design, and implementation status up to the midterm review.</w:t>
      </w:r>
    </w:p>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6A05A809" wp14:textId="77777777"/>
    <w:tbl>
      <w:tblPr>
        <w:tblW w:w="0" w:type="auto"/>
        <w:jc w:val="center"/>
        <w:tblLook w:val="04A0" w:firstRow="1" w:lastRow="0" w:firstColumn="1" w:lastColumn="0" w:noHBand="0" w:noVBand="1"/>
        <w:tblBorders>
          <w:top w:val="nil"/>
          <w:left w:val="nil"/>
          <w:bottom w:val="nil"/>
          <w:right w:val="nil"/>
          <w:insideH w:val="nil"/>
          <w:insideV w:val="nil"/>
        </w:tblBorders>
      </w:tblPr>
      <w:tblGrid>
        <w:gridCol w:w="4320"/>
        <w:gridCol w:w="4320"/>
      </w:tblGrid>
      <w:tr xmlns:wp14="http://schemas.microsoft.com/office/word/2010/wordml" w14:paraId="72CF6035" wp14:textId="77777777">
        <w:tc>
          <w:tcPr>
            <w:tcW w:w="4320" w:type="dxa"/>
            <w:tcMar>
              <w:top w:w="160" w:type="dxa"/>
              <w:start w:w="90" w:type="dxa"/>
              <w:bottom w:w="160" w:type="dxa"/>
              <w:end w:w="90" w:type="dxa"/>
            </w:tcMar>
          </w:tcPr>
          <w:p w14:paraId="535E2BE7" wp14:textId="77777777">
            <w:r>
              <w:t>____________________________</w:t>
            </w:r>
            <w:r>
              <w:br/>
            </w:r>
            <w:r>
              <w:t>Project Mentor</w:t>
            </w:r>
            <w:r>
              <w:br/>
            </w:r>
            <w:r>
              <w:t>Prof. Rohit Suryawanshi</w:t>
            </w:r>
          </w:p>
        </w:tc>
        <w:tc>
          <w:tcPr>
            <w:tcW w:w="4320" w:type="dxa"/>
            <w:tcMar>
              <w:top w:w="160" w:type="dxa"/>
              <w:start w:w="90" w:type="dxa"/>
              <w:bottom w:w="160" w:type="dxa"/>
              <w:end w:w="90" w:type="dxa"/>
            </w:tcMar>
          </w:tcPr>
          <w:p w14:paraId="6BA63FC8" wp14:textId="77777777">
            <w:r>
              <w:t>____________________________</w:t>
            </w:r>
            <w:r>
              <w:br/>
            </w:r>
            <w:r>
              <w:t>Examiner / Panel Member</w:t>
            </w:r>
          </w:p>
        </w:tc>
      </w:tr>
      <w:tr xmlns:wp14="http://schemas.microsoft.com/office/word/2010/wordml" w14:paraId="15781030" wp14:textId="77777777">
        <w:tc>
          <w:tcPr>
            <w:tcW w:w="4320" w:type="dxa"/>
            <w:tcMar>
              <w:top w:w="160" w:type="dxa"/>
              <w:start w:w="90" w:type="dxa"/>
              <w:bottom w:w="160" w:type="dxa"/>
              <w:end w:w="90" w:type="dxa"/>
            </w:tcMar>
          </w:tcPr>
          <w:p w14:paraId="0CA2196F" wp14:textId="77777777">
            <w:r>
              <w:t>Date: _____________________</w:t>
            </w:r>
            <w:r>
              <w:br/>
            </w:r>
            <w:r>
              <w:t>Place: Mumbai</w:t>
            </w:r>
          </w:p>
        </w:tc>
        <w:tc>
          <w:tcPr>
            <w:tcW w:w="4320" w:type="dxa"/>
            <w:tcMar>
              <w:top w:w="160" w:type="dxa"/>
              <w:start w:w="90" w:type="dxa"/>
              <w:bottom w:w="160" w:type="dxa"/>
              <w:end w:w="90" w:type="dxa"/>
            </w:tcMar>
          </w:tcPr>
          <w:p w14:paraId="59F0DF27" wp14:textId="77777777">
            <w:r>
              <w:t>____________________________</w:t>
            </w:r>
            <w:r>
              <w:br/>
            </w:r>
            <w:r>
              <w:t>Head of Department</w:t>
            </w:r>
          </w:p>
        </w:tc>
      </w:tr>
    </w:tbl>
    <w:p xmlns:wp14="http://schemas.microsoft.com/office/word/2010/wordml" w14:paraId="5A39BBE3" wp14:textId="77777777">
      <w:r>
        <w:rPr>
          <w:rFonts w:ascii="Times New Roman" w:hAnsi="Times New Roman"/>
          <w:sz w:val="24"/>
        </w:rPr>
      </w:r>
    </w:p>
    <w:p xmlns:wp14="http://schemas.microsoft.com/office/word/2010/wordml" w14:paraId="53A2710F" wp14:textId="77777777">
      <w:pPr>
        <w:jc w:val="center"/>
      </w:pPr>
      <w:r>
        <w:rPr>
          <w:rFonts w:ascii="Times New Roman" w:hAnsi="Times New Roman"/>
          <w:b/>
          <w:sz w:val="36"/>
        </w:rPr>
        <w:t>ACKNOWLEDGEMENT</w:t>
      </w:r>
    </w:p>
    <w:p xmlns:wp14="http://schemas.microsoft.com/office/word/2010/wordml" w14:paraId="7B944137" wp14:textId="77777777">
      <w:pPr>
        <w:keepLines w:val="0"/>
        <w:spacing w:after="120" w:line="360" w:lineRule="auto"/>
        <w:jc w:val="both"/>
      </w:pPr>
      <w:r>
        <w:rPr>
          <w:rFonts w:ascii="Times New Roman" w:hAnsi="Times New Roman"/>
          <w:i w:val="0"/>
          <w:sz w:val="24"/>
        </w:rPr>
        <w:t>We sincerely thank our faculty mentor, Prof. Rohit Suryawanshi, for his guidance and feedback throughout Traceveil. We also thank the MPSTME faculty and review panel, and acknowledge the researchers and organizations whose datasets, standards, and publications informed the project. We thank all team members for their contributions to design, implementation, testing, integration, and documentation.</w:t>
      </w:r>
    </w:p>
    <w:p xmlns:wp14="http://schemas.microsoft.com/office/word/2010/wordml" w14:paraId="41C8F396" wp14:textId="77777777">
      <w:r>
        <w:rPr>
          <w:rFonts w:ascii="Times New Roman" w:hAnsi="Times New Roman"/>
          <w:sz w:val="24"/>
        </w:rPr>
        <w:br w:type="page"/>
      </w:r>
    </w:p>
    <w:p xmlns:wp14="http://schemas.microsoft.com/office/word/2010/wordml" w14:paraId="056CBDF8" wp14:textId="77777777">
      <w:pPr>
        <w:jc w:val="center"/>
      </w:pPr>
      <w:r>
        <w:rPr>
          <w:rFonts w:ascii="Times New Roman" w:hAnsi="Times New Roman"/>
          <w:b/>
          <w:sz w:val="36"/>
        </w:rPr>
        <w:t>ABSTRACT</w:t>
      </w:r>
    </w:p>
    <w:p xmlns:wp14="http://schemas.microsoft.com/office/word/2010/wordml" w14:paraId="3B6E2524" wp14:textId="77777777">
      <w:pPr>
        <w:keepLines w:val="0"/>
        <w:spacing w:after="120" w:line="360" w:lineRule="auto"/>
        <w:jc w:val="both"/>
      </w:pPr>
      <w:r>
        <w:rPr>
          <w:rFonts w:ascii="Times New Roman" w:hAnsi="Times New Roman"/>
          <w:i w:val="0"/>
          <w:sz w:val="24"/>
        </w:rPr>
        <w:t>Smart-home environments generate heterogeneous evidence across sensors, device telemetry, network records, application logs, and vendor-specific ecosystems. During an incident, differences in timestamps, identifiers, formats, and event semantics make reconstruction difficult. Existing research provides useful acquisition frameworks, security datasets, and AI-assisted techniques, but investigator-facing normalization and reproducible cross-source analysis remain practical challenges.</w:t>
      </w:r>
    </w:p>
    <w:p xmlns:wp14="http://schemas.microsoft.com/office/word/2010/wordml" w14:paraId="03EF0009" wp14:textId="77777777">
      <w:pPr>
        <w:keepLines w:val="0"/>
        <w:spacing w:after="120" w:line="360" w:lineRule="auto"/>
        <w:jc w:val="both"/>
      </w:pPr>
      <w:r>
        <w:rPr>
          <w:rFonts w:ascii="Times New Roman" w:hAnsi="Times New Roman"/>
          <w:i w:val="0"/>
          <w:sz w:val="24"/>
        </w:rPr>
        <w:t>Traceveil is an academic smart-home IoT Digital Forensics and Incident Response (DFIR) prototype that unifies historical/batch evidence and controlled live IoT telemetry. Both input paths are validated and normalized into a versioned Canonical Event Model that preserves evidence identity, source hashes, row or sequence references, device/entity information, and normalization provenance. A deterministic Python engine then applies versioned rules and behavioural baselines, calculates bounded risk scores, correlates related events, reconstructs timelines, and generates graph and chart-ready investigation outputs.</w:t>
      </w:r>
    </w:p>
    <w:p xmlns:wp14="http://schemas.microsoft.com/office/word/2010/wordml" w14:paraId="290BC05D" wp14:textId="77777777">
      <w:pPr>
        <w:keepLines w:val="0"/>
        <w:spacing w:after="120" w:line="360" w:lineRule="auto"/>
        <w:jc w:val="both"/>
      </w:pPr>
      <w:r>
        <w:rPr>
          <w:rFonts w:ascii="Times New Roman" w:hAnsi="Times New Roman"/>
          <w:i w:val="0"/>
          <w:sz w:val="24"/>
        </w:rPr>
        <w:t>The platform uses FastAPI and Pydantic for backend contracts, SQLite for local persistence, Pandas and NetworkX for analytical outputs, and a React/Vite dashboard for case-centric investigation. The live path uses authenticated telemetry intake and a transport-neutral contract that supports controlled hardware integration. Qwen 9B through Ollama is treated only as a bounded explanatory layer: it may summarize persisted forensic facts, but Python remains the forensic authority and the model cannot calculate or alter findings.</w:t>
      </w:r>
    </w:p>
    <w:p xmlns:wp14="http://schemas.microsoft.com/office/word/2010/wordml" w14:paraId="34DD3682" wp14:textId="77777777">
      <w:pPr>
        <w:keepLines w:val="0"/>
        <w:spacing w:after="120" w:line="360" w:lineRule="auto"/>
        <w:jc w:val="both"/>
      </w:pPr>
      <w:r>
        <w:rPr>
          <w:rFonts w:ascii="Times New Roman" w:hAnsi="Times New Roman"/>
          <w:i w:val="0"/>
          <w:sz w:val="24"/>
        </w:rPr>
        <w:t>The team completion audit dated 6 September 2026 records 93 of 143 planned roadmap sub-items as implemented and verified, giving 65.0% formal roadmap completion. Core foundation, evidence validation, canonical normalization, deterministic analytics, investigation APIs, and Live IoT Integration are verified for the interim review. Remaining formal work centers on final acceptance of real-time delivery, AI/reporting workflows, and the complete physical-device demonstration.</w:t>
      </w:r>
    </w:p>
    <w:p xmlns:wp14="http://schemas.microsoft.com/office/word/2010/wordml" w14:paraId="72A3D3EC" wp14:textId="77777777">
      <w:pPr>
        <w:sectPr>
          <w:pgSz w:w="12240" w:h="15840" w:orient="portrait"/>
          <w:pgMar w:top="1440" w:right="1440" w:bottom="1440" w:left="2160" w:header="504" w:footer="504" w:gutter="0"/>
          <w:cols w:space="720"/>
          <w:docGrid w:linePitch="360"/>
          <w:headerReference w:type="default" r:id="R41092f3d856d41e0"/>
          <w:footerReference w:type="default" r:id="R44985803759f42bd"/>
        </w:sectPr>
      </w:pPr>
    </w:p>
    <w:p xmlns:wp14="http://schemas.microsoft.com/office/word/2010/wordml" w14:paraId="78356A93" wp14:textId="77777777">
      <w:pPr>
        <w:jc w:val="center"/>
      </w:pPr>
      <w:r>
        <w:rPr>
          <w:rFonts w:ascii="Times New Roman" w:hAnsi="Times New Roman"/>
          <w:b/>
          <w:sz w:val="36"/>
        </w:rPr>
        <w:t>TABLE OF CONTENTS</w:t>
      </w:r>
    </w:p>
    <w:p xmlns:wp14="http://schemas.microsoft.com/office/word/2010/wordml" w14:paraId="13D49371" wp14:textId="77777777">
      <w:pPr>
        <w:tabs>
          <w:tab w:val="right" w:leader="dot" w:pos="9072"/>
        </w:tabs>
        <w:spacing w:after="40"/>
        <w:ind w:left="0"/>
      </w:pPr>
      <w:r>
        <w:rPr>
          <w:rFonts w:ascii="Times New Roman" w:hAnsi="Times New Roman"/>
          <w:b/>
          <w:sz w:val="24"/>
        </w:rPr>
        <w:t>List of Figures</w:t>
      </w:r>
      <w:r>
        <w:rPr>
          <w:rFonts w:ascii="Times New Roman" w:hAnsi="Times New Roman"/>
          <w:b/>
          <w:sz w:val="24"/>
        </w:rPr>
        <w:tab/>
      </w:r>
      <w:r>
        <w:rPr>
          <w:rFonts w:ascii="Times New Roman" w:hAnsi="Times New Roman"/>
          <w:b/>
          <w:sz w:val="24"/>
        </w:rPr>
        <w:t>ii</w:t>
      </w:r>
    </w:p>
    <w:p xmlns:wp14="http://schemas.microsoft.com/office/word/2010/wordml" w14:paraId="363237BD" wp14:textId="77777777">
      <w:pPr>
        <w:tabs>
          <w:tab w:val="right" w:leader="dot" w:pos="9072"/>
        </w:tabs>
        <w:spacing w:after="40"/>
        <w:ind w:left="0"/>
      </w:pPr>
      <w:r>
        <w:rPr>
          <w:rFonts w:ascii="Times New Roman" w:hAnsi="Times New Roman"/>
          <w:b/>
          <w:sz w:val="24"/>
        </w:rPr>
        <w:t>List of Tables</w:t>
      </w:r>
      <w:r>
        <w:rPr>
          <w:rFonts w:ascii="Times New Roman" w:hAnsi="Times New Roman"/>
          <w:b/>
          <w:sz w:val="24"/>
        </w:rPr>
        <w:tab/>
      </w:r>
      <w:r>
        <w:rPr>
          <w:rFonts w:ascii="Times New Roman" w:hAnsi="Times New Roman"/>
          <w:b/>
          <w:sz w:val="24"/>
        </w:rPr>
        <w:t>ii</w:t>
      </w:r>
    </w:p>
    <w:p xmlns:wp14="http://schemas.microsoft.com/office/word/2010/wordml" w14:paraId="266D9B42" wp14:textId="77777777">
      <w:pPr>
        <w:tabs>
          <w:tab w:val="right" w:leader="dot" w:pos="9072"/>
        </w:tabs>
        <w:spacing w:after="40"/>
        <w:ind w:left="0"/>
      </w:pPr>
      <w:r>
        <w:rPr>
          <w:rFonts w:ascii="Times New Roman" w:hAnsi="Times New Roman"/>
          <w:b/>
          <w:sz w:val="24"/>
        </w:rPr>
        <w:t>Abbreviations</w:t>
      </w:r>
      <w:r>
        <w:rPr>
          <w:rFonts w:ascii="Times New Roman" w:hAnsi="Times New Roman"/>
          <w:b/>
          <w:sz w:val="24"/>
        </w:rPr>
        <w:tab/>
      </w:r>
      <w:r>
        <w:rPr>
          <w:rFonts w:ascii="Times New Roman" w:hAnsi="Times New Roman"/>
          <w:b/>
          <w:sz w:val="24"/>
        </w:rPr>
        <w:t>ii</w:t>
      </w:r>
    </w:p>
    <w:p xmlns:wp14="http://schemas.microsoft.com/office/word/2010/wordml" w14:paraId="20CBF828" wp14:textId="77777777">
      <w:pPr>
        <w:tabs>
          <w:tab w:val="right" w:leader="dot" w:pos="9072"/>
        </w:tabs>
        <w:spacing w:after="40"/>
        <w:ind w:left="0"/>
      </w:pPr>
      <w:r>
        <w:rPr>
          <w:rFonts w:ascii="Times New Roman" w:hAnsi="Times New Roman"/>
          <w:sz w:val="24"/>
        </w:rPr>
        <w:t>Chapter 1 Introduction</w:t>
      </w:r>
      <w:r>
        <w:rPr>
          <w:rFonts w:ascii="Times New Roman" w:hAnsi="Times New Roman"/>
          <w:sz w:val="24"/>
        </w:rPr>
        <w:tab/>
      </w:r>
      <w:r>
        <w:rPr>
          <w:rFonts w:ascii="Times New Roman" w:hAnsi="Times New Roman"/>
          <w:sz w:val="24"/>
        </w:rPr>
        <w:t>1</w:t>
      </w:r>
    </w:p>
    <w:p xmlns:wp14="http://schemas.microsoft.com/office/word/2010/wordml" w14:paraId="29A9A157" wp14:textId="77777777">
      <w:pPr>
        <w:tabs>
          <w:tab w:val="right" w:leader="dot" w:pos="9072"/>
        </w:tabs>
        <w:spacing w:after="40"/>
        <w:ind w:left="360"/>
      </w:pPr>
      <w:r>
        <w:rPr>
          <w:rFonts w:ascii="Times New Roman" w:hAnsi="Times New Roman"/>
          <w:sz w:val="24"/>
        </w:rPr>
        <w:t>1.1 Background of the Project Topic</w:t>
      </w:r>
      <w:r>
        <w:rPr>
          <w:rFonts w:ascii="Times New Roman" w:hAnsi="Times New Roman"/>
          <w:sz w:val="24"/>
        </w:rPr>
        <w:tab/>
      </w:r>
      <w:r>
        <w:rPr>
          <w:rFonts w:ascii="Times New Roman" w:hAnsi="Times New Roman"/>
          <w:sz w:val="24"/>
        </w:rPr>
        <w:t>1</w:t>
      </w:r>
    </w:p>
    <w:p xmlns:wp14="http://schemas.microsoft.com/office/word/2010/wordml" w14:paraId="0F522E4B" wp14:textId="77777777">
      <w:pPr>
        <w:tabs>
          <w:tab w:val="right" w:leader="dot" w:pos="9072"/>
        </w:tabs>
        <w:spacing w:after="40"/>
        <w:ind w:left="360"/>
      </w:pPr>
      <w:r>
        <w:rPr>
          <w:rFonts w:ascii="Times New Roman" w:hAnsi="Times New Roman"/>
          <w:sz w:val="24"/>
        </w:rPr>
        <w:t>1.2 Motivation and Scope of the Report</w:t>
      </w:r>
      <w:r>
        <w:rPr>
          <w:rFonts w:ascii="Times New Roman" w:hAnsi="Times New Roman"/>
          <w:sz w:val="24"/>
        </w:rPr>
        <w:tab/>
      </w:r>
      <w:r>
        <w:rPr>
          <w:rFonts w:ascii="Times New Roman" w:hAnsi="Times New Roman"/>
          <w:sz w:val="24"/>
        </w:rPr>
        <w:t>1</w:t>
      </w:r>
    </w:p>
    <w:p xmlns:wp14="http://schemas.microsoft.com/office/word/2010/wordml" w14:paraId="3E4FB93A" wp14:textId="77777777">
      <w:pPr>
        <w:tabs>
          <w:tab w:val="right" w:leader="dot" w:pos="9072"/>
        </w:tabs>
        <w:spacing w:after="40"/>
        <w:ind w:left="360"/>
      </w:pPr>
      <w:r>
        <w:rPr>
          <w:rFonts w:ascii="Times New Roman" w:hAnsi="Times New Roman"/>
          <w:sz w:val="24"/>
        </w:rPr>
        <w:t>1.3 Problem Statement</w:t>
      </w:r>
      <w:r>
        <w:rPr>
          <w:rFonts w:ascii="Times New Roman" w:hAnsi="Times New Roman"/>
          <w:sz w:val="24"/>
        </w:rPr>
        <w:tab/>
      </w:r>
      <w:r>
        <w:rPr>
          <w:rFonts w:ascii="Times New Roman" w:hAnsi="Times New Roman"/>
          <w:sz w:val="24"/>
        </w:rPr>
        <w:t>2</w:t>
      </w:r>
    </w:p>
    <w:p xmlns:wp14="http://schemas.microsoft.com/office/word/2010/wordml" w14:paraId="5AE97F02" wp14:textId="77777777">
      <w:pPr>
        <w:tabs>
          <w:tab w:val="right" w:leader="dot" w:pos="9072"/>
        </w:tabs>
        <w:spacing w:after="40"/>
        <w:ind w:left="360"/>
      </w:pPr>
      <w:r>
        <w:rPr>
          <w:rFonts w:ascii="Times New Roman" w:hAnsi="Times New Roman"/>
          <w:sz w:val="24"/>
        </w:rPr>
        <w:t>1.4 Salient Contribution</w:t>
      </w:r>
      <w:r>
        <w:rPr>
          <w:rFonts w:ascii="Times New Roman" w:hAnsi="Times New Roman"/>
          <w:sz w:val="24"/>
        </w:rPr>
        <w:tab/>
      </w:r>
      <w:r>
        <w:rPr>
          <w:rFonts w:ascii="Times New Roman" w:hAnsi="Times New Roman"/>
          <w:sz w:val="24"/>
        </w:rPr>
        <w:t>2</w:t>
      </w:r>
    </w:p>
    <w:p xmlns:wp14="http://schemas.microsoft.com/office/word/2010/wordml" w14:paraId="281F83EA" wp14:textId="77777777">
      <w:pPr>
        <w:tabs>
          <w:tab w:val="right" w:leader="dot" w:pos="9072"/>
        </w:tabs>
        <w:spacing w:after="40"/>
        <w:ind w:left="360"/>
      </w:pPr>
      <w:r>
        <w:rPr>
          <w:rFonts w:ascii="Times New Roman" w:hAnsi="Times New Roman"/>
          <w:sz w:val="24"/>
        </w:rPr>
        <w:t>1.5 Organization of the Report</w:t>
      </w:r>
      <w:r>
        <w:rPr>
          <w:rFonts w:ascii="Times New Roman" w:hAnsi="Times New Roman"/>
          <w:sz w:val="24"/>
        </w:rPr>
        <w:tab/>
      </w:r>
      <w:r>
        <w:rPr>
          <w:rFonts w:ascii="Times New Roman" w:hAnsi="Times New Roman"/>
          <w:sz w:val="24"/>
        </w:rPr>
        <w:t>2</w:t>
      </w:r>
    </w:p>
    <w:p xmlns:wp14="http://schemas.microsoft.com/office/word/2010/wordml" w14:paraId="47BFB0A6" wp14:textId="77777777">
      <w:pPr>
        <w:tabs>
          <w:tab w:val="right" w:leader="dot" w:pos="9072"/>
        </w:tabs>
        <w:spacing w:after="40"/>
        <w:ind w:left="0"/>
      </w:pPr>
      <w:r>
        <w:rPr>
          <w:rFonts w:ascii="Times New Roman" w:hAnsi="Times New Roman"/>
          <w:sz w:val="24"/>
        </w:rPr>
        <w:t>Chapter 2 Literature Survey</w:t>
      </w:r>
      <w:r>
        <w:rPr>
          <w:rFonts w:ascii="Times New Roman" w:hAnsi="Times New Roman"/>
          <w:sz w:val="24"/>
        </w:rPr>
        <w:tab/>
      </w:r>
      <w:r>
        <w:rPr>
          <w:rFonts w:ascii="Times New Roman" w:hAnsi="Times New Roman"/>
          <w:sz w:val="24"/>
        </w:rPr>
        <w:t>3</w:t>
      </w:r>
    </w:p>
    <w:p xmlns:wp14="http://schemas.microsoft.com/office/word/2010/wordml" w14:paraId="2E892717" wp14:textId="77777777">
      <w:pPr>
        <w:tabs>
          <w:tab w:val="right" w:leader="dot" w:pos="9072"/>
        </w:tabs>
        <w:spacing w:after="40"/>
        <w:ind w:left="360"/>
      </w:pPr>
      <w:r>
        <w:rPr>
          <w:rFonts w:ascii="Times New Roman" w:hAnsi="Times New Roman"/>
          <w:sz w:val="24"/>
        </w:rPr>
        <w:t>2.1 Introduction to the Overall Topic</w:t>
      </w:r>
      <w:r>
        <w:rPr>
          <w:rFonts w:ascii="Times New Roman" w:hAnsi="Times New Roman"/>
          <w:sz w:val="24"/>
        </w:rPr>
        <w:tab/>
      </w:r>
      <w:r>
        <w:rPr>
          <w:rFonts w:ascii="Times New Roman" w:hAnsi="Times New Roman"/>
          <w:sz w:val="24"/>
        </w:rPr>
        <w:t>3</w:t>
      </w:r>
    </w:p>
    <w:p xmlns:wp14="http://schemas.microsoft.com/office/word/2010/wordml" w14:paraId="5A30FC06" wp14:textId="77777777">
      <w:pPr>
        <w:tabs>
          <w:tab w:val="right" w:leader="dot" w:pos="9072"/>
        </w:tabs>
        <w:spacing w:after="40"/>
        <w:ind w:left="360"/>
      </w:pPr>
      <w:r>
        <w:rPr>
          <w:rFonts w:ascii="Times New Roman" w:hAnsi="Times New Roman"/>
          <w:sz w:val="24"/>
        </w:rPr>
        <w:t>2.2 Detailed Literature Survey</w:t>
      </w:r>
      <w:r>
        <w:rPr>
          <w:rFonts w:ascii="Times New Roman" w:hAnsi="Times New Roman"/>
          <w:sz w:val="24"/>
        </w:rPr>
        <w:tab/>
      </w:r>
      <w:r>
        <w:rPr>
          <w:rFonts w:ascii="Times New Roman" w:hAnsi="Times New Roman"/>
          <w:sz w:val="24"/>
        </w:rPr>
        <w:t>3</w:t>
      </w:r>
    </w:p>
    <w:p xmlns:wp14="http://schemas.microsoft.com/office/word/2010/wordml" w14:paraId="755FAE46" wp14:textId="77777777">
      <w:pPr>
        <w:tabs>
          <w:tab w:val="right" w:leader="dot" w:pos="9072"/>
        </w:tabs>
        <w:spacing w:after="40"/>
        <w:ind w:left="360"/>
      </w:pPr>
      <w:r>
        <w:rPr>
          <w:rFonts w:ascii="Times New Roman" w:hAnsi="Times New Roman"/>
          <w:sz w:val="24"/>
        </w:rPr>
        <w:t>2.3 Comparative Positioning and Research Gap</w:t>
      </w:r>
      <w:r>
        <w:rPr>
          <w:rFonts w:ascii="Times New Roman" w:hAnsi="Times New Roman"/>
          <w:sz w:val="24"/>
        </w:rPr>
        <w:tab/>
      </w:r>
      <w:r>
        <w:rPr>
          <w:rFonts w:ascii="Times New Roman" w:hAnsi="Times New Roman"/>
          <w:sz w:val="24"/>
        </w:rPr>
        <w:t>4</w:t>
      </w:r>
    </w:p>
    <w:p xmlns:wp14="http://schemas.microsoft.com/office/word/2010/wordml" w14:paraId="74D39503" wp14:textId="77777777">
      <w:pPr>
        <w:tabs>
          <w:tab w:val="right" w:leader="dot" w:pos="9072"/>
        </w:tabs>
        <w:spacing w:after="40"/>
        <w:ind w:left="360"/>
      </w:pPr>
      <w:r>
        <w:rPr>
          <w:rFonts w:ascii="Times New Roman" w:hAnsi="Times New Roman"/>
          <w:sz w:val="24"/>
        </w:rPr>
        <w:t>2.4 Standards and Design Implications</w:t>
      </w:r>
      <w:r>
        <w:rPr>
          <w:rFonts w:ascii="Times New Roman" w:hAnsi="Times New Roman"/>
          <w:sz w:val="24"/>
        </w:rPr>
        <w:tab/>
      </w:r>
      <w:r>
        <w:rPr>
          <w:rFonts w:ascii="Times New Roman" w:hAnsi="Times New Roman"/>
          <w:sz w:val="24"/>
        </w:rPr>
        <w:t>5</w:t>
      </w:r>
    </w:p>
    <w:p xmlns:wp14="http://schemas.microsoft.com/office/word/2010/wordml" w14:paraId="3360429D" wp14:textId="77777777">
      <w:pPr>
        <w:tabs>
          <w:tab w:val="right" w:leader="dot" w:pos="9072"/>
        </w:tabs>
        <w:spacing w:after="40"/>
        <w:ind w:left="0"/>
      </w:pPr>
      <w:r>
        <w:rPr>
          <w:rFonts w:ascii="Times New Roman" w:hAnsi="Times New Roman"/>
          <w:sz w:val="24"/>
        </w:rPr>
        <w:t>Chapter 3 Methodology and Implementation</w:t>
      </w:r>
      <w:r>
        <w:rPr>
          <w:rFonts w:ascii="Times New Roman" w:hAnsi="Times New Roman"/>
          <w:sz w:val="24"/>
        </w:rPr>
        <w:tab/>
      </w:r>
      <w:r>
        <w:rPr>
          <w:rFonts w:ascii="Times New Roman" w:hAnsi="Times New Roman"/>
          <w:sz w:val="24"/>
        </w:rPr>
        <w:t>6</w:t>
      </w:r>
    </w:p>
    <w:p xmlns:wp14="http://schemas.microsoft.com/office/word/2010/wordml" w14:paraId="235250DB" wp14:textId="77777777">
      <w:pPr>
        <w:tabs>
          <w:tab w:val="right" w:leader="dot" w:pos="9072"/>
        </w:tabs>
        <w:spacing w:after="40"/>
        <w:ind w:left="360"/>
      </w:pPr>
      <w:r>
        <w:rPr>
          <w:rFonts w:ascii="Times New Roman" w:hAnsi="Times New Roman"/>
          <w:sz w:val="24"/>
        </w:rPr>
        <w:t>3.1 Methodology Overview and Block Diagram</w:t>
      </w:r>
      <w:r>
        <w:rPr>
          <w:rFonts w:ascii="Times New Roman" w:hAnsi="Times New Roman"/>
          <w:sz w:val="24"/>
        </w:rPr>
        <w:tab/>
      </w:r>
      <w:r>
        <w:rPr>
          <w:rFonts w:ascii="Times New Roman" w:hAnsi="Times New Roman"/>
          <w:sz w:val="24"/>
        </w:rPr>
        <w:t>6</w:t>
      </w:r>
    </w:p>
    <w:p xmlns:wp14="http://schemas.microsoft.com/office/word/2010/wordml" w14:paraId="0C67F1A2" wp14:textId="77777777">
      <w:pPr>
        <w:tabs>
          <w:tab w:val="right" w:leader="dot" w:pos="9072"/>
        </w:tabs>
        <w:spacing w:after="40"/>
        <w:ind w:left="360"/>
      </w:pPr>
      <w:r>
        <w:rPr>
          <w:rFonts w:ascii="Times New Roman" w:hAnsi="Times New Roman"/>
          <w:sz w:val="24"/>
        </w:rPr>
        <w:t>3.2 Hardware Description</w:t>
      </w:r>
      <w:r>
        <w:rPr>
          <w:rFonts w:ascii="Times New Roman" w:hAnsi="Times New Roman"/>
          <w:sz w:val="24"/>
        </w:rPr>
        <w:tab/>
      </w:r>
      <w:r>
        <w:rPr>
          <w:rFonts w:ascii="Times New Roman" w:hAnsi="Times New Roman"/>
          <w:sz w:val="24"/>
        </w:rPr>
        <w:t>7</w:t>
      </w:r>
    </w:p>
    <w:p xmlns:wp14="http://schemas.microsoft.com/office/word/2010/wordml" w14:paraId="70B8571D" wp14:textId="77777777">
      <w:pPr>
        <w:tabs>
          <w:tab w:val="right" w:leader="dot" w:pos="9072"/>
        </w:tabs>
        <w:spacing w:after="40"/>
        <w:ind w:left="360"/>
      </w:pPr>
      <w:r>
        <w:rPr>
          <w:rFonts w:ascii="Times New Roman" w:hAnsi="Times New Roman"/>
          <w:sz w:val="24"/>
        </w:rPr>
        <w:t>3.3 Software Description</w:t>
      </w:r>
      <w:r>
        <w:rPr>
          <w:rFonts w:ascii="Times New Roman" w:hAnsi="Times New Roman"/>
          <w:sz w:val="24"/>
        </w:rPr>
        <w:tab/>
      </w:r>
      <w:r>
        <w:rPr>
          <w:rFonts w:ascii="Times New Roman" w:hAnsi="Times New Roman"/>
          <w:sz w:val="24"/>
        </w:rPr>
        <w:t>8</w:t>
      </w:r>
    </w:p>
    <w:p xmlns:wp14="http://schemas.microsoft.com/office/word/2010/wordml" w14:paraId="09AC4520" wp14:textId="77777777">
      <w:pPr>
        <w:tabs>
          <w:tab w:val="right" w:leader="dot" w:pos="9072"/>
        </w:tabs>
        <w:spacing w:after="40"/>
        <w:ind w:left="360"/>
      </w:pPr>
      <w:r>
        <w:rPr>
          <w:rFonts w:ascii="Times New Roman" w:hAnsi="Times New Roman"/>
          <w:sz w:val="24"/>
        </w:rPr>
        <w:t>3.4 Flowchart and Core Algorithms</w:t>
      </w:r>
      <w:r>
        <w:rPr>
          <w:rFonts w:ascii="Times New Roman" w:hAnsi="Times New Roman"/>
          <w:sz w:val="24"/>
        </w:rPr>
        <w:tab/>
      </w:r>
      <w:r>
        <w:rPr>
          <w:rFonts w:ascii="Times New Roman" w:hAnsi="Times New Roman"/>
          <w:sz w:val="24"/>
        </w:rPr>
        <w:t>8</w:t>
      </w:r>
    </w:p>
    <w:p xmlns:wp14="http://schemas.microsoft.com/office/word/2010/wordml" w14:paraId="03879AF5" wp14:textId="77777777">
      <w:pPr>
        <w:tabs>
          <w:tab w:val="right" w:leader="dot" w:pos="9072"/>
        </w:tabs>
        <w:spacing w:after="40"/>
        <w:ind w:left="360"/>
      </w:pPr>
      <w:r>
        <w:rPr>
          <w:rFonts w:ascii="Times New Roman" w:hAnsi="Times New Roman"/>
          <w:sz w:val="24"/>
        </w:rPr>
        <w:t>3.5 Current Implementation Status and Future Extensions</w:t>
      </w:r>
      <w:r>
        <w:rPr>
          <w:rFonts w:ascii="Times New Roman" w:hAnsi="Times New Roman"/>
          <w:sz w:val="24"/>
        </w:rPr>
        <w:tab/>
      </w:r>
      <w:r>
        <w:rPr>
          <w:rFonts w:ascii="Times New Roman" w:hAnsi="Times New Roman"/>
          <w:sz w:val="24"/>
        </w:rPr>
        <w:t>9</w:t>
      </w:r>
    </w:p>
    <w:p xmlns:wp14="http://schemas.microsoft.com/office/word/2010/wordml" w14:paraId="27A40F1D" wp14:textId="77777777">
      <w:pPr>
        <w:tabs>
          <w:tab w:val="right" w:leader="dot" w:pos="9072"/>
        </w:tabs>
        <w:spacing w:after="40"/>
        <w:ind w:left="0"/>
      </w:pPr>
      <w:r>
        <w:rPr>
          <w:rFonts w:ascii="Times New Roman" w:hAnsi="Times New Roman"/>
          <w:sz w:val="24"/>
        </w:rPr>
        <w:t>References</w:t>
      </w:r>
      <w:r>
        <w:rPr>
          <w:rFonts w:ascii="Times New Roman" w:hAnsi="Times New Roman"/>
          <w:sz w:val="24"/>
        </w:rPr>
        <w:tab/>
      </w:r>
      <w:r>
        <w:rPr>
          <w:rFonts w:ascii="Times New Roman" w:hAnsi="Times New Roman"/>
          <w:sz w:val="24"/>
        </w:rPr>
        <w:t>11</w:t>
      </w:r>
    </w:p>
    <w:p xmlns:wp14="http://schemas.microsoft.com/office/word/2010/wordml" w14:paraId="0D0B940D" wp14:textId="77777777">
      <w:r>
        <w:rPr>
          <w:rFonts w:ascii="Times New Roman" w:hAnsi="Times New Roman"/>
          <w:sz w:val="24"/>
        </w:rPr>
        <w:br w:type="page"/>
      </w:r>
    </w:p>
    <w:p xmlns:wp14="http://schemas.microsoft.com/office/word/2010/wordml" w14:paraId="79C9EA0A" wp14:textId="77777777">
      <w:pPr>
        <w:jc w:val="center"/>
      </w:pPr>
      <w:r>
        <w:rPr>
          <w:rFonts w:ascii="Times New Roman" w:hAnsi="Times New Roman"/>
          <w:b/>
          <w:sz w:val="36"/>
        </w:rPr>
        <w:t>LIST OF FIGURES</w:t>
      </w:r>
    </w:p>
    <w:p xmlns:wp14="http://schemas.microsoft.com/office/word/2010/wordml" w14:paraId="67E49AB7" wp14:textId="77777777">
      <w:pPr>
        <w:tabs>
          <w:tab w:val="right" w:leader="dot" w:pos="9072"/>
        </w:tabs>
        <w:spacing w:after="40"/>
        <w:ind w:left="0"/>
      </w:pPr>
      <w:r>
        <w:rPr>
          <w:rFonts w:ascii="Times New Roman" w:hAnsi="Times New Roman"/>
          <w:sz w:val="24"/>
        </w:rPr>
        <w:t>Figure 3.1  Traceveil logical architecture</w:t>
      </w:r>
      <w:r>
        <w:rPr>
          <w:rFonts w:ascii="Times New Roman" w:hAnsi="Times New Roman"/>
          <w:sz w:val="24"/>
        </w:rPr>
        <w:tab/>
      </w:r>
      <w:r>
        <w:rPr>
          <w:rFonts w:ascii="Times New Roman" w:hAnsi="Times New Roman"/>
          <w:sz w:val="24"/>
        </w:rPr>
        <w:t>6</w:t>
      </w:r>
    </w:p>
    <w:p xmlns:wp14="http://schemas.microsoft.com/office/word/2010/wordml" w14:paraId="47EDEDB1" wp14:textId="77777777">
      <w:pPr>
        <w:tabs>
          <w:tab w:val="right" w:leader="dot" w:pos="9072"/>
        </w:tabs>
        <w:spacing w:after="40"/>
        <w:ind w:left="0"/>
      </w:pPr>
      <w:r>
        <w:rPr>
          <w:rFonts w:ascii="Times New Roman" w:hAnsi="Times New Roman"/>
          <w:sz w:val="24"/>
        </w:rPr>
        <w:t>Figure 3.2  Evidence import and deterministic analysis activity model</w:t>
      </w:r>
      <w:r>
        <w:rPr>
          <w:rFonts w:ascii="Times New Roman" w:hAnsi="Times New Roman"/>
          <w:sz w:val="24"/>
        </w:rPr>
        <w:tab/>
      </w:r>
      <w:r>
        <w:rPr>
          <w:rFonts w:ascii="Times New Roman" w:hAnsi="Times New Roman"/>
          <w:sz w:val="24"/>
        </w:rPr>
        <w:t>8</w:t>
      </w:r>
    </w:p>
    <w:p xmlns:wp14="http://schemas.microsoft.com/office/word/2010/wordml" w14:paraId="0E27B00A" wp14:textId="77777777">
      <w:r>
        <w:rPr>
          <w:rFonts w:ascii="Times New Roman" w:hAnsi="Times New Roman"/>
          <w:sz w:val="24"/>
        </w:rPr>
      </w:r>
    </w:p>
    <w:p xmlns:wp14="http://schemas.microsoft.com/office/word/2010/wordml" w14:paraId="5AB517C4" wp14:textId="77777777">
      <w:pPr>
        <w:jc w:val="center"/>
      </w:pPr>
      <w:r>
        <w:rPr>
          <w:rFonts w:ascii="Times New Roman" w:hAnsi="Times New Roman"/>
          <w:b/>
          <w:sz w:val="36"/>
        </w:rPr>
        <w:t>LIST OF TABLES</w:t>
      </w:r>
    </w:p>
    <w:p xmlns:wp14="http://schemas.microsoft.com/office/word/2010/wordml" w14:paraId="4486279E" wp14:textId="77777777">
      <w:pPr>
        <w:tabs>
          <w:tab w:val="right" w:leader="dot" w:pos="9072"/>
        </w:tabs>
        <w:spacing w:after="40"/>
        <w:ind w:left="0"/>
      </w:pPr>
      <w:r>
        <w:rPr>
          <w:rFonts w:ascii="Times New Roman" w:hAnsi="Times New Roman"/>
          <w:sz w:val="24"/>
        </w:rPr>
        <w:t>Table 2.1  Literature and standards reviewed</w:t>
      </w:r>
      <w:r>
        <w:rPr>
          <w:rFonts w:ascii="Times New Roman" w:hAnsi="Times New Roman"/>
          <w:sz w:val="24"/>
        </w:rPr>
        <w:tab/>
      </w:r>
      <w:r>
        <w:rPr>
          <w:rFonts w:ascii="Times New Roman" w:hAnsi="Times New Roman"/>
          <w:sz w:val="24"/>
        </w:rPr>
        <w:t>3</w:t>
      </w:r>
    </w:p>
    <w:p xmlns:wp14="http://schemas.microsoft.com/office/word/2010/wordml" w14:paraId="1C169BE6" wp14:textId="77777777">
      <w:pPr>
        <w:tabs>
          <w:tab w:val="right" w:leader="dot" w:pos="9072"/>
        </w:tabs>
        <w:spacing w:after="40"/>
        <w:ind w:left="0"/>
      </w:pPr>
      <w:r>
        <w:rPr>
          <w:rFonts w:ascii="Times New Roman" w:hAnsi="Times New Roman"/>
          <w:sz w:val="24"/>
        </w:rPr>
        <w:t>Table 3.1  Selected hardware components</w:t>
      </w:r>
      <w:r>
        <w:rPr>
          <w:rFonts w:ascii="Times New Roman" w:hAnsi="Times New Roman"/>
          <w:sz w:val="24"/>
        </w:rPr>
        <w:tab/>
      </w:r>
      <w:r>
        <w:rPr>
          <w:rFonts w:ascii="Times New Roman" w:hAnsi="Times New Roman"/>
          <w:sz w:val="24"/>
        </w:rPr>
        <w:t>7</w:t>
      </w:r>
    </w:p>
    <w:p xmlns:wp14="http://schemas.microsoft.com/office/word/2010/wordml" w14:paraId="44F276BA" wp14:textId="77777777">
      <w:pPr>
        <w:tabs>
          <w:tab w:val="right" w:leader="dot" w:pos="9072"/>
        </w:tabs>
        <w:spacing w:after="40"/>
        <w:ind w:left="0"/>
      </w:pPr>
      <w:r>
        <w:rPr>
          <w:rFonts w:ascii="Times New Roman" w:hAnsi="Times New Roman"/>
          <w:sz w:val="24"/>
        </w:rPr>
        <w:t>Table 3.2  Software technology stack</w:t>
      </w:r>
      <w:r>
        <w:rPr>
          <w:rFonts w:ascii="Times New Roman" w:hAnsi="Times New Roman"/>
          <w:sz w:val="24"/>
        </w:rPr>
        <w:tab/>
      </w:r>
      <w:r>
        <w:rPr>
          <w:rFonts w:ascii="Times New Roman" w:hAnsi="Times New Roman"/>
          <w:sz w:val="24"/>
        </w:rPr>
        <w:t>8</w:t>
      </w:r>
    </w:p>
    <w:p xmlns:wp14="http://schemas.microsoft.com/office/word/2010/wordml" w14:paraId="576F2D34" wp14:textId="77777777">
      <w:pPr>
        <w:tabs>
          <w:tab w:val="right" w:leader="dot" w:pos="9072"/>
        </w:tabs>
        <w:spacing w:after="40"/>
        <w:ind w:left="0"/>
      </w:pPr>
      <w:r>
        <w:rPr>
          <w:rFonts w:ascii="Times New Roman" w:hAnsi="Times New Roman"/>
          <w:sz w:val="24"/>
        </w:rPr>
        <w:t>Table 3.3  Deterministic detection rules</w:t>
      </w:r>
      <w:r>
        <w:rPr>
          <w:rFonts w:ascii="Times New Roman" w:hAnsi="Times New Roman"/>
          <w:sz w:val="24"/>
        </w:rPr>
        <w:tab/>
      </w:r>
      <w:r>
        <w:rPr>
          <w:rFonts w:ascii="Times New Roman" w:hAnsi="Times New Roman"/>
          <w:sz w:val="24"/>
        </w:rPr>
        <w:t>9</w:t>
      </w:r>
    </w:p>
    <w:p xmlns:wp14="http://schemas.microsoft.com/office/word/2010/wordml" w14:paraId="60061E4C" wp14:textId="77777777">
      <w:r>
        <w:rPr>
          <w:rFonts w:ascii="Times New Roman" w:hAnsi="Times New Roman"/>
          <w:sz w:val="24"/>
        </w:rPr>
      </w:r>
    </w:p>
    <w:p xmlns:wp14="http://schemas.microsoft.com/office/word/2010/wordml" w14:paraId="108137A0" wp14:textId="77777777">
      <w:pPr>
        <w:jc w:val="center"/>
      </w:pPr>
      <w:r>
        <w:rPr>
          <w:rFonts w:ascii="Times New Roman" w:hAnsi="Times New Roman"/>
          <w:b/>
          <w:sz w:val="36"/>
        </w:rPr>
        <w:t>ABBREVIATIONS</w:t>
      </w:r>
    </w:p>
    <w:tbl>
      <w:tblPr>
        <w:tblStyle w:val="TableGrid"/>
        <w:tblW w:w="0" w:type="auto"/>
        <w:jc w:val="center"/>
        <w:tblLayout w:type="autofit"/>
        <w:tblLook w:val="04A0" w:firstRow="1" w:lastRow="0" w:firstColumn="1" w:lastColumn="0" w:noHBand="0" w:noVBand="1"/>
      </w:tblPr>
      <w:tblGrid>
        <w:gridCol w:w="4320"/>
        <w:gridCol w:w="4320"/>
      </w:tblGrid>
      <w:tr xmlns:wp14="http://schemas.microsoft.com/office/word/2010/wordml" w14:paraId="1663A7FB" wp14:textId="77777777">
        <w:trPr>
          <w:tblHeader w:val="true"/>
          <w:cantSplit/>
        </w:trPr>
        <w:tc>
          <w:tcPr>
            <w:tcW w:w="2304" w:type="dxa"/>
            <w:shd w:fill="D9EAF7"/>
            <w:tcMar>
              <w:top w:w="90" w:type="dxa"/>
              <w:start w:w="90" w:type="dxa"/>
              <w:bottom w:w="90" w:type="dxa"/>
              <w:end w:w="90" w:type="dxa"/>
            </w:tcMar>
            <w:vAlign w:val="center"/>
          </w:tcPr>
          <w:p w14:paraId="27374343" wp14:textId="77777777">
            <w:pPr>
              <w:jc w:val="center"/>
            </w:pPr>
            <w:r>
              <w:rPr>
                <w:rFonts w:ascii="Times New Roman" w:hAnsi="Times New Roman"/>
                <w:b/>
                <w:sz w:val="20"/>
              </w:rPr>
              <w:t>Abbreviation</w:t>
            </w:r>
          </w:p>
        </w:tc>
        <w:tc>
          <w:tcPr>
            <w:tcW w:w="6768" w:type="dxa"/>
            <w:shd w:fill="D9EAF7"/>
            <w:tcMar>
              <w:top w:w="90" w:type="dxa"/>
              <w:start w:w="90" w:type="dxa"/>
              <w:bottom w:w="90" w:type="dxa"/>
              <w:end w:w="90" w:type="dxa"/>
            </w:tcMar>
            <w:vAlign w:val="center"/>
          </w:tcPr>
          <w:p w14:paraId="0FBE1196" wp14:textId="77777777">
            <w:pPr>
              <w:jc w:val="center"/>
            </w:pPr>
            <w:r>
              <w:rPr>
                <w:rFonts w:ascii="Times New Roman" w:hAnsi="Times New Roman"/>
                <w:b/>
                <w:sz w:val="20"/>
              </w:rPr>
              <w:t>Meaning</w:t>
            </w:r>
          </w:p>
        </w:tc>
      </w:tr>
      <w:tr xmlns:wp14="http://schemas.microsoft.com/office/word/2010/wordml" w14:paraId="27FB32A1" wp14:textId="77777777">
        <w:trPr>
          <w:cantSplit/>
        </w:trPr>
        <w:tc>
          <w:tcPr>
            <w:tcW w:w="2304" w:type="dxa"/>
            <w:tcMar>
              <w:top w:w="90" w:type="dxa"/>
              <w:start w:w="90" w:type="dxa"/>
              <w:bottom w:w="90" w:type="dxa"/>
              <w:end w:w="90" w:type="dxa"/>
            </w:tcMar>
            <w:vAlign w:val="top"/>
          </w:tcPr>
          <w:p w14:paraId="613B29DC" wp14:textId="77777777">
            <w:pPr>
              <w:spacing w:after="0" w:line="276" w:lineRule="auto"/>
            </w:pPr>
            <w:r>
              <w:rPr>
                <w:rFonts w:ascii="Times New Roman" w:hAnsi="Times New Roman"/>
                <w:sz w:val="20"/>
              </w:rPr>
              <w:t>API</w:t>
            </w:r>
          </w:p>
        </w:tc>
        <w:tc>
          <w:tcPr>
            <w:tcW w:w="6768" w:type="dxa"/>
            <w:tcMar>
              <w:top w:w="90" w:type="dxa"/>
              <w:start w:w="90" w:type="dxa"/>
              <w:bottom w:w="90" w:type="dxa"/>
              <w:end w:w="90" w:type="dxa"/>
            </w:tcMar>
            <w:vAlign w:val="top"/>
          </w:tcPr>
          <w:p w14:paraId="35FBE256" wp14:textId="77777777">
            <w:pPr>
              <w:spacing w:after="0" w:line="276" w:lineRule="auto"/>
            </w:pPr>
            <w:r>
              <w:rPr>
                <w:rFonts w:ascii="Times New Roman" w:hAnsi="Times New Roman"/>
                <w:sz w:val="20"/>
              </w:rPr>
              <w:t>Application Programming Interface</w:t>
            </w:r>
          </w:p>
        </w:tc>
      </w:tr>
      <w:tr xmlns:wp14="http://schemas.microsoft.com/office/word/2010/wordml" w14:paraId="04B83964" wp14:textId="77777777">
        <w:trPr>
          <w:cantSplit/>
        </w:trPr>
        <w:tc>
          <w:tcPr>
            <w:tcW w:w="2304" w:type="dxa"/>
            <w:tcMar>
              <w:top w:w="90" w:type="dxa"/>
              <w:start w:w="90" w:type="dxa"/>
              <w:bottom w:w="90" w:type="dxa"/>
              <w:end w:w="90" w:type="dxa"/>
            </w:tcMar>
            <w:vAlign w:val="top"/>
          </w:tcPr>
          <w:p w14:paraId="6AC64EC9" wp14:textId="77777777">
            <w:pPr>
              <w:spacing w:after="0" w:line="276" w:lineRule="auto"/>
            </w:pPr>
            <w:r>
              <w:rPr>
                <w:rFonts w:ascii="Times New Roman" w:hAnsi="Times New Roman"/>
                <w:sz w:val="20"/>
              </w:rPr>
              <w:t>CASAS</w:t>
            </w:r>
          </w:p>
        </w:tc>
        <w:tc>
          <w:tcPr>
            <w:tcW w:w="6768" w:type="dxa"/>
            <w:tcMar>
              <w:top w:w="90" w:type="dxa"/>
              <w:start w:w="90" w:type="dxa"/>
              <w:bottom w:w="90" w:type="dxa"/>
              <w:end w:w="90" w:type="dxa"/>
            </w:tcMar>
            <w:vAlign w:val="top"/>
          </w:tcPr>
          <w:p w14:paraId="41158827" wp14:textId="77777777">
            <w:pPr>
              <w:spacing w:after="0" w:line="276" w:lineRule="auto"/>
            </w:pPr>
            <w:r>
              <w:rPr>
                <w:rFonts w:ascii="Times New Roman" w:hAnsi="Times New Roman"/>
                <w:sz w:val="20"/>
              </w:rPr>
              <w:t>Center for Advanced Studies in Adaptive Systems smart-home dataset project</w:t>
            </w:r>
          </w:p>
        </w:tc>
      </w:tr>
      <w:tr xmlns:wp14="http://schemas.microsoft.com/office/word/2010/wordml" w14:paraId="700B9E45" wp14:textId="77777777">
        <w:trPr>
          <w:cantSplit/>
        </w:trPr>
        <w:tc>
          <w:tcPr>
            <w:tcW w:w="2304" w:type="dxa"/>
            <w:tcMar>
              <w:top w:w="90" w:type="dxa"/>
              <w:start w:w="90" w:type="dxa"/>
              <w:bottom w:w="90" w:type="dxa"/>
              <w:end w:w="90" w:type="dxa"/>
            </w:tcMar>
            <w:vAlign w:val="top"/>
          </w:tcPr>
          <w:p w14:paraId="4C2A9B39" wp14:textId="77777777">
            <w:pPr>
              <w:spacing w:after="0" w:line="276" w:lineRule="auto"/>
            </w:pPr>
            <w:r>
              <w:rPr>
                <w:rFonts w:ascii="Times New Roman" w:hAnsi="Times New Roman"/>
                <w:sz w:val="20"/>
              </w:rPr>
              <w:t>DFIR</w:t>
            </w:r>
          </w:p>
        </w:tc>
        <w:tc>
          <w:tcPr>
            <w:tcW w:w="6768" w:type="dxa"/>
            <w:tcMar>
              <w:top w:w="90" w:type="dxa"/>
              <w:start w:w="90" w:type="dxa"/>
              <w:bottom w:w="90" w:type="dxa"/>
              <w:end w:w="90" w:type="dxa"/>
            </w:tcMar>
            <w:vAlign w:val="top"/>
          </w:tcPr>
          <w:p w14:paraId="30CF1B1D" wp14:textId="77777777">
            <w:pPr>
              <w:spacing w:after="0" w:line="276" w:lineRule="auto"/>
            </w:pPr>
            <w:r>
              <w:rPr>
                <w:rFonts w:ascii="Times New Roman" w:hAnsi="Times New Roman"/>
                <w:sz w:val="20"/>
              </w:rPr>
              <w:t>Digital Forensics and Incident Response</w:t>
            </w:r>
          </w:p>
        </w:tc>
      </w:tr>
      <w:tr xmlns:wp14="http://schemas.microsoft.com/office/word/2010/wordml" w14:paraId="4A176099" wp14:textId="77777777">
        <w:trPr>
          <w:cantSplit/>
        </w:trPr>
        <w:tc>
          <w:tcPr>
            <w:tcW w:w="2304" w:type="dxa"/>
            <w:tcMar>
              <w:top w:w="90" w:type="dxa"/>
              <w:start w:w="90" w:type="dxa"/>
              <w:bottom w:w="90" w:type="dxa"/>
              <w:end w:w="90" w:type="dxa"/>
            </w:tcMar>
            <w:vAlign w:val="top"/>
          </w:tcPr>
          <w:p w14:paraId="26A08A1C" wp14:textId="77777777">
            <w:pPr>
              <w:spacing w:after="0" w:line="276" w:lineRule="auto"/>
            </w:pPr>
            <w:r>
              <w:rPr>
                <w:rFonts w:ascii="Times New Roman" w:hAnsi="Times New Roman"/>
                <w:sz w:val="20"/>
              </w:rPr>
              <w:t>HMAC</w:t>
            </w:r>
          </w:p>
        </w:tc>
        <w:tc>
          <w:tcPr>
            <w:tcW w:w="6768" w:type="dxa"/>
            <w:tcMar>
              <w:top w:w="90" w:type="dxa"/>
              <w:start w:w="90" w:type="dxa"/>
              <w:bottom w:w="90" w:type="dxa"/>
              <w:end w:w="90" w:type="dxa"/>
            </w:tcMar>
            <w:vAlign w:val="top"/>
          </w:tcPr>
          <w:p w14:paraId="400753DD" wp14:textId="77777777">
            <w:pPr>
              <w:spacing w:after="0" w:line="276" w:lineRule="auto"/>
            </w:pPr>
            <w:r>
              <w:rPr>
                <w:rFonts w:ascii="Times New Roman" w:hAnsi="Times New Roman"/>
                <w:sz w:val="20"/>
              </w:rPr>
              <w:t>Hash-based Message Authentication Code</w:t>
            </w:r>
          </w:p>
        </w:tc>
      </w:tr>
      <w:tr xmlns:wp14="http://schemas.microsoft.com/office/word/2010/wordml" w14:paraId="34936487" wp14:textId="77777777">
        <w:trPr>
          <w:cantSplit/>
        </w:trPr>
        <w:tc>
          <w:tcPr>
            <w:tcW w:w="2304" w:type="dxa"/>
            <w:tcMar>
              <w:top w:w="90" w:type="dxa"/>
              <w:start w:w="90" w:type="dxa"/>
              <w:bottom w:w="90" w:type="dxa"/>
              <w:end w:w="90" w:type="dxa"/>
            </w:tcMar>
            <w:vAlign w:val="top"/>
          </w:tcPr>
          <w:p w14:paraId="2E68D702" wp14:textId="77777777">
            <w:pPr>
              <w:spacing w:after="0" w:line="276" w:lineRule="auto"/>
            </w:pPr>
            <w:r>
              <w:rPr>
                <w:rFonts w:ascii="Times New Roman" w:hAnsi="Times New Roman"/>
                <w:sz w:val="20"/>
              </w:rPr>
              <w:t>IoT</w:t>
            </w:r>
          </w:p>
        </w:tc>
        <w:tc>
          <w:tcPr>
            <w:tcW w:w="6768" w:type="dxa"/>
            <w:tcMar>
              <w:top w:w="90" w:type="dxa"/>
              <w:start w:w="90" w:type="dxa"/>
              <w:bottom w:w="90" w:type="dxa"/>
              <w:end w:w="90" w:type="dxa"/>
            </w:tcMar>
            <w:vAlign w:val="top"/>
          </w:tcPr>
          <w:p w14:paraId="1E705C53" wp14:textId="77777777">
            <w:pPr>
              <w:spacing w:after="0" w:line="276" w:lineRule="auto"/>
            </w:pPr>
            <w:r>
              <w:rPr>
                <w:rFonts w:ascii="Times New Roman" w:hAnsi="Times New Roman"/>
                <w:sz w:val="20"/>
              </w:rPr>
              <w:t>Internet of Things</w:t>
            </w:r>
          </w:p>
        </w:tc>
      </w:tr>
      <w:tr xmlns:wp14="http://schemas.microsoft.com/office/word/2010/wordml" w14:paraId="3208A29E" wp14:textId="77777777">
        <w:trPr>
          <w:cantSplit/>
        </w:trPr>
        <w:tc>
          <w:tcPr>
            <w:tcW w:w="2304" w:type="dxa"/>
            <w:tcMar>
              <w:top w:w="90" w:type="dxa"/>
              <w:start w:w="90" w:type="dxa"/>
              <w:bottom w:w="90" w:type="dxa"/>
              <w:end w:w="90" w:type="dxa"/>
            </w:tcMar>
            <w:vAlign w:val="top"/>
          </w:tcPr>
          <w:p w14:paraId="3CFAA9CA" wp14:textId="77777777">
            <w:pPr>
              <w:spacing w:after="0" w:line="276" w:lineRule="auto"/>
            </w:pPr>
            <w:r>
              <w:rPr>
                <w:rFonts w:ascii="Times New Roman" w:hAnsi="Times New Roman"/>
                <w:sz w:val="20"/>
              </w:rPr>
              <w:t>LLM</w:t>
            </w:r>
          </w:p>
        </w:tc>
        <w:tc>
          <w:tcPr>
            <w:tcW w:w="6768" w:type="dxa"/>
            <w:tcMar>
              <w:top w:w="90" w:type="dxa"/>
              <w:start w:w="90" w:type="dxa"/>
              <w:bottom w:w="90" w:type="dxa"/>
              <w:end w:w="90" w:type="dxa"/>
            </w:tcMar>
            <w:vAlign w:val="top"/>
          </w:tcPr>
          <w:p w14:paraId="27F3BC9E" wp14:textId="77777777">
            <w:pPr>
              <w:spacing w:after="0" w:line="276" w:lineRule="auto"/>
            </w:pPr>
            <w:r>
              <w:rPr>
                <w:rFonts w:ascii="Times New Roman" w:hAnsi="Times New Roman"/>
                <w:sz w:val="20"/>
              </w:rPr>
              <w:t>Large Language Model</w:t>
            </w:r>
          </w:p>
        </w:tc>
      </w:tr>
      <w:tr xmlns:wp14="http://schemas.microsoft.com/office/word/2010/wordml" w14:paraId="432C0FA4" wp14:textId="77777777">
        <w:trPr>
          <w:cantSplit/>
        </w:trPr>
        <w:tc>
          <w:tcPr>
            <w:tcW w:w="2304" w:type="dxa"/>
            <w:tcMar>
              <w:top w:w="90" w:type="dxa"/>
              <w:start w:w="90" w:type="dxa"/>
              <w:bottom w:w="90" w:type="dxa"/>
              <w:end w:w="90" w:type="dxa"/>
            </w:tcMar>
            <w:vAlign w:val="top"/>
          </w:tcPr>
          <w:p w14:paraId="1B56BAFF" wp14:textId="77777777">
            <w:pPr>
              <w:spacing w:after="0" w:line="276" w:lineRule="auto"/>
            </w:pPr>
            <w:r>
              <w:rPr>
                <w:rFonts w:ascii="Times New Roman" w:hAnsi="Times New Roman"/>
                <w:sz w:val="20"/>
              </w:rPr>
              <w:t>MQTT</w:t>
            </w:r>
          </w:p>
        </w:tc>
        <w:tc>
          <w:tcPr>
            <w:tcW w:w="6768" w:type="dxa"/>
            <w:tcMar>
              <w:top w:w="90" w:type="dxa"/>
              <w:start w:w="90" w:type="dxa"/>
              <w:bottom w:w="90" w:type="dxa"/>
              <w:end w:w="90" w:type="dxa"/>
            </w:tcMar>
            <w:vAlign w:val="top"/>
          </w:tcPr>
          <w:p w14:paraId="242AA31E" wp14:textId="77777777">
            <w:pPr>
              <w:spacing w:after="0" w:line="276" w:lineRule="auto"/>
            </w:pPr>
            <w:r>
              <w:rPr>
                <w:rFonts w:ascii="Times New Roman" w:hAnsi="Times New Roman"/>
                <w:sz w:val="20"/>
              </w:rPr>
              <w:t>Message Queuing Telemetry Transport</w:t>
            </w:r>
          </w:p>
        </w:tc>
      </w:tr>
      <w:tr xmlns:wp14="http://schemas.microsoft.com/office/word/2010/wordml" w14:paraId="3180022E" wp14:textId="77777777">
        <w:trPr>
          <w:cantSplit/>
        </w:trPr>
        <w:tc>
          <w:tcPr>
            <w:tcW w:w="2304" w:type="dxa"/>
            <w:tcMar>
              <w:top w:w="90" w:type="dxa"/>
              <w:start w:w="90" w:type="dxa"/>
              <w:bottom w:w="90" w:type="dxa"/>
              <w:end w:w="90" w:type="dxa"/>
            </w:tcMar>
            <w:vAlign w:val="top"/>
          </w:tcPr>
          <w:p w14:paraId="446ACE42" wp14:textId="77777777">
            <w:pPr>
              <w:spacing w:after="0" w:line="276" w:lineRule="auto"/>
            </w:pPr>
            <w:r>
              <w:rPr>
                <w:rFonts w:ascii="Times New Roman" w:hAnsi="Times New Roman"/>
                <w:sz w:val="20"/>
              </w:rPr>
              <w:t>NIST</w:t>
            </w:r>
          </w:p>
        </w:tc>
        <w:tc>
          <w:tcPr>
            <w:tcW w:w="6768" w:type="dxa"/>
            <w:tcMar>
              <w:top w:w="90" w:type="dxa"/>
              <w:start w:w="90" w:type="dxa"/>
              <w:bottom w:w="90" w:type="dxa"/>
              <w:end w:w="90" w:type="dxa"/>
            </w:tcMar>
            <w:vAlign w:val="top"/>
          </w:tcPr>
          <w:p w14:paraId="46A0EFD6" wp14:textId="77777777">
            <w:pPr>
              <w:spacing w:after="0" w:line="276" w:lineRule="auto"/>
            </w:pPr>
            <w:r>
              <w:rPr>
                <w:rFonts w:ascii="Times New Roman" w:hAnsi="Times New Roman"/>
                <w:sz w:val="20"/>
              </w:rPr>
              <w:t>National Institute of Standards and Technology</w:t>
            </w:r>
          </w:p>
        </w:tc>
      </w:tr>
      <w:tr xmlns:wp14="http://schemas.microsoft.com/office/word/2010/wordml" w14:paraId="08A2BD62" wp14:textId="77777777">
        <w:trPr>
          <w:cantSplit/>
        </w:trPr>
        <w:tc>
          <w:tcPr>
            <w:tcW w:w="2304" w:type="dxa"/>
            <w:tcMar>
              <w:top w:w="90" w:type="dxa"/>
              <w:start w:w="90" w:type="dxa"/>
              <w:bottom w:w="90" w:type="dxa"/>
              <w:end w:w="90" w:type="dxa"/>
            </w:tcMar>
            <w:vAlign w:val="top"/>
          </w:tcPr>
          <w:p w14:paraId="29CDF1DA" wp14:textId="77777777">
            <w:pPr>
              <w:spacing w:after="0" w:line="276" w:lineRule="auto"/>
            </w:pPr>
            <w:r>
              <w:rPr>
                <w:rFonts w:ascii="Times New Roman" w:hAnsi="Times New Roman"/>
                <w:sz w:val="20"/>
              </w:rPr>
              <w:t>NTP</w:t>
            </w:r>
          </w:p>
        </w:tc>
        <w:tc>
          <w:tcPr>
            <w:tcW w:w="6768" w:type="dxa"/>
            <w:tcMar>
              <w:top w:w="90" w:type="dxa"/>
              <w:start w:w="90" w:type="dxa"/>
              <w:bottom w:w="90" w:type="dxa"/>
              <w:end w:w="90" w:type="dxa"/>
            </w:tcMar>
            <w:vAlign w:val="top"/>
          </w:tcPr>
          <w:p w14:paraId="338DFAAB" wp14:textId="77777777">
            <w:pPr>
              <w:spacing w:after="0" w:line="276" w:lineRule="auto"/>
            </w:pPr>
            <w:r>
              <w:rPr>
                <w:rFonts w:ascii="Times New Roman" w:hAnsi="Times New Roman"/>
                <w:sz w:val="20"/>
              </w:rPr>
              <w:t>Network Time Protocol</w:t>
            </w:r>
          </w:p>
        </w:tc>
      </w:tr>
      <w:tr xmlns:wp14="http://schemas.microsoft.com/office/word/2010/wordml" w14:paraId="107C717C" wp14:textId="77777777">
        <w:trPr>
          <w:cantSplit/>
        </w:trPr>
        <w:tc>
          <w:tcPr>
            <w:tcW w:w="2304" w:type="dxa"/>
            <w:tcMar>
              <w:top w:w="90" w:type="dxa"/>
              <w:start w:w="90" w:type="dxa"/>
              <w:bottom w:w="90" w:type="dxa"/>
              <w:end w:w="90" w:type="dxa"/>
            </w:tcMar>
            <w:vAlign w:val="top"/>
          </w:tcPr>
          <w:p w14:paraId="5DEED18C" wp14:textId="77777777">
            <w:pPr>
              <w:spacing w:after="0" w:line="276" w:lineRule="auto"/>
            </w:pPr>
            <w:r>
              <w:rPr>
                <w:rFonts w:ascii="Times New Roman" w:hAnsi="Times New Roman"/>
                <w:sz w:val="20"/>
              </w:rPr>
              <w:t>SIEM</w:t>
            </w:r>
          </w:p>
        </w:tc>
        <w:tc>
          <w:tcPr>
            <w:tcW w:w="6768" w:type="dxa"/>
            <w:tcMar>
              <w:top w:w="90" w:type="dxa"/>
              <w:start w:w="90" w:type="dxa"/>
              <w:bottom w:w="90" w:type="dxa"/>
              <w:end w:w="90" w:type="dxa"/>
            </w:tcMar>
            <w:vAlign w:val="top"/>
          </w:tcPr>
          <w:p w14:paraId="4711067A" wp14:textId="77777777">
            <w:pPr>
              <w:spacing w:after="0" w:line="276" w:lineRule="auto"/>
            </w:pPr>
            <w:r>
              <w:rPr>
                <w:rFonts w:ascii="Times New Roman" w:hAnsi="Times New Roman"/>
                <w:sz w:val="20"/>
              </w:rPr>
              <w:t>Security Information and Event Management</w:t>
            </w:r>
          </w:p>
        </w:tc>
      </w:tr>
      <w:tr xmlns:wp14="http://schemas.microsoft.com/office/word/2010/wordml" w14:paraId="2F0DED16" wp14:textId="77777777">
        <w:trPr>
          <w:cantSplit/>
        </w:trPr>
        <w:tc>
          <w:tcPr>
            <w:tcW w:w="2304" w:type="dxa"/>
            <w:tcMar>
              <w:top w:w="90" w:type="dxa"/>
              <w:start w:w="90" w:type="dxa"/>
              <w:bottom w:w="90" w:type="dxa"/>
              <w:end w:w="90" w:type="dxa"/>
            </w:tcMar>
            <w:vAlign w:val="top"/>
          </w:tcPr>
          <w:p w14:paraId="6DB452EC" wp14:textId="77777777">
            <w:pPr>
              <w:spacing w:after="0" w:line="276" w:lineRule="auto"/>
            </w:pPr>
            <w:r>
              <w:rPr>
                <w:rFonts w:ascii="Times New Roman" w:hAnsi="Times New Roman"/>
                <w:sz w:val="20"/>
              </w:rPr>
              <w:t>SSE</w:t>
            </w:r>
          </w:p>
        </w:tc>
        <w:tc>
          <w:tcPr>
            <w:tcW w:w="6768" w:type="dxa"/>
            <w:tcMar>
              <w:top w:w="90" w:type="dxa"/>
              <w:start w:w="90" w:type="dxa"/>
              <w:bottom w:w="90" w:type="dxa"/>
              <w:end w:w="90" w:type="dxa"/>
            </w:tcMar>
            <w:vAlign w:val="top"/>
          </w:tcPr>
          <w:p w14:paraId="03BB73E9" wp14:textId="77777777">
            <w:pPr>
              <w:spacing w:after="0" w:line="276" w:lineRule="auto"/>
            </w:pPr>
            <w:r>
              <w:rPr>
                <w:rFonts w:ascii="Times New Roman" w:hAnsi="Times New Roman"/>
                <w:sz w:val="20"/>
              </w:rPr>
              <w:t>Server-Sent Events</w:t>
            </w:r>
          </w:p>
        </w:tc>
      </w:tr>
      <w:tr xmlns:wp14="http://schemas.microsoft.com/office/word/2010/wordml" w14:paraId="707CE1A0" wp14:textId="77777777">
        <w:trPr>
          <w:cantSplit/>
        </w:trPr>
        <w:tc>
          <w:tcPr>
            <w:tcW w:w="2304" w:type="dxa"/>
            <w:tcMar>
              <w:top w:w="90" w:type="dxa"/>
              <w:start w:w="90" w:type="dxa"/>
              <w:bottom w:w="90" w:type="dxa"/>
              <w:end w:w="90" w:type="dxa"/>
            </w:tcMar>
            <w:vAlign w:val="top"/>
          </w:tcPr>
          <w:p w14:paraId="1027C236" wp14:textId="77777777">
            <w:pPr>
              <w:spacing w:after="0" w:line="276" w:lineRule="auto"/>
            </w:pPr>
            <w:r>
              <w:rPr>
                <w:rFonts w:ascii="Times New Roman" w:hAnsi="Times New Roman"/>
                <w:sz w:val="20"/>
              </w:rPr>
              <w:t>TLS</w:t>
            </w:r>
          </w:p>
        </w:tc>
        <w:tc>
          <w:tcPr>
            <w:tcW w:w="6768" w:type="dxa"/>
            <w:tcMar>
              <w:top w:w="90" w:type="dxa"/>
              <w:start w:w="90" w:type="dxa"/>
              <w:bottom w:w="90" w:type="dxa"/>
              <w:end w:w="90" w:type="dxa"/>
            </w:tcMar>
            <w:vAlign w:val="top"/>
          </w:tcPr>
          <w:p w14:paraId="7801040E" wp14:textId="77777777">
            <w:pPr>
              <w:spacing w:after="0" w:line="276" w:lineRule="auto"/>
            </w:pPr>
            <w:r>
              <w:rPr>
                <w:rFonts w:ascii="Times New Roman" w:hAnsi="Times New Roman"/>
                <w:sz w:val="20"/>
              </w:rPr>
              <w:t>Transport Layer Security</w:t>
            </w:r>
          </w:p>
        </w:tc>
      </w:tr>
    </w:tbl>
    <w:p xmlns:wp14="http://schemas.microsoft.com/office/word/2010/wordml" w14:paraId="44EAFD9C" wp14:textId="77777777">
      <w:pPr>
        <w:sectPr>
          <w:headerReference w:type="default" r:id="rId9"/>
          <w:footerReference w:type="default" r:id="rId10"/>
          <w:pgSz w:w="12240" w:h="15840" w:orient="portrait"/>
          <w:pgMar w:top="1440" w:right="1440" w:bottom="1440" w:left="2160" w:header="504" w:footer="504" w:gutter="0"/>
          <w:cols w:space="720"/>
          <w:docGrid w:linePitch="360"/>
          <w:pgNumType w:fmt="lowerRoman" w:start="1"/>
        </w:sectPr>
      </w:pPr>
    </w:p>
    <w:p xmlns:wp14="http://schemas.microsoft.com/office/word/2010/wordml" w14:paraId="02F61FBD" wp14:textId="77777777">
      <w:pPr>
        <w:pStyle w:val="Heading1"/>
      </w:pPr>
      <w:r>
        <w:t>Chapter 1</w:t>
      </w:r>
      <w:r>
        <w:br/>
      </w:r>
      <w:r>
        <w:t>Introduction</w:t>
      </w:r>
    </w:p>
    <w:p xmlns:wp14="http://schemas.microsoft.com/office/word/2010/wordml" w14:paraId="26C97A0A" wp14:textId="77777777">
      <w:pPr>
        <w:spacing w:after="60" w:line="360" w:lineRule="auto"/>
      </w:pPr>
      <w:r>
        <w:rPr>
          <w:rFonts w:ascii="Times New Roman" w:hAnsi="Times New Roman"/>
          <w:sz w:val="24"/>
        </w:rPr>
        <w:t>Smart-home incidents can generate evidence across sensors, hubs, applications, network records, and cloud-linked devices, but that evidence is fragmented by vendor formats, identifiers, and timestamps. Traceveil is a local academic DFIR prototype that validates and normalizes selected batch evidence and controlled live telemetry into one provenance-preserving representation before any forensic finding is calculated.</w:t>
      </w:r>
    </w:p>
    <w:p xmlns:wp14="http://schemas.microsoft.com/office/word/2010/wordml" w14:paraId="33EFE61E" wp14:textId="77777777">
      <w:pPr>
        <w:pStyle w:val="Heading2"/>
      </w:pPr>
      <w:r>
        <w:t>1.1 Background of the Project Topic</w:t>
      </w:r>
    </w:p>
    <w:p xmlns:wp14="http://schemas.microsoft.com/office/word/2010/wordml" w14:paraId="6877BFEE" wp14:textId="77777777">
      <w:pPr>
        <w:spacing w:after="60" w:line="360" w:lineRule="auto"/>
      </w:pPr>
      <w:r>
        <w:rPr>
          <w:rFonts w:ascii="Times New Roman" w:hAnsi="Times New Roman"/>
          <w:sz w:val="24"/>
        </w:rPr>
        <w:t>NIST SP 800-86 frames forensic work around Collection, Examination, Analysis, and Reporting [13], while SP 800-92 emphasizes structured log handling [14]. Smart-home literature shows that proprietary formats, inconsistent clocks, and device-specific acquisition methods make cross-device investigation difficult [5]-[10].</w:t>
      </w:r>
    </w:p>
    <w:p xmlns:wp14="http://schemas.microsoft.com/office/word/2010/wordml" w14:paraId="305608C9" wp14:textId="77777777">
      <w:pPr>
        <w:spacing w:after="60" w:line="360" w:lineRule="auto"/>
      </w:pPr>
      <w:r>
        <w:rPr>
          <w:rFonts w:ascii="Times New Roman" w:hAnsi="Times New Roman"/>
          <w:sz w:val="24"/>
        </w:rPr>
        <w:t>Traceveil evaluates this problem using TON_IoT [1] and CASAS [2] as primary public sources, with CICIoT2023 [3] and IoT-CAD [4] providing additional context. The project focuses on validation, normalization, deterministic analysis, correlation, timelines, and investigator-facing review rather than training a new attack classifier.</w:t>
      </w:r>
    </w:p>
    <w:p xmlns:wp14="http://schemas.microsoft.com/office/word/2010/wordml" w14:paraId="74707E0C" wp14:textId="77777777">
      <w:pPr>
        <w:pStyle w:val="Heading2"/>
      </w:pPr>
      <w:r>
        <w:t>1.2 Motivation and Scope of the Report</w:t>
      </w:r>
    </w:p>
    <w:p xmlns:wp14="http://schemas.microsoft.com/office/word/2010/wordml" w14:paraId="38A3F63E" wp14:textId="77777777">
      <w:pPr>
        <w:spacing w:after="60" w:line="360" w:lineRule="auto"/>
      </w:pPr>
      <w:r>
        <w:rPr>
          <w:rFonts w:ascii="Times New Roman" w:hAnsi="Times New Roman"/>
          <w:sz w:val="24"/>
        </w:rPr>
        <w:t>The project is motivated by the need to combine historical evidence and controlled live IoT telemetry in a reproducible investigator workflow. Python remains the analytical authority; the local Qwen/Ollama assistant is limited to evidence-grounded explanation of persisted results.</w:t>
      </w:r>
    </w:p>
    <w:p xmlns:wp14="http://schemas.microsoft.com/office/word/2010/wordml" w14:paraId="5FEFE8B9" wp14:textId="77777777">
      <w:pPr>
        <w:spacing w:after="60" w:line="360" w:lineRule="auto"/>
      </w:pPr>
      <w:r>
        <w:rPr>
          <w:rFonts w:ascii="Times New Roman" w:hAnsi="Times New Roman"/>
          <w:sz w:val="24"/>
        </w:rPr>
        <w:t>The interim scope includes evidence validation and hashing, Canonical Event v1.0, deterministic findings/risk/correlation/timelines, case APIs, React investigation views, authenticated laboratory telemetry, replayable delivery, and bounded local assistant/report workflows. Production-scale fleet monitoring, automatic containment, enterprise SIEM replacement, and legal-admissibility claims are outside scope.</w:t>
      </w:r>
    </w:p>
    <w:p xmlns:wp14="http://schemas.microsoft.com/office/word/2010/wordml" w14:paraId="0785BED8" wp14:textId="77777777">
      <w:pPr>
        <w:pStyle w:val="Heading2"/>
      </w:pPr>
      <w:r>
        <w:t>1.3 Problem Statement</w:t>
      </w:r>
    </w:p>
    <w:p xmlns:wp14="http://schemas.microsoft.com/office/word/2010/wordml" w14:paraId="72116B15" wp14:textId="77777777">
      <w:pPr>
        <w:spacing w:after="60" w:line="360" w:lineRule="auto"/>
      </w:pPr>
      <w:r>
        <w:rPr>
          <w:rFonts w:ascii="Times New Roman" w:hAnsi="Times New Roman"/>
          <w:sz w:val="24"/>
        </w:rPr>
        <w:t>Smart-home IoT investigations are hindered by heterogeneous formats, timestamps, identities, and the separation of historical evidence from live telemetry. Traceveil investigates how both can be mapped to one provenance-preserving event model and analysed reproducibly while AI remains outside the forensic decision path.</w:t>
      </w:r>
    </w:p>
    <w:p xmlns:wp14="http://schemas.microsoft.com/office/word/2010/wordml" w14:paraId="1F8FEA22" wp14:textId="77777777">
      <w:pPr>
        <w:pStyle w:val="Heading2"/>
      </w:pPr>
      <w:r>
        <w:t>1.4 Salient Contribution</w:t>
      </w:r>
    </w:p>
    <w:p xmlns:wp14="http://schemas.microsoft.com/office/word/2010/wordml" w14:paraId="6607CAAB" wp14:textId="77777777">
      <w:pPr>
        <w:spacing w:after="20" w:line="324" w:lineRule="auto"/>
        <w:ind w:left="360" w:hanging="259"/>
      </w:pPr>
      <w:r>
        <w:rPr>
          <w:rFonts w:ascii="Times New Roman" w:hAnsi="Times New Roman"/>
          <w:sz w:val="24"/>
        </w:rPr>
        <w:t>•  A versioned Canonical Event Model that unifies selected batch datasets, controlled simulation, and accepted live telemetry while preserving evidence provenance.</w:t>
      </w:r>
    </w:p>
    <w:p xmlns:wp14="http://schemas.microsoft.com/office/word/2010/wordml" w14:paraId="2CF1321D" wp14:textId="77777777">
      <w:pPr>
        <w:spacing w:after="20" w:line="324" w:lineRule="auto"/>
        <w:ind w:left="360" w:hanging="259"/>
      </w:pPr>
      <w:r>
        <w:rPr>
          <w:rFonts w:ascii="Times New Roman" w:hAnsi="Times New Roman"/>
          <w:sz w:val="24"/>
        </w:rPr>
        <w:t>•  A deterministic investigation engine with versioned rules, behavioural baselines, bounded five-factor risk scoring, correlation, incidents, timelines, graphs, and aggregates.</w:t>
      </w:r>
    </w:p>
    <w:p xmlns:wp14="http://schemas.microsoft.com/office/word/2010/wordml" w14:paraId="11B43E3E" wp14:textId="77777777">
      <w:pPr>
        <w:spacing w:after="20" w:line="324" w:lineRule="auto"/>
        <w:ind w:left="360" w:hanging="259"/>
      </w:pPr>
      <w:r>
        <w:rPr>
          <w:rFonts w:ascii="Times New Roman" w:hAnsi="Times New Roman"/>
          <w:sz w:val="24"/>
        </w:rPr>
        <w:t>•  An authenticated live path with sequence-integrity controls and replayable delivery, plus a bounded local Qwen/Ollama explanation layer and controlled ESP32 integration design.</w:t>
      </w:r>
    </w:p>
    <w:p xmlns:wp14="http://schemas.microsoft.com/office/word/2010/wordml" w14:paraId="2A445355" wp14:textId="77777777">
      <w:pPr>
        <w:pStyle w:val="Heading2"/>
      </w:pPr>
      <w:r>
        <w:t>1.5 Organization of the Report</w:t>
      </w:r>
    </w:p>
    <w:p xmlns:wp14="http://schemas.microsoft.com/office/word/2010/wordml" w14:paraId="2D76B2FF" wp14:textId="77777777">
      <w:pPr>
        <w:spacing w:after="60" w:line="360" w:lineRule="auto"/>
      </w:pPr>
      <w:r>
        <w:rPr>
          <w:rFonts w:ascii="Times New Roman" w:hAnsi="Times New Roman"/>
          <w:sz w:val="24"/>
        </w:rPr>
        <w:t>Chapter 1 defines the problem and scope; Chapter 2 reviews prior work and the research gap; Chapter 3 presents the methodology, architecture, implementation, and interim status.</w:t>
      </w:r>
    </w:p>
    <w:p xmlns:wp14="http://schemas.microsoft.com/office/word/2010/wordml" w14:paraId="6209193B" wp14:textId="77777777">
      <w:pPr>
        <w:pStyle w:val="Heading3"/>
      </w:pPr>
      <w:r>
        <w:t>Chapter 1 Summary</w:t>
      </w:r>
    </w:p>
    <w:p xmlns:wp14="http://schemas.microsoft.com/office/word/2010/wordml" w14:paraId="5EF3513E" wp14:textId="77777777">
      <w:pPr>
        <w:spacing w:after="60" w:line="360" w:lineRule="auto"/>
      </w:pPr>
      <w:r>
        <w:rPr>
          <w:rFonts w:ascii="Times New Roman" w:hAnsi="Times New Roman"/>
          <w:sz w:val="24"/>
        </w:rPr>
        <w:t>Chapter 1 establishes Traceveil as a bounded academic DFIR prototype: evidence is validated and normalized first, provenance is preserved, findings are deterministic, and AI is explanatory only.</w:t>
      </w:r>
    </w:p>
    <w:p xmlns:wp14="http://schemas.microsoft.com/office/word/2010/wordml" w14:paraId="36C6A5ED" wp14:textId="77777777">
      <w:pPr>
        <w:pStyle w:val="Heading1"/>
      </w:pPr>
      <w:r>
        <w:t>Chapter 2</w:t>
      </w:r>
      <w:r>
        <w:br/>
      </w:r>
      <w:r>
        <w:t>Literature Survey</w:t>
      </w:r>
    </w:p>
    <w:p xmlns:wp14="http://schemas.microsoft.com/office/word/2010/wordml" w14:paraId="58ADDF59" wp14:textId="77777777">
      <w:pPr>
        <w:spacing w:after="60" w:line="360" w:lineRule="auto"/>
      </w:pPr>
      <w:r>
        <w:rPr>
          <w:rFonts w:ascii="Times New Roman" w:hAnsi="Times New Roman"/>
          <w:sz w:val="24"/>
        </w:rPr>
        <w:t>The literature review was used to establish the problem, select representative evidence sources, and define the project boundary. The surveyed work spans smart-home forensic frameworks, IoT security datasets, AI-assisted digital forensics, and NIST guidance.</w:t>
      </w:r>
    </w:p>
    <w:p xmlns:wp14="http://schemas.microsoft.com/office/word/2010/wordml" w14:paraId="25EC4D35" wp14:textId="77777777">
      <w:pPr>
        <w:pStyle w:val="Heading2"/>
      </w:pPr>
      <w:r>
        <w:t>2.1 Introduction to the Overall Topic</w:t>
      </w:r>
    </w:p>
    <w:p xmlns:wp14="http://schemas.microsoft.com/office/word/2010/wordml" w14:paraId="69F69891" wp14:textId="77777777">
      <w:pPr>
        <w:spacing w:after="60" w:line="360" w:lineRule="auto"/>
      </w:pPr>
      <w:r>
        <w:rPr>
          <w:rFonts w:ascii="Times New Roman" w:hAnsi="Times New Roman"/>
          <w:sz w:val="24"/>
        </w:rPr>
        <w:t>Recent smart-home forensic work repeatedly identifies heterogeneity as a practical obstacle: evidence may be distributed across hubs, cameras, NAS devices, mobile applications, and cloud-linked services, each with different acquisition and interpretation requirements [5]-[10]. The literature also shows a parallel growth in machine-learning and LLM-assisted forensic tools [4], [11], [12]. Traceveil uses these findings to justify a common event representation and a strict boundary in which deterministic services establish facts while the language model only explains them.</w:t>
      </w:r>
    </w:p>
    <w:p xmlns:wp14="http://schemas.microsoft.com/office/word/2010/wordml" w14:paraId="69FD6802" wp14:textId="77777777">
      <w:pPr>
        <w:spacing w:after="40"/>
      </w:pPr>
      <w:r>
        <w:rPr>
          <w:rFonts w:ascii="Times New Roman" w:hAnsi="Times New Roman"/>
          <w:b/>
          <w:sz w:val="20"/>
        </w:rPr>
        <w:t>Table 2.1 Literature and standards reviewed</w:t>
      </w:r>
    </w:p>
    <w:tbl>
      <w:tblPr>
        <w:tblStyle w:val="TableGrid"/>
        <w:tblW w:w="0" w:type="auto"/>
        <w:jc w:val="center"/>
        <w:tblLook w:val="04A0" w:firstRow="1" w:lastRow="0" w:firstColumn="1" w:lastColumn="0" w:noHBand="0" w:noVBand="1"/>
      </w:tblPr>
      <w:tblGrid>
        <w:gridCol w:w="2880"/>
        <w:gridCol w:w="2880"/>
        <w:gridCol w:w="2880"/>
      </w:tblGrid>
      <w:tr xmlns:wp14="http://schemas.microsoft.com/office/word/2010/wordml" w14:paraId="26CBB936" wp14:textId="77777777">
        <w:trPr>
          <w:tblHeader w:val="true"/>
        </w:trPr>
        <w:tc>
          <w:tcPr>
            <w:tcW w:w="1008" w:type="dxa"/>
            <w:vAlign w:val="center"/>
            <w:shd w:fill="1F4E78"/>
          </w:tcPr>
          <w:p w14:paraId="2813C765" wp14:textId="77777777">
            <w:pPr>
              <w:spacing w:before="0" w:after="0" w:line="240" w:lineRule="auto"/>
            </w:pPr>
            <w:r>
              <w:rPr>
                <w:rFonts w:ascii="Times New Roman" w:hAnsi="Times New Roman"/>
                <w:b/>
                <w:sz w:val="18"/>
                <w:color w:val="FFFFFF"/>
              </w:rPr>
              <w:t>Refs.</w:t>
            </w:r>
          </w:p>
        </w:tc>
        <w:tc>
          <w:tcPr>
            <w:tcW w:w="2880" w:type="dxa"/>
            <w:vAlign w:val="center"/>
            <w:shd w:fill="1F4E78"/>
          </w:tcPr>
          <w:p w14:paraId="636423D1" wp14:textId="77777777">
            <w:pPr>
              <w:spacing w:before="0" w:after="0" w:line="240" w:lineRule="auto"/>
            </w:pPr>
            <w:r>
              <w:rPr>
                <w:rFonts w:ascii="Times New Roman" w:hAnsi="Times New Roman"/>
                <w:b/>
                <w:sz w:val="18"/>
                <w:color w:val="FFFFFF"/>
              </w:rPr>
              <w:t>Area</w:t>
            </w:r>
          </w:p>
        </w:tc>
        <w:tc>
          <w:tcPr>
            <w:tcW w:w="5184" w:type="dxa"/>
            <w:vAlign w:val="center"/>
            <w:shd w:fill="1F4E78"/>
          </w:tcPr>
          <w:p w14:paraId="6ED1CBD9" wp14:textId="77777777">
            <w:pPr>
              <w:spacing w:before="0" w:after="0" w:line="240" w:lineRule="auto"/>
            </w:pPr>
            <w:r>
              <w:rPr>
                <w:rFonts w:ascii="Times New Roman" w:hAnsi="Times New Roman"/>
                <w:b/>
                <w:sz w:val="18"/>
                <w:color w:val="FFFFFF"/>
              </w:rPr>
              <w:t>Relevance to Traceveil</w:t>
            </w:r>
          </w:p>
        </w:tc>
      </w:tr>
      <w:tr xmlns:wp14="http://schemas.microsoft.com/office/word/2010/wordml" w14:paraId="75B17EA6" wp14:textId="77777777">
        <w:tc>
          <w:tcPr>
            <w:tcW w:w="1008" w:type="dxa"/>
            <w:vAlign w:val="center"/>
          </w:tcPr>
          <w:p w14:paraId="402489C5" wp14:textId="77777777">
            <w:pPr>
              <w:spacing w:before="0" w:after="0" w:line="240" w:lineRule="auto"/>
            </w:pPr>
            <w:r>
              <w:rPr>
                <w:rFonts w:ascii="Times New Roman" w:hAnsi="Times New Roman"/>
                <w:sz w:val="18"/>
              </w:rPr>
              <w:t>[1]-[4]</w:t>
            </w:r>
          </w:p>
        </w:tc>
        <w:tc>
          <w:tcPr>
            <w:tcW w:w="2880" w:type="dxa"/>
            <w:vAlign w:val="center"/>
          </w:tcPr>
          <w:p w14:paraId="5D6793D7" wp14:textId="77777777">
            <w:pPr>
              <w:spacing w:before="0" w:after="0" w:line="240" w:lineRule="auto"/>
            </w:pPr>
            <w:r>
              <w:rPr>
                <w:rFonts w:ascii="Times New Roman" w:hAnsi="Times New Roman"/>
                <w:sz w:val="18"/>
              </w:rPr>
              <w:t>Datasets / IoT security</w:t>
            </w:r>
          </w:p>
        </w:tc>
        <w:tc>
          <w:tcPr>
            <w:tcW w:w="5184" w:type="dxa"/>
            <w:vAlign w:val="center"/>
          </w:tcPr>
          <w:p w14:paraId="0C3911BA" wp14:textId="77777777">
            <w:pPr>
              <w:spacing w:before="0" w:after="0" w:line="240" w:lineRule="auto"/>
            </w:pPr>
            <w:r>
              <w:rPr>
                <w:rFonts w:ascii="Times New Roman" w:hAnsi="Times New Roman"/>
                <w:sz w:val="18"/>
              </w:rPr>
              <w:t>Primary and secondary evidence for repeatable normalization and forensic-analysis testing.</w:t>
            </w:r>
          </w:p>
        </w:tc>
      </w:tr>
      <w:tr xmlns:wp14="http://schemas.microsoft.com/office/word/2010/wordml" w14:paraId="1D2A038B" wp14:textId="77777777">
        <w:tc>
          <w:tcPr>
            <w:tcW w:w="1008" w:type="dxa"/>
            <w:vAlign w:val="center"/>
          </w:tcPr>
          <w:p w14:paraId="0670E8A1" wp14:textId="77777777">
            <w:pPr>
              <w:spacing w:before="0" w:after="0" w:line="240" w:lineRule="auto"/>
            </w:pPr>
            <w:r>
              <w:rPr>
                <w:rFonts w:ascii="Times New Roman" w:hAnsi="Times New Roman"/>
                <w:sz w:val="18"/>
              </w:rPr>
              <w:t>[5]-[10]</w:t>
            </w:r>
          </w:p>
        </w:tc>
        <w:tc>
          <w:tcPr>
            <w:tcW w:w="2880" w:type="dxa"/>
            <w:vAlign w:val="center"/>
          </w:tcPr>
          <w:p w14:paraId="634D26F2" wp14:textId="77777777">
            <w:pPr>
              <w:spacing w:before="0" w:after="0" w:line="240" w:lineRule="auto"/>
            </w:pPr>
            <w:r>
              <w:rPr>
                <w:rFonts w:ascii="Times New Roman" w:hAnsi="Times New Roman"/>
                <w:sz w:val="18"/>
              </w:rPr>
              <w:t>Smart-home / IoT forensics</w:t>
            </w:r>
          </w:p>
        </w:tc>
        <w:tc>
          <w:tcPr>
            <w:tcW w:w="5184" w:type="dxa"/>
            <w:vAlign w:val="center"/>
          </w:tcPr>
          <w:p w14:paraId="71C891CD" wp14:textId="77777777">
            <w:pPr>
              <w:spacing w:before="0" w:after="0" w:line="240" w:lineRule="auto"/>
            </w:pPr>
            <w:r>
              <w:rPr>
                <w:rFonts w:ascii="Times New Roman" w:hAnsi="Times New Roman"/>
                <w:sz w:val="18"/>
              </w:rPr>
              <w:t>Heterogeneity, acquisition challenges, scalable architecture, and the research gap.</w:t>
            </w:r>
          </w:p>
        </w:tc>
      </w:tr>
      <w:tr xmlns:wp14="http://schemas.microsoft.com/office/word/2010/wordml" w14:paraId="560C27C9" wp14:textId="77777777">
        <w:tc>
          <w:tcPr>
            <w:tcW w:w="1008" w:type="dxa"/>
            <w:vAlign w:val="center"/>
          </w:tcPr>
          <w:p w14:paraId="523967F8" wp14:textId="77777777">
            <w:pPr>
              <w:spacing w:before="0" w:after="0" w:line="240" w:lineRule="auto"/>
            </w:pPr>
            <w:r>
              <w:rPr>
                <w:rFonts w:ascii="Times New Roman" w:hAnsi="Times New Roman"/>
                <w:sz w:val="18"/>
              </w:rPr>
              <w:t>[11]-[12]</w:t>
            </w:r>
          </w:p>
        </w:tc>
        <w:tc>
          <w:tcPr>
            <w:tcW w:w="2880" w:type="dxa"/>
            <w:vAlign w:val="center"/>
          </w:tcPr>
          <w:p w14:paraId="534B651C" wp14:textId="77777777">
            <w:pPr>
              <w:spacing w:before="0" w:after="0" w:line="240" w:lineRule="auto"/>
            </w:pPr>
            <w:r>
              <w:rPr>
                <w:rFonts w:ascii="Times New Roman" w:hAnsi="Times New Roman"/>
                <w:sz w:val="18"/>
              </w:rPr>
              <w:t>LLMs in digital forensics</w:t>
            </w:r>
          </w:p>
        </w:tc>
        <w:tc>
          <w:tcPr>
            <w:tcW w:w="5184" w:type="dxa"/>
            <w:vAlign w:val="center"/>
          </w:tcPr>
          <w:p w14:paraId="01E2B47D" wp14:textId="77777777">
            <w:pPr>
              <w:spacing w:before="0" w:after="0" w:line="240" w:lineRule="auto"/>
            </w:pPr>
            <w:r>
              <w:rPr>
                <w:rFonts w:ascii="Times New Roman" w:hAnsi="Times New Roman"/>
                <w:sz w:val="18"/>
              </w:rPr>
              <w:t>Benefits of natural-language assistance and risks of hallucination/non-determinism.</w:t>
            </w:r>
          </w:p>
        </w:tc>
      </w:tr>
      <w:tr xmlns:wp14="http://schemas.microsoft.com/office/word/2010/wordml" w14:paraId="1E046718" wp14:textId="77777777">
        <w:tc>
          <w:tcPr>
            <w:tcW w:w="1008" w:type="dxa"/>
            <w:vAlign w:val="center"/>
          </w:tcPr>
          <w:p w14:paraId="567906EE" wp14:textId="77777777">
            <w:pPr>
              <w:spacing w:before="0" w:after="0" w:line="240" w:lineRule="auto"/>
            </w:pPr>
            <w:r>
              <w:rPr>
                <w:rFonts w:ascii="Times New Roman" w:hAnsi="Times New Roman"/>
                <w:sz w:val="18"/>
              </w:rPr>
              <w:t>[13]-[14]</w:t>
            </w:r>
          </w:p>
        </w:tc>
        <w:tc>
          <w:tcPr>
            <w:tcW w:w="2880" w:type="dxa"/>
            <w:vAlign w:val="center"/>
          </w:tcPr>
          <w:p w14:paraId="218BDB62" wp14:textId="77777777">
            <w:pPr>
              <w:spacing w:before="0" w:after="0" w:line="240" w:lineRule="auto"/>
            </w:pPr>
            <w:r>
              <w:rPr>
                <w:rFonts w:ascii="Times New Roman" w:hAnsi="Times New Roman"/>
                <w:sz w:val="18"/>
              </w:rPr>
              <w:t>NIST guidance</w:t>
            </w:r>
          </w:p>
        </w:tc>
        <w:tc>
          <w:tcPr>
            <w:tcW w:w="5184" w:type="dxa"/>
            <w:vAlign w:val="center"/>
          </w:tcPr>
          <w:p w14:paraId="1AF5700A" wp14:textId="77777777">
            <w:pPr>
              <w:spacing w:before="0" w:after="0" w:line="240" w:lineRule="auto"/>
            </w:pPr>
            <w:r>
              <w:rPr>
                <w:rFonts w:ascii="Times New Roman" w:hAnsi="Times New Roman"/>
                <w:sz w:val="18"/>
              </w:rPr>
              <w:t>Collection/examination/analysis/reporting plus log-management and normalization principles.</w:t>
            </w:r>
          </w:p>
        </w:tc>
      </w:tr>
    </w:tbl>
    <w:p xmlns:wp14="http://schemas.microsoft.com/office/word/2010/wordml" w14:paraId="21560C72" wp14:textId="77777777">
      <w:pPr>
        <w:pStyle w:val="Heading2"/>
      </w:pPr>
      <w:r>
        <w:t>2.2 Detailed Literature Survey</w:t>
      </w:r>
    </w:p>
    <w:p xmlns:wp14="http://schemas.microsoft.com/office/word/2010/wordml" w14:paraId="7FA22FC0" wp14:textId="77777777">
      <w:pPr>
        <w:pStyle w:val="Heading3"/>
      </w:pPr>
      <w:r>
        <w:t>2.2.1 Smart-Home and IoT Forensic Frameworks</w:t>
      </w:r>
    </w:p>
    <w:p xmlns:wp14="http://schemas.microsoft.com/office/word/2010/wordml" w14:paraId="6D811D6D" wp14:textId="77777777">
      <w:pPr>
        <w:spacing w:after="60" w:line="360" w:lineRule="auto"/>
      </w:pPr>
      <w:r>
        <w:rPr>
          <w:rFonts w:ascii="Times New Roman" w:hAnsi="Times New Roman"/>
          <w:sz w:val="24"/>
        </w:rPr>
        <w:t>Shin et al. [5] validate a forensic acquisition methodology across Samsung SmartThings, Aqara, QNAP NAS, and Hikvision devices, demonstrating how proprietary formats and timestamp drift complicate investigation. The InCACCT review [6], Abdel-Fattah et al. [7], the TLDKS systematic review [8], and the smart-city survey [9] similarly describe fragmented tooling, volatile evidence, and device-specific acquisition. Kim et al. [10] move toward a generalized smart-home architecture and scalable investigation workflow. Together, these sources support Traceveil's decision to normalize heterogeneous evidence into one investigator-facing model.</w:t>
      </w:r>
    </w:p>
    <w:p xmlns:wp14="http://schemas.microsoft.com/office/word/2010/wordml" w14:paraId="6EB4568F" wp14:textId="77777777">
      <w:pPr>
        <w:pStyle w:val="Heading3"/>
      </w:pPr>
      <w:r>
        <w:t>2.2.2 Benchmark Datasets</w:t>
      </w:r>
    </w:p>
    <w:p xmlns:wp14="http://schemas.microsoft.com/office/word/2010/wordml" w14:paraId="6B8DFCC2" wp14:textId="77777777">
      <w:pPr>
        <w:spacing w:after="60" w:line="360" w:lineRule="auto"/>
      </w:pPr>
      <w:r>
        <w:rPr>
          <w:rFonts w:ascii="Times New Roman" w:hAnsi="Times New Roman"/>
          <w:sz w:val="24"/>
        </w:rPr>
        <w:t>TON_IoT [1] supplies labelled IoT/IIoT telemetry and related network evidence from a realistic testbed and is one of Traceveil's primary public batch sources. CASAS [2] supplies real household sensor observations; the Milan dataset is used to exercise smart-home sensor normalization. CICIoT2023 [3] is retained as a secondary network-flow compatibility source. IoT-CAD [4] is especially relevant because it combines several forensic evidence types with AI-based attack attribution; however, its emphasis is classifier performance rather than reproducible investigator-facing correlation, timelines, and rule traces. Traceveil therefore positions itself as the deterministic investigation layer above heterogeneous evidence rather than as a new classifier.</w:t>
      </w:r>
    </w:p>
    <w:p xmlns:wp14="http://schemas.microsoft.com/office/word/2010/wordml" w14:paraId="6ECA07A0" wp14:textId="77777777">
      <w:pPr>
        <w:pStyle w:val="Heading3"/>
      </w:pPr>
      <w:r>
        <w:t>2.2.3 AI-Assisted Digital Forensics</w:t>
      </w:r>
    </w:p>
    <w:p xmlns:wp14="http://schemas.microsoft.com/office/word/2010/wordml" w14:paraId="36A24697" wp14:textId="77777777">
      <w:pPr>
        <w:spacing w:after="60" w:line="360" w:lineRule="auto"/>
      </w:pPr>
      <w:r>
        <w:rPr>
          <w:rFonts w:ascii="Times New Roman" w:hAnsi="Times New Roman"/>
          <w:sz w:val="24"/>
        </w:rPr>
        <w:t>The LLM review in [11] and ForensicLLM [12] show that language models can assist with summarization, search, question answering, and report support, but probabilistic output creates reliability and confidentiality concerns when models are asked to establish forensic facts. These findings support two Traceveil decisions: inference is kept local in the current prototype using Qwen 9B through Ollama, and the model is forbidden from computing detections, risk scores, or correlations. It can only explain persisted records and must return references to the supplied investigation context.</w:t>
      </w:r>
    </w:p>
    <w:p xmlns:wp14="http://schemas.microsoft.com/office/word/2010/wordml" w14:paraId="4C9C5600" wp14:textId="77777777">
      <w:pPr>
        <w:pStyle w:val="Heading2"/>
      </w:pPr>
      <w:r>
        <w:t>2.3 Comparative Positioning and Research Gap</w:t>
      </w:r>
    </w:p>
    <w:p xmlns:wp14="http://schemas.microsoft.com/office/word/2010/wordml" w14:paraId="12C5C98A" wp14:textId="77777777">
      <w:pPr>
        <w:spacing w:after="60" w:line="360" w:lineRule="auto"/>
      </w:pPr>
      <w:r>
        <w:rPr>
          <w:rFonts w:ascii="Times New Roman" w:hAnsi="Times New Roman"/>
          <w:sz w:val="24"/>
        </w:rPr>
        <w:t>Commercial IoT-security and SIEM platforms provide mature monitoring and investigation capabilities, but their schemas, deployment models, and scoring logic are product-dependent. Traceveil is intentionally narrower: an academic smart-home DFIR prototype that treats heterogeneous historical evidence and controlled live telemetry as first-class inputs to the same canonical model. Among the systems reviewed for this project, we did not identify one that combines this batch/live canonical event model, deterministic forensic analysis, and a locally hosted evidence-grounded explanation layer in the same form.</w:t>
      </w:r>
    </w:p>
    <w:p xmlns:wp14="http://schemas.microsoft.com/office/word/2010/wordml" w14:paraId="7065D8A3" wp14:textId="77777777">
      <w:pPr>
        <w:spacing w:after="60" w:line="360" w:lineRule="auto"/>
      </w:pPr>
      <w:r>
        <w:rPr>
          <w:rFonts w:ascii="Times New Roman" w:hAnsi="Times New Roman"/>
          <w:sz w:val="24"/>
        </w:rPr>
        <w:t>The resulting research gap is therefore an integrated, reproducible workflow for cross-source IoT evidence rather than a lack of attack classifiers. This gap leads directly to the project problem statement and to the Canonical Event Model described in Chapter 3.</w:t>
      </w:r>
    </w:p>
    <w:p xmlns:wp14="http://schemas.microsoft.com/office/word/2010/wordml" w14:paraId="238D17E1" wp14:textId="77777777">
      <w:pPr>
        <w:pStyle w:val="Heading2"/>
      </w:pPr>
      <w:r>
        <w:t>2.4 Standards and Design Implications</w:t>
      </w:r>
    </w:p>
    <w:p xmlns:wp14="http://schemas.microsoft.com/office/word/2010/wordml" w14:paraId="5576DD05" wp14:textId="77777777">
      <w:pPr>
        <w:spacing w:after="60" w:line="360" w:lineRule="auto"/>
      </w:pPr>
      <w:r>
        <w:rPr>
          <w:rFonts w:ascii="Times New Roman" w:hAnsi="Times New Roman"/>
          <w:sz w:val="24"/>
        </w:rPr>
        <w:t>NIST SP 800-86 [13] describes a forensic process centred on Collection, Examination, Analysis, and Reporting. Traceveil follows the same evidentiary progression while adding explicit validation and canonical normalization to handle IoT heterogeneity. NIST SP 800-92 [14] informs structured log handling and consistent event representation. From the literature and standards, the project derives four design requirements: preserve provenance, distinguish observed time from ingestion time, keep analytical outputs reproducible and explainable, and treat AI narration as non-authoritative.</w:t>
      </w:r>
    </w:p>
    <w:p xmlns:wp14="http://schemas.microsoft.com/office/word/2010/wordml" w14:paraId="5DA4379A" wp14:textId="77777777">
      <w:pPr>
        <w:pStyle w:val="Heading3"/>
      </w:pPr>
      <w:r>
        <w:t>Chapter 2 Summary</w:t>
      </w:r>
    </w:p>
    <w:p xmlns:wp14="http://schemas.microsoft.com/office/word/2010/wordml" w14:paraId="2334B342" wp14:textId="77777777">
      <w:pPr>
        <w:spacing w:after="60" w:line="360" w:lineRule="auto"/>
      </w:pPr>
      <w:r>
        <w:rPr>
          <w:rFonts w:ascii="Times New Roman" w:hAnsi="Times New Roman"/>
          <w:sz w:val="24"/>
        </w:rPr>
        <w:t>The review confirms evidence heterogeneity as the main practical problem targeted by Traceveil and supports a provenance-preserving canonical model, deterministic investigator-facing analysis, and bounded local AI assistance. These requirements form the basis of the methodology in Chapter 3.</w:t>
      </w:r>
    </w:p>
    <w:p xmlns:wp14="http://schemas.microsoft.com/office/word/2010/wordml" w14:paraId="6060FD9F" wp14:textId="77777777">
      <w:pPr>
        <w:pStyle w:val="Heading1"/>
      </w:pPr>
      <w:r>
        <w:t>Chapter 3</w:t>
      </w:r>
      <w:r>
        <w:br/>
      </w:r>
      <w:r>
        <w:t>Methodology and Implementation</w:t>
      </w:r>
    </w:p>
    <w:p xmlns:wp14="http://schemas.microsoft.com/office/word/2010/wordml" w14:paraId="5B0F5647" wp14:textId="77777777">
      <w:pPr>
        <w:spacing w:after="60" w:line="360" w:lineRule="auto"/>
      </w:pPr>
      <w:r>
        <w:rPr>
          <w:rFonts w:ascii="Times New Roman" w:hAnsi="Times New Roman"/>
          <w:sz w:val="24"/>
        </w:rPr>
        <w:t>Traceveil uses a staged pipeline in which evidence is admitted through defined contracts, normalized into Canonical Event v1.0, analysed by deterministic Python services, persisted in SQLite, and exposed through case-scoped APIs and the React interface. Batch and live inputs converge before analysis, so the same rules, risk model, correlation logic, and timeline generation can be reused.</w:t>
      </w:r>
    </w:p>
    <w:p xmlns:wp14="http://schemas.microsoft.com/office/word/2010/wordml" w14:paraId="335DBD08" wp14:textId="77777777">
      <w:pPr>
        <w:pStyle w:val="Heading2"/>
      </w:pPr>
      <w:r>
        <w:t>3.1 Methodology Overview and Block Diagram</w:t>
      </w:r>
    </w:p>
    <w:p xmlns:wp14="http://schemas.microsoft.com/office/word/2010/wordml" w14:paraId="4B94D5A5" wp14:textId="77777777">
      <w:pPr>
        <w:spacing w:after="0" w:line="240" w:lineRule="auto"/>
        <w:jc w:val="center"/>
      </w:pPr>
      <w:r>
        <w:rPr>
          <w:rFonts w:ascii="Times New Roman" w:hAnsi="Times New Roman"/>
          <w:sz w:val="24"/>
        </w:rPr>
        <w:drawing>
          <wp:inline xmlns:a="http://schemas.openxmlformats.org/drawingml/2006/main" xmlns:pic="http://schemas.openxmlformats.org/drawingml/2006/picture" xmlns:wp14="http://schemas.microsoft.com/office/word/2010/wordprocessingDrawing" wp14:anchorId="3F76E3DA" wp14:editId="7777777">
            <wp:extent cx="5715000" cy="3193676"/>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15000" cy="3193676"/>
                    </a:xfrm>
                    <a:prstGeom prst="rect"/>
                  </pic:spPr>
                </pic:pic>
              </a:graphicData>
            </a:graphic>
          </wp:inline>
        </w:drawing>
      </w:r>
    </w:p>
    <w:p xmlns:wp14="http://schemas.microsoft.com/office/word/2010/wordml" w14:paraId="3E9DE6F1" wp14:textId="77777777">
      <w:pPr>
        <w:spacing w:before="40" w:after="80" w:line="240" w:lineRule="auto"/>
        <w:jc w:val="center"/>
      </w:pPr>
      <w:r>
        <w:rPr>
          <w:rFonts w:ascii="Times New Roman" w:hAnsi="Times New Roman"/>
          <w:i/>
          <w:sz w:val="20"/>
        </w:rPr>
        <w:t>Figure 3.1 Traceveil logical architecture.</w:t>
      </w:r>
    </w:p>
    <w:p xmlns:wp14="http://schemas.microsoft.com/office/word/2010/wordml" w14:paraId="035809F5" wp14:textId="77777777">
      <w:pPr>
        <w:spacing w:after="60" w:line="360" w:lineRule="auto"/>
      </w:pPr>
      <w:r>
        <w:rPr>
          <w:rFonts w:ascii="Times New Roman" w:hAnsi="Times New Roman"/>
          <w:sz w:val="24"/>
        </w:rPr>
        <w:t>Batch CSV/JSON evidence and authenticated laboratory telemetry both pass through validation and normalization. For batch files, the validator checks structure, dataset-specific columns and values, computes SHA-256 hashes, and issues validated records. Live input is authenticated, bounded, timestamped by the backend at ingestion, and stored through durable receipts. Only accepted records are mapped to the canonical schema; rejected data is never silently repaired.</w:t>
      </w:r>
    </w:p>
    <w:p xmlns:wp14="http://schemas.microsoft.com/office/word/2010/wordml" w14:paraId="075744F1" wp14:textId="77777777">
      <w:pPr>
        <w:spacing w:after="60" w:line="360" w:lineRule="auto"/>
      </w:pPr>
      <w:r>
        <w:rPr>
          <w:rFonts w:ascii="Times New Roman" w:hAnsi="Times New Roman"/>
          <w:sz w:val="24"/>
        </w:rPr>
        <w:t>Canonical events retain case/event identifiers, observed and ingested timestamps, event type, entities, network fields where available, source label, attributes, and provenance including evidence ID, source hash, raw-record hash, source reference, adapter version, and normalization version. Observed time and ingestion time remain separate. This provenance is the link between derived findings and original evidence.</w:t>
      </w:r>
    </w:p>
    <w:p xmlns:wp14="http://schemas.microsoft.com/office/word/2010/wordml" w14:paraId="430AF850" wp14:textId="77777777">
      <w:pPr>
        <w:spacing w:after="60" w:line="360" w:lineRule="auto"/>
      </w:pPr>
      <w:r>
        <w:rPr>
          <w:rFonts w:ascii="Times New Roman" w:hAnsi="Times New Roman"/>
          <w:sz w:val="24"/>
        </w:rPr>
        <w:t>The AnalysisService then applies stable filtering and ordering, versioned rules and behavioural baselines, temporal/entity correlation, bounded risk scoring, incident grouping, timeline construction, graph generation, and chart-ready aggregates. Alerts are created only when a qualifying finding is triggered by live evidence; historical batch findings remain findings without becoming live alerts.</w:t>
      </w:r>
    </w:p>
    <w:p xmlns:wp14="http://schemas.microsoft.com/office/word/2010/wordml" w14:paraId="4F9C9598" wp14:textId="77777777">
      <w:pPr>
        <w:pStyle w:val="Heading2"/>
      </w:pPr>
      <w:r>
        <w:t>3.2 Hardware Description</w:t>
      </w:r>
    </w:p>
    <w:p xmlns:wp14="http://schemas.microsoft.com/office/word/2010/wordml" w14:paraId="74D7E52A" wp14:textId="77777777">
      <w:pPr>
        <w:spacing w:after="60" w:line="360" w:lineRule="auto"/>
      </w:pPr>
      <w:r>
        <w:rPr>
          <w:rFonts w:ascii="Times New Roman" w:hAnsi="Times New Roman"/>
          <w:sz w:val="24"/>
        </w:rPr>
        <w:t>The hardware path is intended for a controlled laboratory demonstration and does not change the backend evidence contract. The reference node is an ESP32-WROOM-32 development kit connected to simple household-style sensors and an actuator. HTTP over TLS is the default transport; an optional MQTT bridge can forward the same telemetry contract to the existing FastAPI collector.</w:t>
      </w:r>
    </w:p>
    <w:p xmlns:wp14="http://schemas.microsoft.com/office/word/2010/wordml" w14:paraId="0AA7DDE1" wp14:textId="77777777">
      <w:pPr>
        <w:spacing w:after="40"/>
      </w:pPr>
      <w:r>
        <w:rPr>
          <w:rFonts w:ascii="Times New Roman" w:hAnsi="Times New Roman"/>
          <w:b/>
          <w:sz w:val="20"/>
        </w:rPr>
        <w:t>Table 3.1 Selected hardware components</w:t>
      </w:r>
    </w:p>
    <w:tbl>
      <w:tblPr>
        <w:tblStyle w:val="TableGrid"/>
        <w:tblW w:w="0" w:type="auto"/>
        <w:jc w:val="center"/>
        <w:tblLook w:val="04A0" w:firstRow="1" w:lastRow="0" w:firstColumn="1" w:lastColumn="0" w:noHBand="0" w:noVBand="1"/>
      </w:tblPr>
      <w:tblGrid>
        <w:gridCol w:w="2880"/>
        <w:gridCol w:w="2880"/>
        <w:gridCol w:w="2880"/>
      </w:tblGrid>
      <w:tr xmlns:wp14="http://schemas.microsoft.com/office/word/2010/wordml" w14:paraId="559BF22A" wp14:textId="77777777">
        <w:trPr>
          <w:tblHeader w:val="true"/>
        </w:trPr>
        <w:tc>
          <w:tcPr>
            <w:tcW w:w="1872" w:type="dxa"/>
            <w:vAlign w:val="center"/>
            <w:shd w:fill="1F4E78"/>
          </w:tcPr>
          <w:p w14:paraId="18089E2F" wp14:textId="77777777">
            <w:pPr>
              <w:spacing w:before="0" w:after="0" w:line="240" w:lineRule="auto"/>
            </w:pPr>
            <w:r>
              <w:rPr>
                <w:rFonts w:ascii="Times New Roman" w:hAnsi="Times New Roman"/>
                <w:b/>
                <w:sz w:val="18"/>
                <w:color w:val="FFFFFF"/>
              </w:rPr>
              <w:t>Component</w:t>
            </w:r>
          </w:p>
        </w:tc>
        <w:tc>
          <w:tcPr>
            <w:tcW w:w="2880" w:type="dxa"/>
            <w:vAlign w:val="center"/>
            <w:shd w:fill="1F4E78"/>
          </w:tcPr>
          <w:p w14:paraId="56C8C7D0" wp14:textId="77777777">
            <w:pPr>
              <w:spacing w:before="0" w:after="0" w:line="240" w:lineRule="auto"/>
            </w:pPr>
            <w:r>
              <w:rPr>
                <w:rFonts w:ascii="Times New Roman" w:hAnsi="Times New Roman"/>
                <w:b/>
                <w:sz w:val="18"/>
                <w:color w:val="FFFFFF"/>
              </w:rPr>
              <w:t>Selection</w:t>
            </w:r>
          </w:p>
        </w:tc>
        <w:tc>
          <w:tcPr>
            <w:tcW w:w="4320" w:type="dxa"/>
            <w:vAlign w:val="center"/>
            <w:shd w:fill="1F4E78"/>
          </w:tcPr>
          <w:p w14:paraId="39EC13BE" wp14:textId="77777777">
            <w:pPr>
              <w:spacing w:before="0" w:after="0" w:line="240" w:lineRule="auto"/>
            </w:pPr>
            <w:r>
              <w:rPr>
                <w:rFonts w:ascii="Times New Roman" w:hAnsi="Times New Roman"/>
                <w:b/>
                <w:sz w:val="18"/>
                <w:color w:val="FFFFFF"/>
              </w:rPr>
              <w:t>Purpose</w:t>
            </w:r>
          </w:p>
        </w:tc>
      </w:tr>
      <w:tr xmlns:wp14="http://schemas.microsoft.com/office/word/2010/wordml" w14:paraId="1FE2026C" wp14:textId="77777777">
        <w:tc>
          <w:tcPr>
            <w:tcW w:w="1872" w:type="dxa"/>
            <w:vAlign w:val="center"/>
          </w:tcPr>
          <w:p w14:paraId="34E17070" wp14:textId="77777777">
            <w:pPr>
              <w:spacing w:before="0" w:after="0" w:line="240" w:lineRule="auto"/>
            </w:pPr>
            <w:r>
              <w:rPr>
                <w:rFonts w:ascii="Times New Roman" w:hAnsi="Times New Roman"/>
                <w:sz w:val="18"/>
              </w:rPr>
              <w:t>Microcontroller</w:t>
            </w:r>
          </w:p>
        </w:tc>
        <w:tc>
          <w:tcPr>
            <w:tcW w:w="2880" w:type="dxa"/>
            <w:vAlign w:val="center"/>
          </w:tcPr>
          <w:p w14:paraId="02E41913" wp14:textId="77777777">
            <w:pPr>
              <w:spacing w:before="0" w:after="0" w:line="240" w:lineRule="auto"/>
            </w:pPr>
            <w:r>
              <w:rPr>
                <w:rFonts w:ascii="Times New Roman" w:hAnsi="Times New Roman"/>
                <w:sz w:val="18"/>
              </w:rPr>
              <w:t>ESP32-WROOM-32</w:t>
            </w:r>
          </w:p>
        </w:tc>
        <w:tc>
          <w:tcPr>
            <w:tcW w:w="4320" w:type="dxa"/>
            <w:vAlign w:val="center"/>
          </w:tcPr>
          <w:p w14:paraId="0BC2DD01" wp14:textId="77777777">
            <w:pPr>
              <w:spacing w:before="0" w:after="0" w:line="240" w:lineRule="auto"/>
            </w:pPr>
            <w:r>
              <w:rPr>
                <w:rFonts w:ascii="Times New Roman" w:hAnsi="Times New Roman"/>
                <w:sz w:val="18"/>
              </w:rPr>
              <w:t>Wi-Fi/TLS telemetry source and sequence generation.</w:t>
            </w:r>
          </w:p>
        </w:tc>
      </w:tr>
      <w:tr xmlns:wp14="http://schemas.microsoft.com/office/word/2010/wordml" w14:paraId="0A3C78AB" wp14:textId="77777777">
        <w:tc>
          <w:tcPr>
            <w:tcW w:w="1872" w:type="dxa"/>
            <w:vAlign w:val="center"/>
          </w:tcPr>
          <w:p w14:paraId="7C7255D6" wp14:textId="77777777">
            <w:pPr>
              <w:spacing w:before="0" w:after="0" w:line="240" w:lineRule="auto"/>
            </w:pPr>
            <w:r>
              <w:rPr>
                <w:rFonts w:ascii="Times New Roman" w:hAnsi="Times New Roman"/>
                <w:sz w:val="18"/>
              </w:rPr>
              <w:t>Environment</w:t>
            </w:r>
          </w:p>
        </w:tc>
        <w:tc>
          <w:tcPr>
            <w:tcW w:w="2880" w:type="dxa"/>
            <w:vAlign w:val="center"/>
          </w:tcPr>
          <w:p w14:paraId="334738BF" wp14:textId="77777777">
            <w:pPr>
              <w:spacing w:before="0" w:after="0" w:line="240" w:lineRule="auto"/>
            </w:pPr>
            <w:r>
              <w:rPr>
                <w:rFonts w:ascii="Times New Roman" w:hAnsi="Times New Roman"/>
                <w:sz w:val="18"/>
              </w:rPr>
              <w:t>DHT22 on GPIO 4</w:t>
            </w:r>
          </w:p>
        </w:tc>
        <w:tc>
          <w:tcPr>
            <w:tcW w:w="4320" w:type="dxa"/>
            <w:vAlign w:val="center"/>
          </w:tcPr>
          <w:p w14:paraId="71323690" wp14:textId="77777777">
            <w:pPr>
              <w:spacing w:before="0" w:after="0" w:line="240" w:lineRule="auto"/>
            </w:pPr>
            <w:r>
              <w:rPr>
                <w:rFonts w:ascii="Times New Roman" w:hAnsi="Times New Roman"/>
                <w:sz w:val="18"/>
              </w:rPr>
              <w:t>Temperature and humidity telemetry.</w:t>
            </w:r>
          </w:p>
        </w:tc>
      </w:tr>
      <w:tr xmlns:wp14="http://schemas.microsoft.com/office/word/2010/wordml" w14:paraId="6FD57CC3" wp14:textId="77777777">
        <w:tc>
          <w:tcPr>
            <w:tcW w:w="1872" w:type="dxa"/>
            <w:vAlign w:val="center"/>
          </w:tcPr>
          <w:p w14:paraId="6DA3B4C2" wp14:textId="77777777">
            <w:pPr>
              <w:spacing w:before="0" w:after="0" w:line="240" w:lineRule="auto"/>
            </w:pPr>
            <w:r>
              <w:rPr>
                <w:rFonts w:ascii="Times New Roman" w:hAnsi="Times New Roman"/>
                <w:sz w:val="18"/>
              </w:rPr>
              <w:t>Motion</w:t>
            </w:r>
          </w:p>
        </w:tc>
        <w:tc>
          <w:tcPr>
            <w:tcW w:w="2880" w:type="dxa"/>
            <w:vAlign w:val="center"/>
          </w:tcPr>
          <w:p w14:paraId="22EDC0C2" wp14:textId="77777777">
            <w:pPr>
              <w:spacing w:before="0" w:after="0" w:line="240" w:lineRule="auto"/>
            </w:pPr>
            <w:r>
              <w:rPr>
                <w:rFonts w:ascii="Times New Roman" w:hAnsi="Times New Roman"/>
                <w:sz w:val="18"/>
              </w:rPr>
              <w:t>HC-SR501 PIR on GPIO 27</w:t>
            </w:r>
          </w:p>
        </w:tc>
        <w:tc>
          <w:tcPr>
            <w:tcW w:w="4320" w:type="dxa"/>
            <w:vAlign w:val="center"/>
          </w:tcPr>
          <w:p w14:paraId="3E4D3E86" wp14:textId="77777777">
            <w:pPr>
              <w:spacing w:before="0" w:after="0" w:line="240" w:lineRule="auto"/>
            </w:pPr>
            <w:r>
              <w:rPr>
                <w:rFonts w:ascii="Times New Roman" w:hAnsi="Times New Roman"/>
                <w:sz w:val="18"/>
              </w:rPr>
              <w:t>Household motion/device-state events.</w:t>
            </w:r>
          </w:p>
        </w:tc>
      </w:tr>
      <w:tr xmlns:wp14="http://schemas.microsoft.com/office/word/2010/wordml" w14:paraId="63AB4663" wp14:textId="77777777">
        <w:tc>
          <w:tcPr>
            <w:tcW w:w="1872" w:type="dxa"/>
            <w:vAlign w:val="center"/>
          </w:tcPr>
          <w:p w14:paraId="743F9E61" wp14:textId="77777777">
            <w:pPr>
              <w:spacing w:before="0" w:after="0" w:line="240" w:lineRule="auto"/>
            </w:pPr>
            <w:r>
              <w:rPr>
                <w:rFonts w:ascii="Times New Roman" w:hAnsi="Times New Roman"/>
                <w:sz w:val="18"/>
              </w:rPr>
              <w:t>Actuation</w:t>
            </w:r>
          </w:p>
        </w:tc>
        <w:tc>
          <w:tcPr>
            <w:tcW w:w="2880" w:type="dxa"/>
            <w:vAlign w:val="center"/>
          </w:tcPr>
          <w:p w14:paraId="432127F4" wp14:textId="77777777">
            <w:pPr>
              <w:spacing w:before="0" w:after="0" w:line="240" w:lineRule="auto"/>
            </w:pPr>
            <w:r>
              <w:rPr>
                <w:rFonts w:ascii="Times New Roman" w:hAnsi="Times New Roman"/>
                <w:sz w:val="18"/>
              </w:rPr>
              <w:t>5 V relay + sense input</w:t>
            </w:r>
          </w:p>
        </w:tc>
        <w:tc>
          <w:tcPr>
            <w:tcW w:w="4320" w:type="dxa"/>
            <w:vAlign w:val="center"/>
          </w:tcPr>
          <w:p w14:paraId="506040E7" wp14:textId="77777777">
            <w:pPr>
              <w:spacing w:before="0" w:after="0" w:line="240" w:lineRule="auto"/>
            </w:pPr>
            <w:r>
              <w:rPr>
                <w:rFonts w:ascii="Times New Roman" w:hAnsi="Times New Roman"/>
                <w:sz w:val="18"/>
              </w:rPr>
              <w:t>Controlled command and independently observed state.</w:t>
            </w:r>
          </w:p>
        </w:tc>
      </w:tr>
      <w:tr xmlns:wp14="http://schemas.microsoft.com/office/word/2010/wordml" w14:paraId="1C687D66" wp14:textId="77777777">
        <w:tc>
          <w:tcPr>
            <w:tcW w:w="1872" w:type="dxa"/>
            <w:vAlign w:val="center"/>
          </w:tcPr>
          <w:p w14:paraId="3481AD93" wp14:textId="77777777">
            <w:pPr>
              <w:spacing w:before="0" w:after="0" w:line="240" w:lineRule="auto"/>
            </w:pPr>
            <w:r>
              <w:rPr>
                <w:rFonts w:ascii="Times New Roman" w:hAnsi="Times New Roman"/>
                <w:sz w:val="18"/>
              </w:rPr>
              <w:t>Operator/status</w:t>
            </w:r>
          </w:p>
        </w:tc>
        <w:tc>
          <w:tcPr>
            <w:tcW w:w="2880" w:type="dxa"/>
            <w:vAlign w:val="center"/>
          </w:tcPr>
          <w:p w14:paraId="5DE432E5" wp14:textId="77777777">
            <w:pPr>
              <w:spacing w:before="0" w:after="0" w:line="240" w:lineRule="auto"/>
            </w:pPr>
            <w:r>
              <w:rPr>
                <w:rFonts w:ascii="Times New Roman" w:hAnsi="Times New Roman"/>
                <w:sz w:val="18"/>
              </w:rPr>
              <w:t>GPIO 33 button + GPIO 2 LED</w:t>
            </w:r>
          </w:p>
        </w:tc>
        <w:tc>
          <w:tcPr>
            <w:tcW w:w="4320" w:type="dxa"/>
            <w:vAlign w:val="center"/>
          </w:tcPr>
          <w:p w14:paraId="5ED11FBA" wp14:textId="77777777">
            <w:pPr>
              <w:spacing w:before="0" w:after="0" w:line="240" w:lineRule="auto"/>
            </w:pPr>
            <w:r>
              <w:rPr>
                <w:rFonts w:ascii="Times New Roman" w:hAnsi="Times New Roman"/>
                <w:sz w:val="18"/>
              </w:rPr>
              <w:t>Authorized local command path and device status.</w:t>
            </w:r>
          </w:p>
        </w:tc>
      </w:tr>
    </w:tbl>
    <w:p xmlns:wp14="http://schemas.microsoft.com/office/word/2010/wordml" w14:paraId="150C2DC3" wp14:textId="77777777">
      <w:pPr>
        <w:spacing w:after="60" w:line="360" w:lineRule="auto"/>
      </w:pPr>
      <w:r>
        <w:rPr>
          <w:rFonts w:ascii="Times New Roman" w:hAnsi="Times New Roman"/>
          <w:sz w:val="24"/>
        </w:rPr>
        <w:t>The laboratory network is isolated, uses controlled time synchronization, and provisions per-source credentials. The ESP32 maintains a monotonic sequence in non-volatile storage. When MQTT is selected, the bridge uses a durable SQLite spool and forwards accepted frames to the same authenticated HTTP endpoint; direct HTTPS remains the simplest demonstration path.</w:t>
      </w:r>
    </w:p>
    <w:p xmlns:wp14="http://schemas.microsoft.com/office/word/2010/wordml" w14:paraId="725218CA" wp14:textId="77777777">
      <w:pPr>
        <w:pStyle w:val="Heading2"/>
      </w:pPr>
      <w:r>
        <w:t>3.3 Software Description</w:t>
      </w:r>
    </w:p>
    <w:p xmlns:wp14="http://schemas.microsoft.com/office/word/2010/wordml" w14:paraId="22A34654" wp14:textId="77777777">
      <w:pPr>
        <w:spacing w:after="40"/>
      </w:pPr>
      <w:r>
        <w:rPr>
          <w:rFonts w:ascii="Times New Roman" w:hAnsi="Times New Roman"/>
          <w:b/>
          <w:sz w:val="20"/>
        </w:rPr>
        <w:t>Table 3.2 Software technology stack</w:t>
      </w:r>
    </w:p>
    <w:tbl>
      <w:tblPr>
        <w:tblStyle w:val="TableGrid"/>
        <w:tblW w:w="0" w:type="auto"/>
        <w:jc w:val="center"/>
        <w:tblLook w:val="04A0" w:firstRow="1" w:lastRow="0" w:firstColumn="1" w:lastColumn="0" w:noHBand="0" w:noVBand="1"/>
      </w:tblPr>
      <w:tblGrid>
        <w:gridCol w:w="2880"/>
        <w:gridCol w:w="2880"/>
        <w:gridCol w:w="2880"/>
      </w:tblGrid>
      <w:tr xmlns:wp14="http://schemas.microsoft.com/office/word/2010/wordml" w14:paraId="150DC38F" wp14:textId="77777777">
        <w:trPr>
          <w:tblHeader w:val="true"/>
        </w:trPr>
        <w:tc>
          <w:tcPr>
            <w:tcW w:w="1584" w:type="dxa"/>
            <w:vAlign w:val="center"/>
            <w:shd w:fill="1F4E78"/>
          </w:tcPr>
          <w:p w14:paraId="19EA582F" wp14:textId="77777777">
            <w:pPr>
              <w:spacing w:before="0" w:after="0" w:line="240" w:lineRule="auto"/>
            </w:pPr>
            <w:r>
              <w:rPr>
                <w:rFonts w:ascii="Times New Roman" w:hAnsi="Times New Roman"/>
                <w:b/>
                <w:sz w:val="18"/>
                <w:color w:val="FFFFFF"/>
              </w:rPr>
              <w:t>Layer</w:t>
            </w:r>
          </w:p>
        </w:tc>
        <w:tc>
          <w:tcPr>
            <w:tcW w:w="3168" w:type="dxa"/>
            <w:vAlign w:val="center"/>
            <w:shd w:fill="1F4E78"/>
          </w:tcPr>
          <w:p w14:paraId="56EC3E7D" wp14:textId="77777777">
            <w:pPr>
              <w:spacing w:before="0" w:after="0" w:line="240" w:lineRule="auto"/>
            </w:pPr>
            <w:r>
              <w:rPr>
                <w:rFonts w:ascii="Times New Roman" w:hAnsi="Times New Roman"/>
                <w:b/>
                <w:sz w:val="18"/>
                <w:color w:val="FFFFFF"/>
              </w:rPr>
              <w:t>Technology</w:t>
            </w:r>
          </w:p>
        </w:tc>
        <w:tc>
          <w:tcPr>
            <w:tcW w:w="4320" w:type="dxa"/>
            <w:vAlign w:val="center"/>
            <w:shd w:fill="1F4E78"/>
          </w:tcPr>
          <w:p w14:paraId="7810568A" wp14:textId="77777777">
            <w:pPr>
              <w:spacing w:before="0" w:after="0" w:line="240" w:lineRule="auto"/>
            </w:pPr>
            <w:r>
              <w:rPr>
                <w:rFonts w:ascii="Times New Roman" w:hAnsi="Times New Roman"/>
                <w:b/>
                <w:sz w:val="18"/>
                <w:color w:val="FFFFFF"/>
              </w:rPr>
              <w:t>Role</w:t>
            </w:r>
          </w:p>
        </w:tc>
      </w:tr>
      <w:tr xmlns:wp14="http://schemas.microsoft.com/office/word/2010/wordml" w14:paraId="4859A04D" wp14:textId="77777777">
        <w:tc>
          <w:tcPr>
            <w:tcW w:w="1584" w:type="dxa"/>
            <w:vAlign w:val="center"/>
          </w:tcPr>
          <w:p w14:paraId="61771672" wp14:textId="77777777">
            <w:pPr>
              <w:spacing w:before="0" w:after="0" w:line="240" w:lineRule="auto"/>
            </w:pPr>
            <w:r>
              <w:rPr>
                <w:rFonts w:ascii="Times New Roman" w:hAnsi="Times New Roman"/>
                <w:sz w:val="18"/>
              </w:rPr>
              <w:t>Frontend</w:t>
            </w:r>
          </w:p>
        </w:tc>
        <w:tc>
          <w:tcPr>
            <w:tcW w:w="3168" w:type="dxa"/>
            <w:vAlign w:val="center"/>
          </w:tcPr>
          <w:p w14:paraId="39A7E571" wp14:textId="77777777">
            <w:pPr>
              <w:spacing w:before="0" w:after="0" w:line="240" w:lineRule="auto"/>
            </w:pPr>
            <w:r>
              <w:rPr>
                <w:rFonts w:ascii="Times New Roman" w:hAnsi="Times New Roman"/>
                <w:sz w:val="18"/>
              </w:rPr>
              <w:t>React, Vite, TypeScript</w:t>
            </w:r>
          </w:p>
        </w:tc>
        <w:tc>
          <w:tcPr>
            <w:tcW w:w="4320" w:type="dxa"/>
            <w:vAlign w:val="center"/>
          </w:tcPr>
          <w:p w14:paraId="63EFFBC6" wp14:textId="77777777">
            <w:pPr>
              <w:spacing w:before="0" w:after="0" w:line="240" w:lineRule="auto"/>
            </w:pPr>
            <w:r>
              <w:rPr>
                <w:rFonts w:ascii="Times New Roman" w:hAnsi="Times New Roman"/>
                <w:sz w:val="18"/>
              </w:rPr>
              <w:t>Case workspace, evidence import, findings, timelines, graphs, live/reports UI.</w:t>
            </w:r>
          </w:p>
        </w:tc>
      </w:tr>
      <w:tr xmlns:wp14="http://schemas.microsoft.com/office/word/2010/wordml" w14:paraId="20591493" wp14:textId="77777777">
        <w:tc>
          <w:tcPr>
            <w:tcW w:w="1584" w:type="dxa"/>
            <w:vAlign w:val="center"/>
          </w:tcPr>
          <w:p w14:paraId="3EB311FE" wp14:textId="77777777">
            <w:pPr>
              <w:spacing w:before="0" w:after="0" w:line="240" w:lineRule="auto"/>
            </w:pPr>
            <w:r>
              <w:rPr>
                <w:rFonts w:ascii="Times New Roman" w:hAnsi="Times New Roman"/>
                <w:sz w:val="18"/>
              </w:rPr>
              <w:t>Backend</w:t>
            </w:r>
          </w:p>
        </w:tc>
        <w:tc>
          <w:tcPr>
            <w:tcW w:w="3168" w:type="dxa"/>
            <w:vAlign w:val="center"/>
          </w:tcPr>
          <w:p w14:paraId="154E0C57" wp14:textId="77777777">
            <w:pPr>
              <w:spacing w:before="0" w:after="0" w:line="240" w:lineRule="auto"/>
            </w:pPr>
            <w:r>
              <w:rPr>
                <w:rFonts w:ascii="Times New Roman" w:hAnsi="Times New Roman"/>
                <w:sz w:val="18"/>
              </w:rPr>
              <w:t>Python, FastAPI, Pydantic</w:t>
            </w:r>
          </w:p>
        </w:tc>
        <w:tc>
          <w:tcPr>
            <w:tcW w:w="4320" w:type="dxa"/>
            <w:vAlign w:val="center"/>
          </w:tcPr>
          <w:p w14:paraId="298AE4CC" wp14:textId="77777777">
            <w:pPr>
              <w:spacing w:before="0" w:after="0" w:line="240" w:lineRule="auto"/>
            </w:pPr>
            <w:r>
              <w:rPr>
                <w:rFonts w:ascii="Times New Roman" w:hAnsi="Times New Roman"/>
                <w:sz w:val="18"/>
              </w:rPr>
              <w:t>Validation, normalization, analysis, case/live/report APIs.</w:t>
            </w:r>
          </w:p>
        </w:tc>
      </w:tr>
      <w:tr xmlns:wp14="http://schemas.microsoft.com/office/word/2010/wordml" w14:paraId="3C4E5C00" wp14:textId="77777777">
        <w:tc>
          <w:tcPr>
            <w:tcW w:w="1584" w:type="dxa"/>
            <w:vAlign w:val="center"/>
          </w:tcPr>
          <w:p w14:paraId="79B66ACA" wp14:textId="77777777">
            <w:pPr>
              <w:spacing w:before="0" w:after="0" w:line="240" w:lineRule="auto"/>
            </w:pPr>
            <w:r>
              <w:rPr>
                <w:rFonts w:ascii="Times New Roman" w:hAnsi="Times New Roman"/>
                <w:sz w:val="18"/>
              </w:rPr>
              <w:t>Analysis</w:t>
            </w:r>
          </w:p>
        </w:tc>
        <w:tc>
          <w:tcPr>
            <w:tcW w:w="3168" w:type="dxa"/>
            <w:vAlign w:val="center"/>
          </w:tcPr>
          <w:p w14:paraId="31ED5E31" wp14:textId="77777777">
            <w:pPr>
              <w:spacing w:before="0" w:after="0" w:line="240" w:lineRule="auto"/>
            </w:pPr>
            <w:r>
              <w:rPr>
                <w:rFonts w:ascii="Times New Roman" w:hAnsi="Times New Roman"/>
                <w:sz w:val="18"/>
              </w:rPr>
              <w:t>Pandas, NetworkX</w:t>
            </w:r>
          </w:p>
        </w:tc>
        <w:tc>
          <w:tcPr>
            <w:tcW w:w="4320" w:type="dxa"/>
            <w:vAlign w:val="center"/>
          </w:tcPr>
          <w:p w14:paraId="1851C157" wp14:textId="77777777">
            <w:pPr>
              <w:spacing w:before="0" w:after="0" w:line="240" w:lineRule="auto"/>
            </w:pPr>
            <w:r>
              <w:rPr>
                <w:rFonts w:ascii="Times New Roman" w:hAnsi="Times New Roman"/>
                <w:sz w:val="18"/>
              </w:rPr>
              <w:t>Aggregates, correlation, incidents, graph and timeline structures.</w:t>
            </w:r>
          </w:p>
        </w:tc>
      </w:tr>
      <w:tr xmlns:wp14="http://schemas.microsoft.com/office/word/2010/wordml" w14:paraId="779AAD50" wp14:textId="77777777">
        <w:tc>
          <w:tcPr>
            <w:tcW w:w="1584" w:type="dxa"/>
            <w:vAlign w:val="center"/>
          </w:tcPr>
          <w:p w14:paraId="51B1C733" wp14:textId="77777777">
            <w:pPr>
              <w:spacing w:before="0" w:after="0" w:line="240" w:lineRule="auto"/>
            </w:pPr>
            <w:r>
              <w:rPr>
                <w:rFonts w:ascii="Times New Roman" w:hAnsi="Times New Roman"/>
                <w:sz w:val="18"/>
              </w:rPr>
              <w:t>Persistence</w:t>
            </w:r>
          </w:p>
        </w:tc>
        <w:tc>
          <w:tcPr>
            <w:tcW w:w="3168" w:type="dxa"/>
            <w:vAlign w:val="center"/>
          </w:tcPr>
          <w:p w14:paraId="4DEE875C" wp14:textId="77777777">
            <w:pPr>
              <w:spacing w:before="0" w:after="0" w:line="240" w:lineRule="auto"/>
            </w:pPr>
            <w:r>
              <w:rPr>
                <w:rFonts w:ascii="Times New Roman" w:hAnsi="Times New Roman"/>
                <w:sz w:val="18"/>
              </w:rPr>
              <w:t>SQLite</w:t>
            </w:r>
          </w:p>
        </w:tc>
        <w:tc>
          <w:tcPr>
            <w:tcW w:w="4320" w:type="dxa"/>
            <w:vAlign w:val="center"/>
          </w:tcPr>
          <w:p w14:paraId="305A096B" wp14:textId="77777777">
            <w:pPr>
              <w:spacing w:before="0" w:after="0" w:line="240" w:lineRule="auto"/>
            </w:pPr>
            <w:r>
              <w:rPr>
                <w:rFonts w:ascii="Times New Roman" w:hAnsi="Times New Roman"/>
                <w:sz w:val="18"/>
              </w:rPr>
              <w:t>Evidence metadata, canonical events, snapshots, receipts and audit history.</w:t>
            </w:r>
          </w:p>
        </w:tc>
      </w:tr>
      <w:tr xmlns:wp14="http://schemas.microsoft.com/office/word/2010/wordml" w14:paraId="4CCF5996" wp14:textId="77777777">
        <w:tc>
          <w:tcPr>
            <w:tcW w:w="1584" w:type="dxa"/>
            <w:vAlign w:val="center"/>
          </w:tcPr>
          <w:p w14:paraId="3C9344DA" wp14:textId="77777777">
            <w:pPr>
              <w:spacing w:before="0" w:after="0" w:line="240" w:lineRule="auto"/>
            </w:pPr>
            <w:r>
              <w:rPr>
                <w:rFonts w:ascii="Times New Roman" w:hAnsi="Times New Roman"/>
                <w:sz w:val="18"/>
              </w:rPr>
              <w:t>Local AI</w:t>
            </w:r>
          </w:p>
        </w:tc>
        <w:tc>
          <w:tcPr>
            <w:tcW w:w="3168" w:type="dxa"/>
            <w:vAlign w:val="center"/>
          </w:tcPr>
          <w:p w14:paraId="64DE6D6D" wp14:textId="77777777">
            <w:pPr>
              <w:spacing w:before="0" w:after="0" w:line="240" w:lineRule="auto"/>
            </w:pPr>
            <w:r>
              <w:rPr>
                <w:rFonts w:ascii="Times New Roman" w:hAnsi="Times New Roman"/>
                <w:sz w:val="18"/>
              </w:rPr>
              <w:t>Ollama + Qwen 9B</w:t>
            </w:r>
          </w:p>
        </w:tc>
        <w:tc>
          <w:tcPr>
            <w:tcW w:w="4320" w:type="dxa"/>
            <w:vAlign w:val="center"/>
          </w:tcPr>
          <w:p w14:paraId="50238B4D" wp14:textId="77777777">
            <w:pPr>
              <w:spacing w:before="0" w:after="0" w:line="240" w:lineRule="auto"/>
            </w:pPr>
            <w:r>
              <w:rPr>
                <w:rFonts w:ascii="Times New Roman" w:hAnsi="Times New Roman"/>
                <w:sz w:val="18"/>
              </w:rPr>
              <w:t>Optional evidence-grounded explanation; no forensic calculation.</w:t>
            </w:r>
          </w:p>
        </w:tc>
      </w:tr>
      <w:tr xmlns:wp14="http://schemas.microsoft.com/office/word/2010/wordml" w14:paraId="74DD90D3" wp14:textId="77777777">
        <w:tc>
          <w:tcPr>
            <w:tcW w:w="1584" w:type="dxa"/>
            <w:vAlign w:val="center"/>
          </w:tcPr>
          <w:p w14:paraId="0030964D" wp14:textId="77777777">
            <w:pPr>
              <w:spacing w:before="0" w:after="0" w:line="240" w:lineRule="auto"/>
            </w:pPr>
            <w:r>
              <w:rPr>
                <w:rFonts w:ascii="Times New Roman" w:hAnsi="Times New Roman"/>
                <w:sz w:val="18"/>
              </w:rPr>
              <w:t>Reporting</w:t>
            </w:r>
          </w:p>
        </w:tc>
        <w:tc>
          <w:tcPr>
            <w:tcW w:w="3168" w:type="dxa"/>
            <w:vAlign w:val="center"/>
          </w:tcPr>
          <w:p w14:paraId="3BF55E9B" wp14:textId="77777777">
            <w:pPr>
              <w:spacing w:before="0" w:after="0" w:line="240" w:lineRule="auto"/>
            </w:pPr>
            <w:r>
              <w:rPr>
                <w:rFonts w:ascii="Times New Roman" w:hAnsi="Times New Roman"/>
                <w:sz w:val="18"/>
              </w:rPr>
              <w:t>ReportLab, SMTP</w:t>
            </w:r>
          </w:p>
        </w:tc>
        <w:tc>
          <w:tcPr>
            <w:tcW w:w="4320" w:type="dxa"/>
            <w:vAlign w:val="center"/>
          </w:tcPr>
          <w:p w14:paraId="327D9D83" wp14:textId="77777777">
            <w:pPr>
              <w:spacing w:before="0" w:after="0" w:line="240" w:lineRule="auto"/>
            </w:pPr>
            <w:r>
              <w:rPr>
                <w:rFonts w:ascii="Times New Roman" w:hAnsi="Times New Roman"/>
                <w:sz w:val="18"/>
              </w:rPr>
              <w:t>Deterministic PDF generation and approval-gated delivery.</w:t>
            </w:r>
          </w:p>
        </w:tc>
      </w:tr>
    </w:tbl>
    <w:p xmlns:wp14="http://schemas.microsoft.com/office/word/2010/wordml" w14:paraId="7231AC31" wp14:textId="77777777">
      <w:pPr>
        <w:spacing w:after="60" w:line="360" w:lineRule="auto"/>
      </w:pPr>
      <w:r>
        <w:rPr>
          <w:rFonts w:ascii="Times New Roman" w:hAnsi="Times New Roman"/>
          <w:sz w:val="24"/>
        </w:rPr>
        <w:t>For batch processing, an investigator creates a case, selects a supported source profile, uploads CSV/JSON evidence, reviews validation results, and commits accepted rows for normalization and analysis. For live processing, a live session allow-lists source IDs; authenticated JSON telemetry is accepted at /api/v1/live/telemetry, persisted as a receipt, normalized, analysed, and made available to the live interface through replayable SSE. The bounded assistant constructs context only from persisted case records and validates model citations and numerical claims before storing a response.</w:t>
      </w:r>
    </w:p>
    <w:p xmlns:wp14="http://schemas.microsoft.com/office/word/2010/wordml" w14:paraId="3EA9EDF5" wp14:textId="77777777">
      <w:pPr>
        <w:pStyle w:val="Heading2"/>
      </w:pPr>
      <w:r>
        <w:t>3.4 Flowchart and Core Algorithms</w:t>
      </w:r>
    </w:p>
    <w:p xmlns:wp14="http://schemas.microsoft.com/office/word/2010/wordml" w14:paraId="3DEEC669" wp14:textId="77777777">
      <w:pPr>
        <w:spacing w:after="0" w:line="240" w:lineRule="auto"/>
        <w:jc w:val="center"/>
      </w:pPr>
      <w:r>
        <w:rPr>
          <w:rFonts w:ascii="Times New Roman" w:hAnsi="Times New Roman"/>
          <w:sz w:val="24"/>
        </w:rPr>
        <w:drawing>
          <wp:inline xmlns:a="http://schemas.openxmlformats.org/drawingml/2006/main" xmlns:pic="http://schemas.openxmlformats.org/drawingml/2006/picture" xmlns:wp14="http://schemas.microsoft.com/office/word/2010/wordprocessingDrawing" wp14:anchorId="47C62402" wp14:editId="7777777">
            <wp:extent cx="3840480" cy="2889866"/>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40480" cy="2889866"/>
                    </a:xfrm>
                    <a:prstGeom prst="rect"/>
                  </pic:spPr>
                </pic:pic>
              </a:graphicData>
            </a:graphic>
          </wp:inline>
        </w:drawing>
      </w:r>
    </w:p>
    <w:p xmlns:wp14="http://schemas.microsoft.com/office/word/2010/wordml" w14:paraId="334B92D3" wp14:textId="77777777">
      <w:pPr>
        <w:spacing w:before="40" w:after="80" w:line="240" w:lineRule="auto"/>
        <w:jc w:val="center"/>
      </w:pPr>
      <w:r>
        <w:rPr>
          <w:rFonts w:ascii="Times New Roman" w:hAnsi="Times New Roman"/>
          <w:i/>
          <w:sz w:val="20"/>
        </w:rPr>
        <w:t>Figure 3.2 Evidence import and deterministic analysis activity model.</w:t>
      </w:r>
    </w:p>
    <w:p xmlns:wp14="http://schemas.microsoft.com/office/word/2010/wordml" w14:paraId="5799CDD4" wp14:textId="77777777">
      <w:pPr>
        <w:pStyle w:val="Heading3"/>
      </w:pPr>
      <w:r>
        <w:t>3.4.1 Evidence Processing Algorithm</w:t>
      </w:r>
    </w:p>
    <w:p xmlns:wp14="http://schemas.microsoft.com/office/word/2010/wordml" w14:paraId="6C2FF971" wp14:textId="77777777">
      <w:pPr>
        <w:spacing w:after="20" w:line="324" w:lineRule="auto"/>
        <w:ind w:left="432" w:hanging="432"/>
      </w:pPr>
      <w:r>
        <w:rPr>
          <w:rFonts w:ascii="Times New Roman" w:hAnsi="Times New Roman"/>
          <w:sz w:val="24"/>
        </w:rPr>
        <w:t xml:space="preserve">1.  </w:t>
      </w:r>
      <w:r>
        <w:rPr>
          <w:rFonts w:ascii="Times New Roman" w:hAnsi="Times New Roman"/>
          <w:sz w:val="24"/>
        </w:rPr>
        <w:t>Receive case ID, source profile, filename, and original evidence bytes.</w:t>
      </w:r>
    </w:p>
    <w:p xmlns:wp14="http://schemas.microsoft.com/office/word/2010/wordml" w14:paraId="01EDCA33" wp14:textId="77777777">
      <w:pPr>
        <w:spacing w:after="20" w:line="324" w:lineRule="auto"/>
        <w:ind w:left="432" w:hanging="432"/>
      </w:pPr>
      <w:r>
        <w:rPr>
          <w:rFonts w:ascii="Times New Roman" w:hAnsi="Times New Roman"/>
          <w:sz w:val="24"/>
        </w:rPr>
        <w:t xml:space="preserve">2.  </w:t>
      </w:r>
      <w:r>
        <w:rPr>
          <w:rFonts w:ascii="Times New Roman" w:hAnsi="Times New Roman"/>
          <w:sz w:val="24"/>
        </w:rPr>
        <w:t>Validate file type, size, encoding, structure, required columns, and source-specific values; compute the original SHA-256 hash.</w:t>
      </w:r>
    </w:p>
    <w:p xmlns:wp14="http://schemas.microsoft.com/office/word/2010/wordml" w14:paraId="45E3B072" wp14:textId="77777777">
      <w:pPr>
        <w:spacing w:after="20" w:line="324" w:lineRule="auto"/>
        <w:ind w:left="432" w:hanging="432"/>
      </w:pPr>
      <w:r>
        <w:rPr>
          <w:rFonts w:ascii="Times New Roman" w:hAnsi="Times New Roman"/>
          <w:sz w:val="24"/>
        </w:rPr>
        <w:t xml:space="preserve">3.  </w:t>
      </w:r>
      <w:r>
        <w:rPr>
          <w:rFonts w:ascii="Times New Roman" w:hAnsi="Times New Roman"/>
          <w:sz w:val="24"/>
        </w:rPr>
        <w:t>For each accepted row, create a stable row hash and authorization seal; rejected rows are excluded from normalization.</w:t>
      </w:r>
    </w:p>
    <w:p xmlns:wp14="http://schemas.microsoft.com/office/word/2010/wordml" w14:paraId="6F9D88A9" wp14:textId="77777777">
      <w:pPr>
        <w:spacing w:after="20" w:line="324" w:lineRule="auto"/>
        <w:ind w:left="432" w:hanging="432"/>
      </w:pPr>
      <w:r>
        <w:rPr>
          <w:rFonts w:ascii="Times New Roman" w:hAnsi="Times New Roman"/>
          <w:sz w:val="24"/>
        </w:rPr>
        <w:t xml:space="preserve">4.  </w:t>
      </w:r>
      <w:r>
        <w:rPr>
          <w:rFonts w:ascii="Times New Roman" w:hAnsi="Times New Roman"/>
          <w:sz w:val="24"/>
        </w:rPr>
        <w:t>After investigator commit, verify the seal and map each accepted record through its versioned source adapter to Canonical Event v1.0.</w:t>
      </w:r>
    </w:p>
    <w:p xmlns:wp14="http://schemas.microsoft.com/office/word/2010/wordml" w14:paraId="3C0C96C7" wp14:textId="77777777">
      <w:pPr>
        <w:spacing w:after="20" w:line="324" w:lineRule="auto"/>
        <w:ind w:left="432" w:hanging="432"/>
      </w:pPr>
      <w:r>
        <w:rPr>
          <w:rFonts w:ascii="Times New Roman" w:hAnsi="Times New Roman"/>
          <w:sz w:val="24"/>
        </w:rPr>
        <w:t xml:space="preserve">5.  </w:t>
      </w:r>
      <w:r>
        <w:rPr>
          <w:rFonts w:ascii="Times New Roman" w:hAnsi="Times New Roman"/>
          <w:sz w:val="24"/>
        </w:rPr>
        <w:t>Persist canonical events, execute deterministic analysis, persist the analysis snapshot, and expose queryable artifacts through case-scoped APIs.</w:t>
      </w:r>
    </w:p>
    <w:p xmlns:wp14="http://schemas.microsoft.com/office/word/2010/wordml" w14:paraId="2C2965FD" wp14:textId="77777777">
      <w:pPr>
        <w:pStyle w:val="Heading3"/>
      </w:pPr>
      <w:r>
        <w:t>3.4.2 Detection, Risk and Correlation</w:t>
      </w:r>
    </w:p>
    <w:p xmlns:wp14="http://schemas.microsoft.com/office/word/2010/wordml" w14:paraId="01C8B399" wp14:textId="77777777">
      <w:pPr>
        <w:spacing w:after="40"/>
      </w:pPr>
      <w:r>
        <w:rPr>
          <w:rFonts w:ascii="Times New Roman" w:hAnsi="Times New Roman"/>
          <w:b/>
          <w:sz w:val="20"/>
        </w:rPr>
        <w:t>Table 3.3 Deterministic detection rules</w:t>
      </w:r>
    </w:p>
    <w:tbl>
      <w:tblPr>
        <w:tblStyle w:val="TableGrid"/>
        <w:tblW w:w="0" w:type="auto"/>
        <w:jc w:val="center"/>
        <w:tblLook w:val="04A0" w:firstRow="1" w:lastRow="0" w:firstColumn="1" w:lastColumn="0" w:noHBand="0" w:noVBand="1"/>
      </w:tblPr>
      <w:tblGrid>
        <w:gridCol w:w="2880"/>
        <w:gridCol w:w="2880"/>
        <w:gridCol w:w="2880"/>
      </w:tblGrid>
      <w:tr xmlns:wp14="http://schemas.microsoft.com/office/word/2010/wordml" w14:paraId="4A971C2A" wp14:textId="77777777">
        <w:trPr>
          <w:tblHeader w:val="true"/>
        </w:trPr>
        <w:tc>
          <w:tcPr>
            <w:tcW w:w="1440" w:type="dxa"/>
            <w:vAlign w:val="center"/>
            <w:shd w:fill="1F4E78"/>
          </w:tcPr>
          <w:p w14:paraId="1679E58F" wp14:textId="77777777">
            <w:pPr>
              <w:spacing w:before="0" w:after="0" w:line="240" w:lineRule="auto"/>
            </w:pPr>
            <w:r>
              <w:rPr>
                <w:rFonts w:ascii="Times New Roman" w:hAnsi="Times New Roman"/>
                <w:b/>
                <w:sz w:val="17"/>
                <w:color w:val="FFFFFF"/>
              </w:rPr>
              <w:t>Rule</w:t>
            </w:r>
          </w:p>
        </w:tc>
        <w:tc>
          <w:tcPr>
            <w:tcW w:w="4896" w:type="dxa"/>
            <w:vAlign w:val="center"/>
            <w:shd w:fill="1F4E78"/>
          </w:tcPr>
          <w:p w14:paraId="08FF7FEF" wp14:textId="77777777">
            <w:pPr>
              <w:spacing w:before="0" w:after="0" w:line="240" w:lineRule="auto"/>
            </w:pPr>
            <w:r>
              <w:rPr>
                <w:rFonts w:ascii="Times New Roman" w:hAnsi="Times New Roman"/>
                <w:b/>
                <w:sz w:val="17"/>
                <w:color w:val="FFFFFF"/>
              </w:rPr>
              <w:t>Condition</w:t>
            </w:r>
          </w:p>
        </w:tc>
        <w:tc>
          <w:tcPr>
            <w:tcW w:w="2736" w:type="dxa"/>
            <w:vAlign w:val="center"/>
            <w:shd w:fill="1F4E78"/>
          </w:tcPr>
          <w:p w14:paraId="079371D0" wp14:textId="77777777">
            <w:pPr>
              <w:spacing w:before="0" w:after="0" w:line="240" w:lineRule="auto"/>
            </w:pPr>
            <w:r>
              <w:rPr>
                <w:rFonts w:ascii="Times New Roman" w:hAnsi="Times New Roman"/>
                <w:b/>
                <w:sz w:val="17"/>
                <w:color w:val="FFFFFF"/>
              </w:rPr>
              <w:t>Default result</w:t>
            </w:r>
          </w:p>
        </w:tc>
      </w:tr>
      <w:tr xmlns:wp14="http://schemas.microsoft.com/office/word/2010/wordml" w14:paraId="50617D95" wp14:textId="77777777">
        <w:tc>
          <w:tcPr>
            <w:tcW w:w="1440" w:type="dxa"/>
            <w:vAlign w:val="center"/>
          </w:tcPr>
          <w:p w14:paraId="42CF81BF" wp14:textId="77777777">
            <w:pPr>
              <w:spacing w:before="0" w:after="0" w:line="240" w:lineRule="auto"/>
            </w:pPr>
            <w:r>
              <w:rPr>
                <w:rFonts w:ascii="Times New Roman" w:hAnsi="Times New Roman"/>
                <w:sz w:val="17"/>
              </w:rPr>
              <w:t>LABEL-001</w:t>
            </w:r>
          </w:p>
        </w:tc>
        <w:tc>
          <w:tcPr>
            <w:tcW w:w="4896" w:type="dxa"/>
            <w:vAlign w:val="center"/>
          </w:tcPr>
          <w:p w14:paraId="46460AD0" wp14:textId="77777777">
            <w:pPr>
              <w:spacing w:before="0" w:after="0" w:line="240" w:lineRule="auto"/>
            </w:pPr>
            <w:r>
              <w:rPr>
                <w:rFonts w:ascii="Times New Roman" w:hAnsi="Times New Roman"/>
                <w:sz w:val="17"/>
              </w:rPr>
              <w:t>Configured malicious source label / attack class.</w:t>
            </w:r>
          </w:p>
        </w:tc>
        <w:tc>
          <w:tcPr>
            <w:tcW w:w="2736" w:type="dxa"/>
            <w:vAlign w:val="center"/>
          </w:tcPr>
          <w:p w14:paraId="078EE0A7" wp14:textId="77777777">
            <w:pPr>
              <w:spacing w:before="0" w:after="0" w:line="240" w:lineRule="auto"/>
            </w:pPr>
            <w:r>
              <w:rPr>
                <w:rFonts w:ascii="Times New Roman" w:hAnsi="Times New Roman"/>
                <w:sz w:val="17"/>
              </w:rPr>
              <w:t>Medium/High/Critical by class; confidence 95.</w:t>
            </w:r>
          </w:p>
        </w:tc>
      </w:tr>
      <w:tr xmlns:wp14="http://schemas.microsoft.com/office/word/2010/wordml" w14:paraId="0C22E523" wp14:textId="77777777">
        <w:tc>
          <w:tcPr>
            <w:tcW w:w="1440" w:type="dxa"/>
            <w:vAlign w:val="center"/>
          </w:tcPr>
          <w:p w14:paraId="06A8BFDE" wp14:textId="77777777">
            <w:pPr>
              <w:spacing w:before="0" w:after="0" w:line="240" w:lineRule="auto"/>
            </w:pPr>
            <w:r>
              <w:rPr>
                <w:rFonts w:ascii="Times New Roman" w:hAnsi="Times New Roman"/>
                <w:sz w:val="17"/>
              </w:rPr>
              <w:t>RATE-001</w:t>
            </w:r>
          </w:p>
        </w:tc>
        <w:tc>
          <w:tcPr>
            <w:tcW w:w="4896" w:type="dxa"/>
            <w:vAlign w:val="center"/>
          </w:tcPr>
          <w:p w14:paraId="2E085D46" wp14:textId="77777777">
            <w:pPr>
              <w:spacing w:before="0" w:after="0" w:line="240" w:lineRule="auto"/>
            </w:pPr>
            <w:r>
              <w:rPr>
                <w:rFonts w:ascii="Times New Roman" w:hAnsi="Times New Roman"/>
                <w:sz w:val="17"/>
              </w:rPr>
              <w:t>requests &gt;= 3 x positive baseline.</w:t>
            </w:r>
          </w:p>
        </w:tc>
        <w:tc>
          <w:tcPr>
            <w:tcW w:w="2736" w:type="dxa"/>
            <w:vAlign w:val="center"/>
          </w:tcPr>
          <w:p w14:paraId="3695B13E" wp14:textId="77777777">
            <w:pPr>
              <w:spacing w:before="0" w:after="0" w:line="240" w:lineRule="auto"/>
            </w:pPr>
            <w:r>
              <w:rPr>
                <w:rFonts w:ascii="Times New Roman" w:hAnsi="Times New Roman"/>
                <w:sz w:val="17"/>
              </w:rPr>
              <w:t>High; confidence 90.</w:t>
            </w:r>
          </w:p>
        </w:tc>
      </w:tr>
      <w:tr xmlns:wp14="http://schemas.microsoft.com/office/word/2010/wordml" w14:paraId="096383ED" wp14:textId="77777777">
        <w:tc>
          <w:tcPr>
            <w:tcW w:w="1440" w:type="dxa"/>
            <w:vAlign w:val="center"/>
          </w:tcPr>
          <w:p w14:paraId="3541F89B" wp14:textId="77777777">
            <w:pPr>
              <w:spacing w:before="0" w:after="0" w:line="240" w:lineRule="auto"/>
            </w:pPr>
            <w:r>
              <w:rPr>
                <w:rFonts w:ascii="Times New Roman" w:hAnsi="Times New Roman"/>
                <w:sz w:val="17"/>
              </w:rPr>
              <w:t>AUTH-001</w:t>
            </w:r>
          </w:p>
        </w:tc>
        <w:tc>
          <w:tcPr>
            <w:tcW w:w="4896" w:type="dxa"/>
            <w:vAlign w:val="center"/>
          </w:tcPr>
          <w:p w14:paraId="0152B833" wp14:textId="77777777">
            <w:pPr>
              <w:spacing w:before="0" w:after="0" w:line="240" w:lineRule="auto"/>
            </w:pPr>
            <w:r>
              <w:rPr>
                <w:rFonts w:ascii="Times New Roman" w:hAnsi="Times New Roman"/>
                <w:sz w:val="17"/>
              </w:rPr>
              <w:t>10 authentication failures for same target/actor within 60 observed seconds.</w:t>
            </w:r>
          </w:p>
        </w:tc>
        <w:tc>
          <w:tcPr>
            <w:tcW w:w="2736" w:type="dxa"/>
            <w:vAlign w:val="center"/>
          </w:tcPr>
          <w:p w14:paraId="0EB9671B" wp14:textId="77777777">
            <w:pPr>
              <w:spacing w:before="0" w:after="0" w:line="240" w:lineRule="auto"/>
            </w:pPr>
            <w:r>
              <w:rPr>
                <w:rFonts w:ascii="Times New Roman" w:hAnsi="Times New Roman"/>
                <w:sz w:val="17"/>
              </w:rPr>
              <w:t>Critical; confidence 98.</w:t>
            </w:r>
          </w:p>
        </w:tc>
      </w:tr>
      <w:tr xmlns:wp14="http://schemas.microsoft.com/office/word/2010/wordml" w14:paraId="0BA36D5C" wp14:textId="77777777">
        <w:tc>
          <w:tcPr>
            <w:tcW w:w="1440" w:type="dxa"/>
            <w:vAlign w:val="center"/>
          </w:tcPr>
          <w:p w14:paraId="3E87052E" wp14:textId="77777777">
            <w:pPr>
              <w:spacing w:before="0" w:after="0" w:line="240" w:lineRule="auto"/>
            </w:pPr>
            <w:r>
              <w:rPr>
                <w:rFonts w:ascii="Times New Roman" w:hAnsi="Times New Roman"/>
                <w:sz w:val="17"/>
              </w:rPr>
              <w:t>BASELINE-001</w:t>
            </w:r>
          </w:p>
        </w:tc>
        <w:tc>
          <w:tcPr>
            <w:tcW w:w="4896" w:type="dxa"/>
            <w:vAlign w:val="center"/>
          </w:tcPr>
          <w:p w14:paraId="1DAE98E1" wp14:textId="77777777">
            <w:pPr>
              <w:spacing w:before="0" w:after="0" w:line="240" w:lineRule="auto"/>
            </w:pPr>
            <w:r>
              <w:rPr>
                <w:rFonts w:ascii="Times New Roman" w:hAnsi="Times New Roman"/>
                <w:sz w:val="17"/>
              </w:rPr>
              <w:t>Metric exceeds prior mean + max(3 sigma, minimum delta).</w:t>
            </w:r>
          </w:p>
        </w:tc>
        <w:tc>
          <w:tcPr>
            <w:tcW w:w="2736" w:type="dxa"/>
            <w:vAlign w:val="center"/>
          </w:tcPr>
          <w:p w14:paraId="6B62222E" wp14:textId="77777777">
            <w:pPr>
              <w:spacing w:before="0" w:after="0" w:line="240" w:lineRule="auto"/>
            </w:pPr>
            <w:r>
              <w:rPr>
                <w:rFonts w:ascii="Times New Roman" w:hAnsi="Times New Roman"/>
                <w:sz w:val="17"/>
              </w:rPr>
              <w:t>High; confidence 80.</w:t>
            </w:r>
          </w:p>
        </w:tc>
      </w:tr>
    </w:tbl>
    <w:p xmlns:wp14="http://schemas.microsoft.com/office/word/2010/wordml" w14:paraId="3A6AC8A1" wp14:textId="77777777">
      <w:pPr>
        <w:spacing w:after="60" w:line="360" w:lineRule="auto"/>
      </w:pPr>
      <w:r>
        <w:rPr>
          <w:rFonts w:ascii="Times New Roman" w:hAnsi="Times New Roman"/>
          <w:sz w:val="24"/>
        </w:rPr>
        <w:t>Risk is an integer 0-100 derived from severity (30%), confidence (25%), repetition (20%), device criticality (15%), and corroboration (10%). It is a deterministic triage score, not proof of compromise or causation. Correlation requires observed timestamps within the configured window and at least one shared declared entity or network identity. Live sequence controls distinguish exact replay, sequence collision, and regression so duplicates or suspicious sequence reuse do not silently become new evidence.</w:t>
      </w:r>
    </w:p>
    <w:p xmlns:wp14="http://schemas.microsoft.com/office/word/2010/wordml" w14:paraId="383D2F62" wp14:textId="77777777">
      <w:pPr>
        <w:pStyle w:val="Heading2"/>
      </w:pPr>
      <w:r>
        <w:t>3.5 Current Implementation Status and Future Extensions</w:t>
      </w:r>
    </w:p>
    <w:p xmlns:wp14="http://schemas.microsoft.com/office/word/2010/wordml" w14:paraId="7E21C0B0" wp14:textId="77777777">
      <w:pPr>
        <w:spacing w:after="60" w:line="360" w:lineRule="auto"/>
      </w:pPr>
      <w:r>
        <w:rPr>
          <w:rFonts w:ascii="Times New Roman" w:hAnsi="Times New Roman"/>
          <w:sz w:val="24"/>
        </w:rPr>
        <w:t>The completion report dated 6 September 2026 records 93 of 143 roadmap sub-items as implemented and verified, corresponding to 65.0% formal roadmap completion. It marks initialization, frontend foundation, evidence validation, canonical normalization, Live IoT Integration, deterministic analytics, and dashboard/investigation APIs as complete, with frontend tests, backend/API/persistence tests, TypeScript/lint checks, production build, and the batch usability showcase passing. The same report keeps real-time delivery acceptance, AI/visualization milestones, reporting automation, and the final physical demonstration as remaining roadmap focus areas, even where software support already exists in the repository.</w:t>
      </w:r>
    </w:p>
    <w:p xmlns:wp14="http://schemas.microsoft.com/office/word/2010/wordml" w14:paraId="053474A8" wp14:textId="1422C04E">
      <w:pPr>
        <w:spacing w:after="60" w:line="360" w:lineRule="auto"/>
      </w:pPr>
      <w:r w:rsidRPr="56D54F45" w:rsidR="56D54F45">
        <w:rPr>
          <w:rFonts w:ascii="Times New Roman" w:hAnsi="Times New Roman"/>
          <w:sz w:val="24"/>
          <w:szCs w:val="24"/>
        </w:rPr>
        <w:t xml:space="preserve">The reviewed contribution record </w:t>
      </w:r>
      <w:r w:rsidRPr="56D54F45" w:rsidR="56D54F45">
        <w:rPr>
          <w:rFonts w:ascii="Times New Roman" w:hAnsi="Times New Roman"/>
          <w:sz w:val="24"/>
          <w:szCs w:val="24"/>
        </w:rPr>
        <w:t>contains</w:t>
      </w:r>
      <w:r w:rsidRPr="56D54F45" w:rsidR="56D54F45">
        <w:rPr>
          <w:rFonts w:ascii="Times New Roman" w:hAnsi="Times New Roman"/>
          <w:sz w:val="24"/>
          <w:szCs w:val="24"/>
        </w:rPr>
        <w:t xml:space="preserve"> 50 commits through the same date. Atharva Rangnekar is the project lead responsible for planning, repository foundation, frontend architecture, integration and documentation (34 commits); Aarya Rao owns evidence validation, canonical normalization, deterministic analytics and investigation APIs (10 commits); and Ayra Jha owns Live IoT Integration and its integration/CI fixes (6 commits). The next review stage should emphasize evidence-backed acceptance of the physical demo, representative live scenarios, end-to-end usability, and final documentation rather than expanding scope without validation.</w:t>
      </w:r>
    </w:p>
    <w:p xmlns:wp14="http://schemas.microsoft.com/office/word/2010/wordml" w14:paraId="158D9D83" wp14:textId="77777777">
      <w:pPr>
        <w:pStyle w:val="Heading3"/>
      </w:pPr>
      <w:r>
        <w:t>Chapter 3 Summary</w:t>
      </w:r>
    </w:p>
    <w:p xmlns:wp14="http://schemas.microsoft.com/office/word/2010/wordml" w14:paraId="4014D455" wp14:textId="77777777">
      <w:pPr>
        <w:spacing w:after="60" w:line="360" w:lineRule="auto"/>
      </w:pPr>
      <w:r>
        <w:rPr>
          <w:rFonts w:ascii="Times New Roman" w:hAnsi="Times New Roman"/>
          <w:sz w:val="24"/>
        </w:rPr>
        <w:t>Chapter 3 described a common batch/live methodology built around validation, provenance, Canonical Event v1.0, deterministic analysis, local persistence, and investigator-facing delivery. The implementation has progressed beyond the core batch workflow into live IoT integration, while the remaining work is primarily final acceptance, demonstration, and review-stage completion.</w:t>
      </w:r>
    </w:p>
    <w:p xmlns:wp14="http://schemas.microsoft.com/office/word/2010/wordml" w14:paraId="071E4E01" wp14:textId="77777777">
      <w:pPr>
        <w:pStyle w:val="Heading1"/>
      </w:pPr>
      <w:r>
        <w:t>References</w:t>
      </w:r>
    </w:p>
    <w:p xmlns:wp14="http://schemas.microsoft.com/office/word/2010/wordml" w14:paraId="74223334" wp14:textId="77777777">
      <w:pPr>
        <w:spacing w:after="20" w:line="276" w:lineRule="auto"/>
        <w:ind w:left="360" w:hanging="360"/>
      </w:pPr>
      <w:r>
        <w:rPr>
          <w:rFonts w:ascii="Times New Roman" w:hAnsi="Times New Roman"/>
          <w:sz w:val="24"/>
        </w:rPr>
        <w:t>[1] A. Alsaedi, N. Moustafa, Z. Tari, A. Mahmood, and A. Anwar, “TON_IoT Telemetry Dataset: A New Generation Dataset of IoT and IIoT for Data-Driven Intrusion Detection Systems,” IEEE Access, vol. 8, 2020.</w:t>
      </w:r>
    </w:p>
    <w:p xmlns:wp14="http://schemas.microsoft.com/office/word/2010/wordml" w14:paraId="3322416C" wp14:textId="77777777">
      <w:pPr>
        <w:spacing w:after="20" w:line="276" w:lineRule="auto"/>
        <w:ind w:left="360" w:hanging="360"/>
      </w:pPr>
      <w:r>
        <w:rPr>
          <w:rFonts w:ascii="Times New Roman" w:hAnsi="Times New Roman"/>
          <w:sz w:val="24"/>
        </w:rPr>
        <w:t>[2] Washington State University, “CASAS Smart Home Datasets,” CASAS Project, dataset portal: casas.wsu.edu/datasets.</w:t>
      </w:r>
    </w:p>
    <w:p xmlns:wp14="http://schemas.microsoft.com/office/word/2010/wordml" w14:paraId="18106A92" wp14:textId="77777777">
      <w:pPr>
        <w:spacing w:after="20" w:line="276" w:lineRule="auto"/>
        <w:ind w:left="360" w:hanging="360"/>
      </w:pPr>
      <w:r>
        <w:rPr>
          <w:rFonts w:ascii="Times New Roman" w:hAnsi="Times New Roman"/>
          <w:sz w:val="24"/>
        </w:rPr>
        <w:t>[3] E. C. P. Neto et al., “CICIoT2023: A Real-Time Dataset and Benchmark for Large-Scale Attacks in IoT Environment,” Sensors, vol. 23, no. 13, 2023.</w:t>
      </w:r>
    </w:p>
    <w:p xmlns:wp14="http://schemas.microsoft.com/office/word/2010/wordml" w14:paraId="73D4AE2A" wp14:textId="77777777">
      <w:pPr>
        <w:spacing w:after="20" w:line="276" w:lineRule="auto"/>
        <w:ind w:left="360" w:hanging="360"/>
      </w:pPr>
      <w:r>
        <w:rPr>
          <w:rFonts w:ascii="Times New Roman" w:hAnsi="Times New Roman"/>
          <w:sz w:val="24"/>
        </w:rPr>
        <w:t>[4] H. Mohamed, N. Koroniotis, F. Schiliro, and N. Moustafa, “IoT-CAD: A Comprehensive Digital Forensics Dataset for AI-based Cyberattack Attribution Detection Methods in IoT Environments,” Ad Hoc Networks, 2025.</w:t>
      </w:r>
    </w:p>
    <w:p xmlns:wp14="http://schemas.microsoft.com/office/word/2010/wordml" w14:paraId="68CA48BC" wp14:textId="77777777">
      <w:pPr>
        <w:spacing w:after="20" w:line="276" w:lineRule="auto"/>
        <w:ind w:left="360" w:hanging="360"/>
      </w:pPr>
      <w:r>
        <w:rPr>
          <w:rFonts w:ascii="Times New Roman" w:hAnsi="Times New Roman"/>
          <w:sz w:val="24"/>
        </w:rPr>
        <w:t>[5] D.-H. Shin et al., “Research on Digital Forensics Analyzing Heterogeneous Internet of Things Incident Investigations,” Applied Sciences, vol. 14, no. 3, 2024.</w:t>
      </w:r>
    </w:p>
    <w:p xmlns:wp14="http://schemas.microsoft.com/office/word/2010/wordml" w14:paraId="4181AE45" wp14:textId="77777777">
      <w:pPr>
        <w:spacing w:after="20" w:line="276" w:lineRule="auto"/>
        <w:ind w:left="360" w:hanging="360"/>
      </w:pPr>
      <w:r>
        <w:rPr>
          <w:rFonts w:ascii="Times New Roman" w:hAnsi="Times New Roman"/>
          <w:sz w:val="24"/>
        </w:rPr>
        <w:t>[6] “Smart Home IoT Forensics: Current Status, Challenges, and Future Directions,” International Conference on Advancement in Computation &amp; Computer Technologies (InCACCT), 2023.</w:t>
      </w:r>
    </w:p>
    <w:p xmlns:wp14="http://schemas.microsoft.com/office/word/2010/wordml" w14:paraId="3D7897B9" wp14:textId="77777777">
      <w:pPr>
        <w:spacing w:after="20" w:line="276" w:lineRule="auto"/>
        <w:ind w:left="360" w:hanging="360"/>
      </w:pPr>
      <w:r>
        <w:rPr>
          <w:rFonts w:ascii="Times New Roman" w:hAnsi="Times New Roman"/>
          <w:sz w:val="24"/>
        </w:rPr>
        <w:t>[7] F. Abdel-Fattah et al., “A Survey of Internet of Things (IoT) Forensics Frameworks and Challenges,” 2023.</w:t>
      </w:r>
    </w:p>
    <w:p xmlns:wp14="http://schemas.microsoft.com/office/word/2010/wordml" w14:paraId="2DDA17AA" wp14:textId="77777777">
      <w:pPr>
        <w:spacing w:after="20" w:line="276" w:lineRule="auto"/>
        <w:ind w:left="360" w:hanging="360"/>
      </w:pPr>
      <w:r>
        <w:rPr>
          <w:rFonts w:ascii="Times New Roman" w:hAnsi="Times New Roman"/>
          <w:sz w:val="24"/>
        </w:rPr>
        <w:t>[8] “Device Forensics in Smart Homes: Insights on Advances, Challenges and Future Directions,” Transactions on Large-Scale Data- and Knowledge-Centered Systems, Springer, 2024.</w:t>
      </w:r>
    </w:p>
    <w:p xmlns:wp14="http://schemas.microsoft.com/office/word/2010/wordml" w14:paraId="28BA62CD" wp14:textId="77777777">
      <w:pPr>
        <w:spacing w:after="20" w:line="276" w:lineRule="auto"/>
        <w:ind w:left="360" w:hanging="360"/>
      </w:pPr>
      <w:r>
        <w:rPr>
          <w:rFonts w:ascii="Times New Roman" w:hAnsi="Times New Roman"/>
          <w:sz w:val="24"/>
        </w:rPr>
        <w:t>[9] “Cybersecurity and Cyber Forensics for Smart Cities: A Comprehensive Literature Review and Survey,” 2023.</w:t>
      </w:r>
    </w:p>
    <w:p xmlns:wp14="http://schemas.microsoft.com/office/word/2010/wordml" w14:paraId="687FDF43" wp14:textId="77777777">
      <w:pPr>
        <w:spacing w:after="20" w:line="276" w:lineRule="auto"/>
        <w:ind w:left="360" w:hanging="360"/>
      </w:pPr>
      <w:r>
        <w:rPr>
          <w:rFonts w:ascii="Times New Roman" w:hAnsi="Times New Roman"/>
          <w:sz w:val="24"/>
        </w:rPr>
        <w:t>[10] S. Kim, G. Lee, J. Song, I. Lee, and T. Shon, “A Common Architecture-Based Smart Home Tools and Applications Forensics for Scalable Investigations,” Computers, Materials &amp; Continua, vol. 83, no. 1, pp. 661-683, 2025.</w:t>
      </w:r>
    </w:p>
    <w:p xmlns:wp14="http://schemas.microsoft.com/office/word/2010/wordml" w14:paraId="5B8FE109" wp14:textId="77777777">
      <w:pPr>
        <w:spacing w:after="20" w:line="276" w:lineRule="auto"/>
        <w:ind w:left="360" w:hanging="360"/>
      </w:pPr>
      <w:r>
        <w:rPr>
          <w:rFonts w:ascii="Times New Roman" w:hAnsi="Times New Roman"/>
          <w:sz w:val="24"/>
        </w:rPr>
        <w:t>[11] “Large Language Models in Digital Forensics: Capabilities, Challenges and Future Directions,” Forensic Science International: Digital Investigation, 2026.</w:t>
      </w:r>
    </w:p>
    <w:p xmlns:wp14="http://schemas.microsoft.com/office/word/2010/wordml" w14:paraId="5F338CD7" wp14:textId="77777777">
      <w:pPr>
        <w:spacing w:after="20" w:line="276" w:lineRule="auto"/>
        <w:ind w:left="360" w:hanging="360"/>
      </w:pPr>
      <w:r>
        <w:rPr>
          <w:rFonts w:ascii="Times New Roman" w:hAnsi="Times New Roman"/>
          <w:sz w:val="24"/>
        </w:rPr>
        <w:t>[12] “ForensicLLM: A Local Large Language Model for Digital Forensics,” Forensic Science International: Digital Investigation, 2025.</w:t>
      </w:r>
    </w:p>
    <w:p xmlns:wp14="http://schemas.microsoft.com/office/word/2010/wordml" w14:paraId="021D3C0F" wp14:textId="77777777">
      <w:pPr>
        <w:spacing w:after="20" w:line="276" w:lineRule="auto"/>
        <w:ind w:left="360" w:hanging="360"/>
      </w:pPr>
      <w:r>
        <w:rPr>
          <w:rFonts w:ascii="Times New Roman" w:hAnsi="Times New Roman"/>
          <w:sz w:val="24"/>
        </w:rPr>
        <w:t>[13] National Institute of Standards and Technology, NIST SP 800-86, “Guide to Integrating Forensic Techniques into Incident Response.”</w:t>
      </w:r>
    </w:p>
    <w:p xmlns:wp14="http://schemas.microsoft.com/office/word/2010/wordml" w14:paraId="3444AC94" wp14:textId="77777777">
      <w:pPr>
        <w:spacing w:after="20" w:line="276" w:lineRule="auto"/>
        <w:ind w:left="360" w:hanging="360"/>
      </w:pPr>
      <w:r>
        <w:rPr>
          <w:rFonts w:ascii="Times New Roman" w:hAnsi="Times New Roman"/>
          <w:sz w:val="24"/>
        </w:rPr>
        <w:t>[14] National Institute of Standards and Technology, NIST SP 800-92, “Guide to Computer Security Log Management.”</w:t>
      </w:r>
    </w:p>
    <w:sectPr w:rsidRPr="0006063C" w:rsidR="00FC693F" w:rsidSect="00034616">
      <w:headerReference w:type="default" r:id="rId11"/>
      <w:footerReference w:type="default" r:id="rId12"/>
      <w:pgSz w:w="12240" w:h="15840" w:orient="portrait"/>
      <w:pgMar w:top="1440" w:right="1440" w:bottom="1440" w:left="2160" w:header="504"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FF776FE" wp14:textId="77777777">
    <w:pPr>
      <w:pStyle w:val="Footer"/>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Footer"/>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6D54F45" w:rsidTr="56D54F45" w14:paraId="3FC6AD3D">
      <w:trPr>
        <w:trHeight w:val="300"/>
      </w:trPr>
      <w:tc>
        <w:tcPr>
          <w:tcW w:w="2880" w:type="dxa"/>
          <w:tcMar/>
        </w:tcPr>
        <w:p w:rsidR="56D54F45" w:rsidP="56D54F45" w:rsidRDefault="56D54F45" w14:paraId="0F1AC4A6" w14:textId="31BDFF2F">
          <w:pPr>
            <w:pStyle w:val="Header"/>
            <w:bidi w:val="0"/>
            <w:ind w:left="-115"/>
            <w:jc w:val="left"/>
          </w:pPr>
        </w:p>
      </w:tc>
      <w:tc>
        <w:tcPr>
          <w:tcW w:w="2880" w:type="dxa"/>
          <w:tcMar/>
        </w:tcPr>
        <w:p w:rsidR="56D54F45" w:rsidP="56D54F45" w:rsidRDefault="56D54F45" w14:paraId="5212242C" w14:textId="0FF6A16A">
          <w:pPr>
            <w:pStyle w:val="Header"/>
            <w:bidi w:val="0"/>
            <w:jc w:val="center"/>
          </w:pPr>
        </w:p>
      </w:tc>
      <w:tc>
        <w:tcPr>
          <w:tcW w:w="2880" w:type="dxa"/>
          <w:tcMar/>
        </w:tcPr>
        <w:p w:rsidR="56D54F45" w:rsidP="56D54F45" w:rsidRDefault="56D54F45" w14:paraId="32D2DB8E" w14:textId="4198E921">
          <w:pPr>
            <w:pStyle w:val="Header"/>
            <w:bidi w:val="0"/>
            <w:ind w:right="-115"/>
            <w:jc w:val="right"/>
          </w:pPr>
        </w:p>
      </w:tc>
    </w:tr>
  </w:tbl>
  <w:p w:rsidR="56D54F45" w:rsidP="56D54F45" w:rsidRDefault="56D54F45" w14:paraId="11B78F82" w14:textId="5EB0EC76">
    <w:pPr>
      <w:pStyle w:val="Footer"/>
      <w:bidi w:val="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0" w:type="auto"/>
      <w:tblLayout w:type="fixed"/>
      <w:tblLook w:val="04A0" w:firstRow="1" w:lastRow="0" w:firstColumn="1" w:lastColumn="0" w:noHBand="0" w:noVBand="1"/>
      <w:tblBorders>
        <w:top w:val="nil"/>
        <w:left w:val="nil"/>
        <w:bottom w:val="nil"/>
        <w:right w:val="nil"/>
        <w:insideH w:val="nil"/>
        <w:insideV w:val="nil"/>
      </w:tblBorders>
    </w:tblPr>
    <w:tblGrid>
      <w:gridCol w:w="6768"/>
      <w:gridCol w:w="2592"/>
    </w:tblGrid>
    <w:tr xmlns:wp14="http://schemas.microsoft.com/office/word/2010/wordml" w:rsidTr="56D54F45" w14:paraId="78B5FA9C" wp14:textId="77777777">
      <w:tc>
        <w:tcPr>
          <w:tcW w:w="4680" w:type="dxa"/>
          <w:tcMar/>
        </w:tcPr>
        <w:p w14:paraId="17596D83" wp14:textId="77777777">
          <w:pPr>
            <w:jc w:val="left"/>
          </w:pPr>
          <w:r>
            <w:rPr>
              <w:rFonts w:ascii="Times New Roman" w:hAnsi="Times New Roman"/>
              <w:sz w:val="18"/>
            </w:rPr>
            <w:t>Traceveil</w:t>
          </w:r>
        </w:p>
      </w:tc>
      <w:tc>
        <w:tcPr>
          <w:tcW w:w="4680" w:type="dxa"/>
          <w:tcMar/>
        </w:tcPr>
        <w:p w14:paraId="22B35234" wp14:textId="63DBAA17">
          <w:pPr>
            <w:jc w:val="right"/>
          </w:pPr>
          <w:r w:rsidRPr="56D54F45" w:rsidR="56D54F45">
            <w:rPr>
              <w:rFonts w:ascii="Times New Roman" w:hAnsi="Times New Roman"/>
              <w:sz w:val="18"/>
              <w:szCs w:val="18"/>
              <w:highlight w:val="yellow"/>
            </w:rPr>
            <w:t>[Academic Year</w:t>
          </w:r>
          <w:r w:rsidRPr="56D54F45" w:rsidR="56D54F45">
            <w:rPr>
              <w:rFonts w:ascii="Times New Roman" w:hAnsi="Times New Roman"/>
              <w:sz w:val="18"/>
              <w:szCs w:val="18"/>
              <w:highlight w:val="yellow"/>
            </w:rPr>
            <w:t>: 2026/27</w:t>
          </w:r>
          <w:r w:rsidRPr="56D54F45" w:rsidR="56D54F45">
            <w:rPr>
              <w:rFonts w:ascii="Times New Roman" w:hAnsi="Times New Roman"/>
              <w:sz w:val="18"/>
              <w:szCs w:val="18"/>
              <w:highlight w:val="yellow"/>
            </w:rPr>
            <w:t>]</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0" w:type="auto"/>
      <w:tblLayout w:type="fixed"/>
      <w:tblLook w:val="04A0" w:firstRow="1" w:lastRow="0" w:firstColumn="1" w:lastColumn="0" w:noHBand="0" w:noVBand="1"/>
      <w:tblBorders>
        <w:top w:val="nil"/>
        <w:left w:val="nil"/>
        <w:bottom w:val="nil"/>
        <w:right w:val="nil"/>
        <w:insideH w:val="nil"/>
        <w:insideV w:val="nil"/>
      </w:tblBorders>
    </w:tblPr>
    <w:tblGrid>
      <w:gridCol w:w="6768"/>
      <w:gridCol w:w="2592"/>
    </w:tblGrid>
    <w:tr xmlns:wp14="http://schemas.microsoft.com/office/word/2010/wordml" w14:paraId="7EAA82B2" wp14:textId="77777777">
      <w:tc>
        <w:tcPr>
          <w:tcW w:w="4680" w:type="dxa"/>
        </w:tcPr>
        <w:p w14:paraId="447AE370" wp14:textId="77777777">
          <w:pPr>
            <w:jc w:val="left"/>
          </w:pPr>
          <w:r>
            <w:rPr>
              <w:rFonts w:ascii="Times New Roman" w:hAnsi="Times New Roman"/>
              <w:sz w:val="18"/>
            </w:rPr>
            <w:t>Traceveil</w:t>
          </w:r>
        </w:p>
      </w:tc>
      <w:tc>
        <w:tcPr>
          <w:tcW w:w="4680" w:type="dxa"/>
        </w:tcPr>
        <w:p w14:paraId="7A86BDFB" wp14:textId="77777777">
          <w:pPr>
            <w:jc w:val="right"/>
          </w:pPr>
          <w:r>
            <w:rPr>
              <w:rFonts w:ascii="Times New Roman" w:hAnsi="Times New Roman"/>
              <w:sz w:val="18"/>
              <w:highlight w:val="yellow"/>
            </w:rPr>
            <w:t>[Academic Year]</w:t>
          </w:r>
        </w:p>
      </w:tc>
    </w:tr>
  </w:tbl>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6D54F45" w:rsidTr="56D54F45" w14:paraId="405716DC">
      <w:trPr>
        <w:trHeight w:val="300"/>
      </w:trPr>
      <w:tc>
        <w:tcPr>
          <w:tcW w:w="2880" w:type="dxa"/>
          <w:tcMar/>
        </w:tcPr>
        <w:p w:rsidR="56D54F45" w:rsidP="56D54F45" w:rsidRDefault="56D54F45" w14:paraId="41806691" w14:textId="0F4E8BA7">
          <w:pPr>
            <w:pStyle w:val="Header"/>
            <w:bidi w:val="0"/>
            <w:ind w:left="-115"/>
            <w:jc w:val="left"/>
          </w:pPr>
        </w:p>
      </w:tc>
      <w:tc>
        <w:tcPr>
          <w:tcW w:w="2880" w:type="dxa"/>
          <w:tcMar/>
        </w:tcPr>
        <w:p w:rsidR="56D54F45" w:rsidP="56D54F45" w:rsidRDefault="56D54F45" w14:paraId="47ED291C" w14:textId="18258CA5">
          <w:pPr>
            <w:pStyle w:val="Header"/>
            <w:bidi w:val="0"/>
            <w:jc w:val="center"/>
          </w:pPr>
        </w:p>
      </w:tc>
      <w:tc>
        <w:tcPr>
          <w:tcW w:w="2880" w:type="dxa"/>
          <w:tcMar/>
        </w:tcPr>
        <w:p w:rsidR="56D54F45" w:rsidP="56D54F45" w:rsidRDefault="56D54F45" w14:paraId="36D40A57" w14:textId="5A94A5D3">
          <w:pPr>
            <w:pStyle w:val="Header"/>
            <w:bidi w:val="0"/>
            <w:ind w:right="-115"/>
            <w:jc w:val="right"/>
          </w:pPr>
        </w:p>
      </w:tc>
    </w:tr>
  </w:tbl>
  <w:p w:rsidR="56D54F45" w:rsidP="56D54F45" w:rsidRDefault="56D54F45" w14:paraId="6D6242C4" w14:textId="3780E561">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06DF4"/>
    <w:rsid w:val="0BBFF13F"/>
    <w:rsid w:val="1951ADC4"/>
    <w:rsid w:val="1CAB3716"/>
    <w:rsid w:val="2355C6F2"/>
    <w:rsid w:val="272E2C6E"/>
    <w:rsid w:val="3035082D"/>
    <w:rsid w:val="3DA26B62"/>
    <w:rsid w:val="4CE88217"/>
    <w:rsid w:val="52E263DF"/>
    <w:rsid w:val="54257458"/>
    <w:rsid w:val="54DCEAC8"/>
    <w:rsid w:val="55000FB2"/>
    <w:rsid w:val="55C7C532"/>
    <w:rsid w:val="56D54F45"/>
    <w:rsid w:val="57941D3D"/>
    <w:rsid w:val="57941D3D"/>
    <w:rsid w:val="5CEBDDBD"/>
    <w:rsid w:val="60911F61"/>
    <w:rsid w:val="60911F61"/>
    <w:rsid w:val="62C59E9E"/>
    <w:rsid w:val="681AB2BE"/>
    <w:rsid w:val="7EAECD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EAAFFA7-9767-4D32-89B4-04768EA0B1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outlineLvl w:val="0"/>
    </w:pPr>
    <w:rPr>
      <w:rFonts w:ascii="Times New Roman" w:hAnsi="Times New Roman" w:asciiTheme="majorHAnsi" w:hAnsiTheme="majorHAnsi" w:eastAsiaTheme="majorEastAsia"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asciiTheme="majorHAnsi" w:hAnsiTheme="majorHAnsi"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imes New Roman" w:hAnsi="Times New Roman" w:asciiTheme="majorHAnsi" w:hAnsiTheme="majorHAnsi"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image" Target="media/image1.png" Id="rId13" /><Relationship Type="http://schemas.openxmlformats.org/officeDocument/2006/relationships/customXml" Target="../customXml/item3.xml" Id="rId1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customXml" Target="../customXml/item4.xml" Id="rId19"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header" Target="header3.xml" Id="R41092f3d856d41e0" /><Relationship Type="http://schemas.openxmlformats.org/officeDocument/2006/relationships/footer" Target="footer3.xml" Id="R44985803759f42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3C7F2A5B2474F42B72FA56F265B01D0" ma:contentTypeVersion="13" ma:contentTypeDescription="Create a new document." ma:contentTypeScope="" ma:versionID="0e8643b67993bfb25221172bfdfcfafd">
  <xsd:schema xmlns:xsd="http://www.w3.org/2001/XMLSchema" xmlns:xs="http://www.w3.org/2001/XMLSchema" xmlns:p="http://schemas.microsoft.com/office/2006/metadata/properties" xmlns:ns2="1113c09e-a8af-4c81-a7e4-ea6a80009bed" xmlns:ns3="d0f2822f-00f1-431e-a194-525d49d35cfe" targetNamespace="http://schemas.microsoft.com/office/2006/metadata/properties" ma:root="true" ma:fieldsID="d6ac9b3cf96497257182dfd7a0402c4c" ns2:_="" ns3:_="">
    <xsd:import namespace="1113c09e-a8af-4c81-a7e4-ea6a80009bed"/>
    <xsd:import namespace="d0f2822f-00f1-431e-a194-525d49d35cf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3c09e-a8af-4c81-a7e4-ea6a80009be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f2822f-00f1-431e-a194-525d49d35cf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3932eb7-ec6c-47cb-954e-91dda51d1aba}" ma:internalName="TaxCatchAll" ma:showField="CatchAllData" ma:web="d0f2822f-00f1-431e-a194-525d49d3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113c09e-a8af-4c81-a7e4-ea6a80009bed">
      <Terms xmlns="http://schemas.microsoft.com/office/infopath/2007/PartnerControls"/>
    </lcf76f155ced4ddcb4097134ff3c332f>
    <TaxCatchAll xmlns="d0f2822f-00f1-431e-a194-525d49d35cf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D7C9BF1-1DC4-48A6-BA15-216859067D10}"/>
</file>

<file path=customXml/itemProps3.xml><?xml version="1.0" encoding="utf-8"?>
<ds:datastoreItem xmlns:ds="http://schemas.openxmlformats.org/officeDocument/2006/customXml" ds:itemID="{FB025D72-5C24-4C27-A1FF-400F06272446}"/>
</file>

<file path=customXml/itemProps4.xml><?xml version="1.0" encoding="utf-8"?>
<ds:datastoreItem xmlns:ds="http://schemas.openxmlformats.org/officeDocument/2006/customXml" ds:itemID="{252839B1-7383-4818-BC7D-9FDE3A8FD1F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ATHARVA RANGNEKAR - 70102300014</lastModifiedBy>
  <revision>3</revision>
  <dcterms:created xsi:type="dcterms:W3CDTF">2013-12-23T23:15:00.0000000Z</dcterms:created>
  <dcterms:modified xsi:type="dcterms:W3CDTF">2026-09-06T19:15:06.4145909Z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0x01010013C7F2A5B2474F42B72FA56F265B01D0</vt:lpwstr>
  </property>
  <property fmtid="{D5CDD505-2E9C-101B-9397-08002B2CF9AE}" pid="3" name="MediaServiceImageTags">
    <vt:lpwstr/>
  </property>
</Properties>
</file>