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rFonts w:ascii="Manrope" w:hAnsi="Manrope" w:cs="Manrope"/>
          <w:b/>
          <w:color w:val="00ACCA"/>
          <w:sz w:val="20"/>
        </w:rPr>
        <w:t>PROPOSTA COMERCIAL</w:t>
      </w:r>
    </w:p>
    <w:p>
      <w:pPr>
        <w:jc w:val="left"/>
      </w:pPr>
      <w:r>
        <w:rPr>
          <w:rFonts w:ascii="Manrope" w:hAnsi="Manrope" w:cs="Manrope"/>
          <w:b/>
          <w:color w:val="005263"/>
          <w:sz w:val="64"/>
        </w:rPr>
        <w:t>[Nome do projeto]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9E947E"/>
          <w:sz w:val="28"/>
        </w:rPr>
        <w:t>Pagando o justo. Nem um centavo a mais.</w:t>
      </w:r>
    </w:p>
    <w:p>
      <w:pPr>
        <w:pBdr>
          <w:bottom w:val="single" w:sz="12" w:space="1" w:color="00ACCA"/>
        </w:pBdr>
      </w:pP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Preparada para</w:t>
      </w:r>
    </w:p>
    <w:p>
      <w:r>
        <w:rPr>
          <w:rFonts w:ascii="Manrope" w:hAnsi="Manrope" w:cs="Manrope"/>
          <w:b/>
          <w:color w:val="005263"/>
          <w:sz w:val="28"/>
        </w:rPr>
        <w:t>[Nome do cliente]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[CNPJ]  ·  [Endereço]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Data: [DD/MM/AAAA]  ·  Validade: 30 dias</w:t>
      </w:r>
    </w:p>
    <w:p>
      <w:r>
        <w:br w:type="page"/>
      </w:r>
    </w:p>
    <w:p>
      <w:pPr>
        <w:jc w:val="left"/>
      </w:pPr>
      <w:r>
        <w:rPr>
          <w:rFonts w:ascii="Manrope" w:hAnsi="Manrope" w:cs="Manrope"/>
          <w:b/>
          <w:color w:val="005263"/>
          <w:sz w:val="36"/>
        </w:rPr>
        <w:t>Sobre a J3F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Há 25 anos, a J3F Consultoria entrega inteligência fiscal a empresas que buscam pagar estritamente o devido por lei. Combinamos profundidade técnica em tributos indiretos com tecnologia e IA para encontrar oportunidades que outros deixam passar, sempre com máxima segurança jurídica.</w:t>
      </w:r>
    </w:p>
    <w:p>
      <w:pPr>
        <w:jc w:val="left"/>
      </w:pPr>
      <w:r>
        <w:rPr>
          <w:rFonts w:ascii="Manrope" w:hAnsi="Manrope" w:cs="Manrope"/>
          <w:b/>
          <w:color w:val="005263"/>
          <w:sz w:val="36"/>
        </w:rPr>
        <w:t>Escopo do Trabalho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[Descrição objetiva do escopo]</w:t>
      </w:r>
    </w:p>
    <w:p>
      <w:pPr>
        <w:jc w:val="left"/>
      </w:pPr>
      <w:r>
        <w:rPr>
          <w:rFonts w:ascii="Manrope" w:hAnsi="Manrope" w:cs="Manrope"/>
          <w:b/>
          <w:color w:val="005263"/>
          <w:sz w:val="36"/>
        </w:rPr>
        <w:t>Metodologia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[Etapas, prazos, entregáveis]</w:t>
      </w:r>
    </w:p>
    <w:p>
      <w:pPr>
        <w:jc w:val="left"/>
      </w:pPr>
      <w:r>
        <w:rPr>
          <w:rFonts w:ascii="Manrope" w:hAnsi="Manrope" w:cs="Manrope"/>
          <w:b/>
          <w:color w:val="005263"/>
          <w:sz w:val="36"/>
        </w:rPr>
        <w:t>Equipe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[Composição e responsabilidades]</w:t>
      </w:r>
    </w:p>
    <w:p>
      <w:pPr>
        <w:jc w:val="left"/>
      </w:pPr>
      <w:r>
        <w:rPr>
          <w:rFonts w:ascii="Manrope" w:hAnsi="Manrope" w:cs="Manrope"/>
          <w:b/>
          <w:color w:val="005263"/>
          <w:sz w:val="36"/>
        </w:rPr>
        <w:t>Investimento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[Honorários, condições de pagamento]</w:t>
      </w:r>
    </w:p>
    <w:p>
      <w:pPr>
        <w:jc w:val="left"/>
      </w:pPr>
      <w:r>
        <w:rPr>
          <w:rFonts w:ascii="Manrope" w:hAnsi="Manrope" w:cs="Manrope"/>
          <w:b/>
          <w:color w:val="005263"/>
          <w:sz w:val="36"/>
        </w:rPr>
        <w:t>Cronograma</w:t>
      </w:r>
    </w:p>
    <w:p>
      <w:pPr>
        <w:spacing w:after="120" w:line="360" w:lineRule="auto"/>
        <w:jc w:val="both"/>
      </w:pPr>
      <w:r>
        <w:rPr>
          <w:rFonts w:ascii="Manrope" w:hAnsi="Manrope" w:cs="Manrope"/>
          <w:b w:val="0"/>
          <w:color w:val="000000"/>
          <w:sz w:val="22"/>
        </w:rPr>
        <w:t>[Datas-chave]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nrope" w:hAnsi="Manrope" w:cs="Manrope"/>
        <w:b w:val="0"/>
        <w:color w:val="9E947E"/>
        <w:sz w:val="16"/>
      </w:rPr>
      <w:t>J3F Consultoria | Tax Intelligence  ·  Pagando o justo. Nem um centavo a mais.</w:t>
    </w:r>
  </w:p>
  <w:p>
    <w:pPr>
      <w:jc w:val="center"/>
    </w:pPr>
    <w:r>
      <w:rPr>
        <w:rFonts w:ascii="Manrope" w:hAnsi="Manrope" w:cs="Manrope"/>
        <w:b w:val="0"/>
        <w:color w:val="999999"/>
        <w:sz w:val="16"/>
      </w:rPr>
      <w:t>j3f.com.br  ·  São Paulo, SP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47354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3F_logo_primario_ver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7354" cy="5039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