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B3DF" w14:textId="60AB6A15" w:rsidR="00460109" w:rsidRPr="00FA7D14" w:rsidRDefault="00460109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0" w:name="_Toc241782449"/>
      <w:bookmarkStart w:id="1" w:name="_Toc241784003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>3.5 พจนานุกรมข้อมูล</w:t>
      </w:r>
      <w:bookmarkEnd w:id="0"/>
      <w:bookmarkEnd w:id="1"/>
    </w:p>
    <w:p w14:paraId="4C3B5331" w14:textId="3B2B4F38" w:rsidR="00460109" w:rsidRPr="00FA7D14" w:rsidRDefault="00FA7D14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" w:name="_Toc241782450"/>
      <w:bookmarkStart w:id="3" w:name="_Toc241784004"/>
      <w:r>
        <w:rPr>
          <w:rFonts w:ascii="TH SarabunPSK" w:hAnsi="TH SarabunPSK" w:cs="TH SarabunPSK"/>
          <w:b/>
          <w:bCs/>
          <w:color w:val="auto"/>
          <w:szCs w:val="32"/>
          <w:cs/>
        </w:rPr>
        <w:tab/>
      </w:r>
      <w:r w:rsidR="00460109" w:rsidRPr="00FA7D14">
        <w:rPr>
          <w:rFonts w:ascii="TH SarabunPSK" w:hAnsi="TH SarabunPSK" w:cs="TH SarabunPSK" w:hint="cs"/>
          <w:b/>
          <w:bCs/>
          <w:color w:val="auto"/>
          <w:szCs w:val="32"/>
        </w:rPr>
        <w:t>3.5.1 พจนานุกรมของหน่วยข้อมูล</w:t>
      </w:r>
      <w:bookmarkEnd w:id="2"/>
      <w:bookmarkEnd w:id="3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3"/>
      </w:tblGrid>
      <w:tr w:rsidR="00460109" w:rsidRPr="00226672" w14:paraId="5ACF25A5" w14:textId="77777777" w:rsidTr="00FA7D14">
        <w:trPr>
          <w:cantSplit/>
          <w:trHeight w:val="4532"/>
          <w:jc w:val="center"/>
        </w:trPr>
        <w:tc>
          <w:tcPr>
            <w:tcW w:w="77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36F32" w14:textId="77777777" w:rsidR="00460109" w:rsidRPr="00226672" w:rsidRDefault="00460109" w:rsidP="00FA7D14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รหัสผู้ใช้</w:t>
            </w:r>
          </w:p>
          <w:p w14:paraId="07FD9654" w14:textId="4F9A6EB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1353FA">
              <w:rPr>
                <w:rFonts w:hint="cs"/>
                <w:color w:val="000000" w:themeColor="text1"/>
                <w:cs/>
              </w:rPr>
              <w:t>-</w:t>
            </w:r>
          </w:p>
          <w:p w14:paraId="267CBABB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1A1463D7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เลขจำนวนเต็ม</w:t>
            </w:r>
          </w:p>
          <w:p w14:paraId="1B46E2A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เลขอัตโนมัติ</w:t>
            </w:r>
          </w:p>
          <w:p w14:paraId="09721FAD" w14:textId="227EAAE3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7A35DEC0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FAF60B6" w14:textId="5E620083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061E14CA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ฐานข้อมูลสร้างค่าอัตโนมัติ</w:t>
            </w:r>
          </w:p>
          <w:p w14:paraId="4B1047CC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A9F42B6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7E40980" w14:textId="77777777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3.7 พจนานุกรมหน่วยข้อมูลรหัสผู้ใช้</w:t>
      </w:r>
    </w:p>
    <w:p w14:paraId="3159B184" w14:textId="1852D90A" w:rsidR="00DB56AC" w:rsidRPr="00DB56AC" w:rsidRDefault="00FA7D14" w:rsidP="00DB56AC">
      <w:pPr>
        <w:rPr>
          <w:lang w:val="en-US"/>
        </w:rPr>
      </w:pPr>
      <w:r>
        <w:rPr>
          <w:lang w:val="en-US"/>
        </w:rPr>
        <w:t>55555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77"/>
      </w:tblGrid>
      <w:tr w:rsidR="00460109" w:rsidRPr="00226672" w14:paraId="5642C184" w14:textId="77777777" w:rsidTr="00FA7D14">
        <w:trPr>
          <w:cantSplit/>
          <w:trHeight w:val="4548"/>
          <w:jc w:val="center"/>
        </w:trPr>
        <w:tc>
          <w:tcPr>
            <w:tcW w:w="77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D562E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ชื่อและนามสกุล</w:t>
            </w:r>
          </w:p>
          <w:p w14:paraId="4BF00504" w14:textId="6003018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FA7D14">
              <w:rPr>
                <w:color w:val="000000" w:themeColor="text1"/>
              </w:rPr>
              <w:t>-</w:t>
            </w:r>
          </w:p>
          <w:p w14:paraId="51FD5048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7DFDAE3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ข้อความชื่อและนามสกุล</w:t>
            </w:r>
          </w:p>
          <w:p w14:paraId="0811B94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AFD4996" w14:textId="49C5A58C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51FCB7D6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7257D5B" w14:textId="7DA6D139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24470C7D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เก็บได้ไม่เกิน 100 อักขระและไม่เป็น NULL</w:t>
            </w:r>
          </w:p>
          <w:p w14:paraId="54B6D79F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57AE228" w14:textId="6DA4379C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FA7D14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217E17E3" w14:textId="056D159B" w:rsidR="00FA7D14" w:rsidRPr="009C2E8E" w:rsidRDefault="00460109" w:rsidP="009C2E8E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3.8 พจนานุกรมหน่วยข้อมูลชื่อและนามสกุล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2D17E6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6EB41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อีเมล</w:t>
            </w:r>
          </w:p>
          <w:p w14:paraId="7E3BE2AB" w14:textId="0BDF2192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1353FA">
              <w:rPr>
                <w:rFonts w:hint="cs"/>
                <w:color w:val="000000" w:themeColor="text1"/>
                <w:cs/>
              </w:rPr>
              <w:t>-</w:t>
            </w:r>
          </w:p>
          <w:p w14:paraId="5A73B3F4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23CB7EF8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name@example.com</w:t>
            </w:r>
          </w:p>
          <w:p w14:paraId="50D2B613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E9FE9C5" w14:textId="610896F2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17D7EF81" w14:textId="795B813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ความปลอดภัย (Security) : </w:t>
            </w:r>
            <w:r w:rsidR="009C2E8E"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</w:p>
          <w:p w14:paraId="520BDF89" w14:textId="24BA99A6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</w:p>
          <w:p w14:paraId="2C8B630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อีเมลไม่ซ้ำตาม UNIQUE KEY; ใช้เป็นบัญชีเข้าสู่ระบบ</w:t>
            </w:r>
          </w:p>
          <w:p w14:paraId="7A63290E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92B07A7" w14:textId="482D247C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1353FA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5A37614" w14:textId="0F9AC3B4" w:rsidR="00460109" w:rsidRDefault="00460109" w:rsidP="00DB56AC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3.9 พจนานุกรมหน่วยข้อมูลอีเมล</w:t>
      </w:r>
    </w:p>
    <w:p w14:paraId="4FB1A93C" w14:textId="33F46E52" w:rsidR="00DB56AC" w:rsidRPr="00DB56AC" w:rsidRDefault="00FA7D14" w:rsidP="00DB56AC">
      <w:pPr>
        <w:rPr>
          <w:lang w:val="en-US"/>
        </w:rPr>
      </w:pPr>
      <w:r>
        <w:rPr>
          <w:lang w:val="en-US"/>
        </w:rPr>
        <w:t>555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BF9C76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5B288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หมายเลขโทรศัพท์</w:t>
            </w:r>
          </w:p>
          <w:p w14:paraId="3ECF005F" w14:textId="78D0E8B5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1353FA">
              <w:rPr>
                <w:rFonts w:hint="cs"/>
                <w:color w:val="000000" w:themeColor="text1"/>
                <w:cs/>
              </w:rPr>
              <w:t>-</w:t>
            </w:r>
          </w:p>
          <w:p w14:paraId="264E04D2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VARCHAR(15)</w:t>
            </w:r>
          </w:p>
          <w:p w14:paraId="1A1BAAA2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ข้อความที่รักษาเลขศูนย์นำหน้า</w:t>
            </w:r>
          </w:p>
          <w:p w14:paraId="326DC120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3796ABE9" w14:textId="43D437F3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</w:p>
          <w:p w14:paraId="2A4DE7D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9C39639" w14:textId="1DCEB401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2F66B2E5" w14:textId="1AC5A692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กฎการตรวจสอบ (Validation Rule) : </w:t>
            </w:r>
            <w:r w:rsidR="001353FA">
              <w:rPr>
                <w:rFonts w:hint="cs"/>
                <w:color w:val="000000" w:themeColor="text1"/>
                <w:cs/>
              </w:rPr>
              <w:t>-</w:t>
            </w:r>
          </w:p>
          <w:p w14:paraId="11E9B8C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E62B655" w14:textId="661D5453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1353FA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862884F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3.11 พจนานุกรมหน่วยข้อมูลหมายเลขโทรศัพท์</w:t>
      </w:r>
    </w:p>
    <w:p w14:paraId="0C97904B" w14:textId="565056B7" w:rsidR="00460109" w:rsidRPr="00226672" w:rsidRDefault="00460109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B8DB6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733D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ราคาห้องต่อคืน</w:t>
            </w:r>
          </w:p>
          <w:p w14:paraId="36DC6120" w14:textId="39F7994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1353FA">
              <w:rPr>
                <w:rFonts w:hint="cs"/>
                <w:color w:val="000000" w:themeColor="text1"/>
                <w:cs/>
              </w:rPr>
              <w:t>-</w:t>
            </w:r>
          </w:p>
          <w:p w14:paraId="3F86CDE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3197245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0E59E14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923C85E" w14:textId="6A93D84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ประเภทห้อง</w:t>
            </w:r>
          </w:p>
          <w:p w14:paraId="5CCA8FB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1F964C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379D2B8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ทศนิยมสองตำแหน่ง; หน้าจัดการตรวจราคาก่อนบันทึก</w:t>
            </w:r>
          </w:p>
          <w:p w14:paraId="239C653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ใช้คูณจำนวนคืนเพื่อคำนวณค่าห้อง</w:t>
            </w:r>
          </w:p>
          <w:p w14:paraId="41E4A4A9" w14:textId="5F9665F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69FDEF7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3.13 พจนานุกรมหน่วยข้อมูลราคาห้องต่อคืน</w:t>
      </w:r>
    </w:p>
    <w:p w14:paraId="6D374C44" w14:textId="77777777" w:rsidR="00DF6EAE" w:rsidRPr="00226672" w:rsidRDefault="00DF6EAE" w:rsidP="00DF6EAE"/>
    <w:p w14:paraId="3023093A" w14:textId="4A165890" w:rsidR="00460109" w:rsidRPr="00226672" w:rsidRDefault="00460109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47C5BD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5C21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หมายเลขห้อง</w:t>
            </w:r>
          </w:p>
          <w:p w14:paraId="0295071E" w14:textId="5D2E5B8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2A3EB3E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VARCHAR(10)</w:t>
            </w:r>
          </w:p>
          <w:p w14:paraId="4289ADD8" w14:textId="0D243C5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ข้อความหมายเลขห้อง</w:t>
            </w:r>
            <w:r w:rsidR="009C2E8E">
              <w:rPr>
                <w:rFonts w:hint="cs"/>
                <w:color w:val="000000" w:themeColor="text1"/>
                <w:cs/>
              </w:rPr>
              <w:t xml:space="preserve"> </w:t>
            </w:r>
            <w:r w:rsidR="009C2E8E">
              <w:rPr>
                <w:color w:val="000000" w:themeColor="text1"/>
              </w:rPr>
              <w:t>xxx</w:t>
            </w:r>
          </w:p>
          <w:p w14:paraId="36DF160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75CED3A" w14:textId="5E62AE7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3305860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5F306E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075D397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ยาวไม่เกิน 10 อักขระและไม่ซ้ำตาม UNIQUE KEY</w:t>
            </w:r>
          </w:p>
          <w:p w14:paraId="1E71766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1D7F270" w14:textId="79EF7A0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1DB7CC7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3.15 พจนานุกรมหน่วยข้อมูลหมายเลขห้อง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7701CA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EC7F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สถานะห้องพัก</w:t>
            </w:r>
          </w:p>
          <w:p w14:paraId="155946BD" w14:textId="339BD4D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1CFB808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ENUM('available','occupied','maintenance')</w:t>
            </w:r>
          </w:p>
          <w:p w14:paraId="777D7F0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available / occupied / maintenance</w:t>
            </w:r>
          </w:p>
          <w:p w14:paraId="247FD35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'available'</w:t>
            </w:r>
          </w:p>
          <w:p w14:paraId="70D19FD9" w14:textId="3442D389" w:rsidR="009C2E8E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18E8C3E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4B020C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เจ้าหน้าที่และผู้ดูแลตามหน้าที่</w:t>
            </w:r>
          </w:p>
          <w:p w14:paraId="63E5498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รับค่าในชุด ENUM และเปลี่ยนตามงานห้องหรือการเข้าพัก</w:t>
            </w:r>
          </w:p>
          <w:p w14:paraId="6E43A45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3403F8E4" w14:textId="7F01241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3089DCB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3.16 พจนานุกรมหน่วยข้อมูลสถานะห้องพัก</w:t>
      </w:r>
    </w:p>
    <w:p w14:paraId="79A4B940" w14:textId="77777777" w:rsidR="00DF6EAE" w:rsidRPr="00226672" w:rsidRDefault="00DF6EAE" w:rsidP="00DF6EAE"/>
    <w:p w14:paraId="70208D0F" w14:textId="77777777" w:rsidR="00DF6EAE" w:rsidRPr="00226672" w:rsidRDefault="00DF6EAE" w:rsidP="00DF6EAE">
      <w:pPr>
        <w:rPr>
          <w:lang w:val="en-US"/>
        </w:rPr>
      </w:pPr>
    </w:p>
    <w:p w14:paraId="3C9A4E23" w14:textId="631B927B" w:rsidR="00460109" w:rsidRPr="00226672" w:rsidRDefault="00460109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DFD7AA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462F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วันที่เข้าพัก</w:t>
            </w:r>
          </w:p>
          <w:p w14:paraId="5144834D" w14:textId="3C83A5D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4C6E135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35E7C4F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177B4C7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03013F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7F7ADC2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75D5E2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43F0B8E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หน้าค้นหาไม่รับวันย้อนหลัง; ต้องอ่านร่วมกับวันที่ออก</w:t>
            </w:r>
          </w:p>
          <w:p w14:paraId="04F185F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ใช้หาจำนวนคืน</w:t>
            </w:r>
          </w:p>
          <w:p w14:paraId="40AD936C" w14:textId="0FFAC32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 w:rsidR="009C2E8E"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6056A856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3.17 พจนานุกรมหน่วยข้อมูลวันที่เข้าพัก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77802A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4E55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วันที่ออก</w:t>
            </w:r>
          </w:p>
          <w:p w14:paraId="40607090" w14:textId="7C02902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4ECB125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5F8A644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5B35A9C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4BECA53" w14:textId="37507DA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1664B13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FF037E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2D9D11A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วันที่ออกต้องอยู่หลังวันที่เข้าพัก</w:t>
            </w:r>
          </w:p>
          <w:p w14:paraId="7DBAF5C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จำนวนคืน = วันที่ออก − วันที่เข้าพัก</w:t>
            </w:r>
          </w:p>
          <w:p w14:paraId="0872CEE6" w14:textId="0CE32CB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 w:rsidR="009C2E8E"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120B9EB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3.18 พจนานุกรมหน่วยข้อมูลวันที่ออก</w:t>
      </w:r>
    </w:p>
    <w:p w14:paraId="748F3818" w14:textId="77777777" w:rsidR="00DF6EAE" w:rsidRPr="00226672" w:rsidRDefault="00DF6EAE" w:rsidP="00DF6EAE"/>
    <w:p w14:paraId="6D1CDBBA" w14:textId="77777777" w:rsidR="00DF6EAE" w:rsidRPr="00226672" w:rsidRDefault="00DF6EAE" w:rsidP="00DF6EAE">
      <w:pPr>
        <w:rPr>
          <w:lang w:val="en-US"/>
        </w:rPr>
      </w:pPr>
    </w:p>
    <w:p w14:paraId="62D55DBF" w14:textId="33CF5705" w:rsidR="00460109" w:rsidRPr="00226672" w:rsidRDefault="00460109" w:rsidP="00DF6EAE"/>
    <w:p w14:paraId="2E878D53" w14:textId="1C04178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5FE175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585D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สถานะการจอง</w:t>
            </w:r>
          </w:p>
          <w:p w14:paraId="032C5709" w14:textId="44926D5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5713A42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ENUM('pending','confirmed','checked_in','checked_out','cancelled')</w:t>
            </w:r>
          </w:p>
          <w:p w14:paraId="278D224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แสดงคำอธิบายภาษาไทยตามสถานะ</w:t>
            </w:r>
          </w:p>
          <w:p w14:paraId="6C68811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002D28E6" w14:textId="6D13376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5F86B56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DEB077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 เจ้าหน้าที่ หรือระบบตามกระบวนการ</w:t>
            </w:r>
          </w:p>
          <w:p w14:paraId="4C89510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pending, confirmed, checked_in, checked_out, cancelled</w:t>
            </w:r>
          </w:p>
          <w:p w14:paraId="4AF6E86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D3F070A" w14:textId="18933B8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2FD28FF8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3.20 พจนานุกรมหน่วยข้อมูลสถานะการจอง</w:t>
      </w:r>
    </w:p>
    <w:p w14:paraId="3BE9E074" w14:textId="344A2898" w:rsidR="00460109" w:rsidRPr="00226672" w:rsidRDefault="00460109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4C0068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4A74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ชื่อบริการเสริม</w:t>
            </w:r>
          </w:p>
          <w:p w14:paraId="48A2CA54" w14:textId="418CA04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2838C97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2594AE1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ข้อความชื่อบริการ</w:t>
            </w:r>
          </w:p>
          <w:p w14:paraId="53E8AC5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0282740" w14:textId="0BFC40DD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บริการเสริม</w:t>
            </w:r>
          </w:p>
          <w:p w14:paraId="3F768B1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1C26D6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ลูกค้าเลือกและระบบบันทึก</w:t>
            </w:r>
          </w:p>
          <w:p w14:paraId="5AEB30C0" w14:textId="67511E1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เลือกจากรายการบริการ</w:t>
            </w:r>
          </w:p>
          <w:p w14:paraId="0BBA220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EB805B6" w14:textId="7177B5F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5C79382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3.21 พจนานุกรมหน่วยข้อมูลชื่อบริการเสริม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48A5C8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29EB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ค่าบริการเสริม</w:t>
            </w:r>
          </w:p>
          <w:p w14:paraId="4C3EDC8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booking_services.price</w:t>
            </w:r>
          </w:p>
          <w:p w14:paraId="229F9E1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6080607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3800E6E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5A8196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6CE3F95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0E20FF3" w14:textId="4BD048C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 w:rsidR="009C2E8E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7B8A825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บันทึกราคาจากรายการอ้างอิงของโปรแกรม</w:t>
            </w:r>
          </w:p>
          <w:p w14:paraId="0BB8269F" w14:textId="1084B5B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บวกหนึ่งครั้งต่อรายการยอมรับ</w:t>
            </w:r>
          </w:p>
          <w:p w14:paraId="32AE51F1" w14:textId="6A6E45F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2B0C4F95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3.22 พจนานุกรมหน่วยข้อมูลค่าบริการเสริม</w:t>
      </w:r>
    </w:p>
    <w:p w14:paraId="1255C4DF" w14:textId="64075462" w:rsidR="00460109" w:rsidRPr="00226672" w:rsidRDefault="00460109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BB4BFE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E6C4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ยอดแจ้งชำระเงิน</w:t>
            </w:r>
          </w:p>
          <w:p w14:paraId="4A3C2A98" w14:textId="50499CA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013AE48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4B5F058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17642C7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90AB26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2A6B568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2E3B14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241556D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ค่าที่บันทึกมาจากยอดรวมการจอง ไม่ใช่ยอดที่อ่านจากรูปสลิป</w:t>
            </w:r>
          </w:p>
          <w:p w14:paraId="61B0A8B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amount = bookings.total_price ณ เวลาแนบหลักฐาน</w:t>
            </w:r>
          </w:p>
          <w:p w14:paraId="5144E93E" w14:textId="4FE8A0D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03396C1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3.23 พจนานุกรมหน่วยข้อมูลยอดแจ้งชำระเงิน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A01003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B31A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ชื่อไฟล์หลักฐานชำระเงิน</w:t>
            </w:r>
          </w:p>
          <w:p w14:paraId="121D58DF" w14:textId="1F0E6BE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  <w:p w14:paraId="0AE71E2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5F7BBDE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แสดงภาพตามชื่อไฟล์</w:t>
            </w:r>
          </w:p>
          <w:p w14:paraId="2930AED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4BB148B9" w14:textId="722696C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 w:rsidR="009C2E8E">
              <w:rPr>
                <w:rFonts w:hint="cs"/>
                <w:color w:val="000000" w:themeColor="text1"/>
                <w:cs/>
              </w:rPr>
              <w:t>การจ่ายเงิน</w:t>
            </w:r>
          </w:p>
          <w:p w14:paraId="6B3FC56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8843B3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ลูกค้าเจ้าของการจอง</w:t>
            </w:r>
          </w:p>
          <w:p w14:paraId="53DF5A3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อัปโหลด JPEG หรือ PNG ไม่เกิน 5 MB; สร้างชื่อไฟล์ใหม่</w:t>
            </w:r>
          </w:p>
          <w:p w14:paraId="3A947ED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DD1F06A" w14:textId="420AD39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371A1B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3.24 พจนานุกรมหน่วยข้อมูลชื่อไฟล์หลักฐานชำระเงิน</w:t>
      </w:r>
    </w:p>
    <w:p w14:paraId="395670C7" w14:textId="083D123D" w:rsidR="00460109" w:rsidRPr="00226672" w:rsidRDefault="00460109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EF8DF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1671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สถานะชำระเงิน</w:t>
            </w:r>
          </w:p>
          <w:p w14:paraId="364C032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payments.payment_status</w:t>
            </w:r>
          </w:p>
          <w:p w14:paraId="1D21619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ENUM('pending','verified','rejected')</w:t>
            </w:r>
          </w:p>
          <w:p w14:paraId="24AA55D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pending / verified / rejected</w:t>
            </w:r>
          </w:p>
          <w:p w14:paraId="35AD085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4A2560D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17003E1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F5BD8F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019F744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รายการรอตรวจจึงอนุมัติหรือปฏิเสธได้ตามคำสั่งตรวจชำระ</w:t>
            </w:r>
          </w:p>
          <w:p w14:paraId="5D3D1EC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CD1FD8E" w14:textId="030B3D3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 w:rsidR="009C2E8E"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CB3F299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3.25 พจนานุกรมหน่วยข้อมูลสถานะชำระเงิน</w:t>
      </w:r>
    </w:p>
    <w:p w14:paraId="1CC3C21F" w14:textId="77777777" w:rsidR="00DF6EAE" w:rsidRPr="00226672" w:rsidRDefault="00DF6EAE" w:rsidP="00DF6EAE"/>
    <w:p w14:paraId="0565F090" w14:textId="4FF65D4C" w:rsidR="00460109" w:rsidRPr="00E93F30" w:rsidRDefault="00460109" w:rsidP="00E93F30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</w:p>
    <w:sectPr w:rsidR="00460109" w:rsidRPr="00E93F30" w:rsidSect="0090175E">
      <w:head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4EFD6" w14:textId="77777777" w:rsidR="00512B4E" w:rsidRDefault="00512B4E" w:rsidP="003974B4">
      <w:r>
        <w:separator/>
      </w:r>
    </w:p>
  </w:endnote>
  <w:endnote w:type="continuationSeparator" w:id="0">
    <w:p w14:paraId="4184CC64" w14:textId="77777777" w:rsidR="00512B4E" w:rsidRDefault="00512B4E" w:rsidP="0039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29083" w14:textId="77777777" w:rsidR="00512B4E" w:rsidRDefault="00512B4E" w:rsidP="003974B4">
      <w:r>
        <w:separator/>
      </w:r>
    </w:p>
  </w:footnote>
  <w:footnote w:type="continuationSeparator" w:id="0">
    <w:p w14:paraId="63A96702" w14:textId="77777777" w:rsidR="00512B4E" w:rsidRDefault="00512B4E" w:rsidP="00397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073821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AD8740" w14:textId="662A7743" w:rsidR="007C41F7" w:rsidRDefault="007C41F7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5B9D752" w14:textId="77777777" w:rsidR="0090175E" w:rsidRDefault="00901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069744">
    <w:abstractNumId w:val="9"/>
  </w:num>
  <w:num w:numId="2" w16cid:durableId="910238244">
    <w:abstractNumId w:val="8"/>
  </w:num>
  <w:num w:numId="3" w16cid:durableId="1587491743">
    <w:abstractNumId w:val="6"/>
  </w:num>
  <w:num w:numId="4" w16cid:durableId="1683236961">
    <w:abstractNumId w:val="5"/>
  </w:num>
  <w:num w:numId="5" w16cid:durableId="671297168">
    <w:abstractNumId w:val="4"/>
  </w:num>
  <w:num w:numId="6" w16cid:durableId="568006186">
    <w:abstractNumId w:val="7"/>
  </w:num>
  <w:num w:numId="7" w16cid:durableId="1487286586">
    <w:abstractNumId w:val="3"/>
  </w:num>
  <w:num w:numId="8" w16cid:durableId="1256938509">
    <w:abstractNumId w:val="2"/>
  </w:num>
  <w:num w:numId="9" w16cid:durableId="1074935047">
    <w:abstractNumId w:val="1"/>
  </w:num>
  <w:num w:numId="10" w16cid:durableId="166057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8"/>
    <w:rsid w:val="00020BE4"/>
    <w:rsid w:val="00030BD8"/>
    <w:rsid w:val="00097CE8"/>
    <w:rsid w:val="00100FF6"/>
    <w:rsid w:val="001353FA"/>
    <w:rsid w:val="001415BC"/>
    <w:rsid w:val="001430D0"/>
    <w:rsid w:val="001430E9"/>
    <w:rsid w:val="00152DB0"/>
    <w:rsid w:val="00173021"/>
    <w:rsid w:val="001F43E8"/>
    <w:rsid w:val="00215A10"/>
    <w:rsid w:val="002169DD"/>
    <w:rsid w:val="00226672"/>
    <w:rsid w:val="002629CA"/>
    <w:rsid w:val="00270D2E"/>
    <w:rsid w:val="002848CA"/>
    <w:rsid w:val="002945A5"/>
    <w:rsid w:val="002A36E7"/>
    <w:rsid w:val="002B680E"/>
    <w:rsid w:val="002C1F96"/>
    <w:rsid w:val="002C3D95"/>
    <w:rsid w:val="002D32DA"/>
    <w:rsid w:val="002D4A88"/>
    <w:rsid w:val="002E061C"/>
    <w:rsid w:val="002E7822"/>
    <w:rsid w:val="00306364"/>
    <w:rsid w:val="003071B8"/>
    <w:rsid w:val="0031602B"/>
    <w:rsid w:val="0034702D"/>
    <w:rsid w:val="003909F1"/>
    <w:rsid w:val="003974B4"/>
    <w:rsid w:val="003E5869"/>
    <w:rsid w:val="003F095B"/>
    <w:rsid w:val="003F3D53"/>
    <w:rsid w:val="003F41BD"/>
    <w:rsid w:val="00405F2E"/>
    <w:rsid w:val="004304D8"/>
    <w:rsid w:val="00452969"/>
    <w:rsid w:val="00460109"/>
    <w:rsid w:val="00463D3C"/>
    <w:rsid w:val="004647FF"/>
    <w:rsid w:val="00477A54"/>
    <w:rsid w:val="00484F2F"/>
    <w:rsid w:val="004D75FE"/>
    <w:rsid w:val="00512B4E"/>
    <w:rsid w:val="0053209F"/>
    <w:rsid w:val="00595D6D"/>
    <w:rsid w:val="005E4A95"/>
    <w:rsid w:val="005E77ED"/>
    <w:rsid w:val="00611877"/>
    <w:rsid w:val="00683502"/>
    <w:rsid w:val="00694110"/>
    <w:rsid w:val="006A677B"/>
    <w:rsid w:val="006B1179"/>
    <w:rsid w:val="006C7FCF"/>
    <w:rsid w:val="006F01FE"/>
    <w:rsid w:val="006F1918"/>
    <w:rsid w:val="007168A6"/>
    <w:rsid w:val="007444D7"/>
    <w:rsid w:val="007A6F84"/>
    <w:rsid w:val="007C41F7"/>
    <w:rsid w:val="00820BD8"/>
    <w:rsid w:val="00832D5F"/>
    <w:rsid w:val="0084338B"/>
    <w:rsid w:val="008747F6"/>
    <w:rsid w:val="008C0A1B"/>
    <w:rsid w:val="008D08AB"/>
    <w:rsid w:val="008E4E56"/>
    <w:rsid w:val="008F0375"/>
    <w:rsid w:val="0090175E"/>
    <w:rsid w:val="00907E0B"/>
    <w:rsid w:val="009217F4"/>
    <w:rsid w:val="009461C5"/>
    <w:rsid w:val="009807F7"/>
    <w:rsid w:val="00984AE9"/>
    <w:rsid w:val="009C2E8E"/>
    <w:rsid w:val="009E76E6"/>
    <w:rsid w:val="009F68EA"/>
    <w:rsid w:val="00A15582"/>
    <w:rsid w:val="00A61697"/>
    <w:rsid w:val="00A73035"/>
    <w:rsid w:val="00AA2946"/>
    <w:rsid w:val="00AC18F1"/>
    <w:rsid w:val="00AE2EAC"/>
    <w:rsid w:val="00B0323C"/>
    <w:rsid w:val="00B54F17"/>
    <w:rsid w:val="00B83A44"/>
    <w:rsid w:val="00BA242A"/>
    <w:rsid w:val="00BF1B11"/>
    <w:rsid w:val="00C11781"/>
    <w:rsid w:val="00C43138"/>
    <w:rsid w:val="00C569E5"/>
    <w:rsid w:val="00C91FB6"/>
    <w:rsid w:val="00CA60A5"/>
    <w:rsid w:val="00CA7A8C"/>
    <w:rsid w:val="00CC1C8E"/>
    <w:rsid w:val="00D23745"/>
    <w:rsid w:val="00D311A9"/>
    <w:rsid w:val="00D36128"/>
    <w:rsid w:val="00D679DB"/>
    <w:rsid w:val="00D71EA3"/>
    <w:rsid w:val="00D85DFD"/>
    <w:rsid w:val="00D87A38"/>
    <w:rsid w:val="00DA028E"/>
    <w:rsid w:val="00DB56AC"/>
    <w:rsid w:val="00DD22A5"/>
    <w:rsid w:val="00DE2B20"/>
    <w:rsid w:val="00DF6EAE"/>
    <w:rsid w:val="00E14CFD"/>
    <w:rsid w:val="00E33675"/>
    <w:rsid w:val="00E33DA4"/>
    <w:rsid w:val="00E41950"/>
    <w:rsid w:val="00E8330D"/>
    <w:rsid w:val="00E8702F"/>
    <w:rsid w:val="00E93F30"/>
    <w:rsid w:val="00E93F77"/>
    <w:rsid w:val="00EB1C35"/>
    <w:rsid w:val="00ED6C36"/>
    <w:rsid w:val="00F325AB"/>
    <w:rsid w:val="00F46A30"/>
    <w:rsid w:val="00F80194"/>
    <w:rsid w:val="00FA49E7"/>
    <w:rsid w:val="00FA7D14"/>
    <w:rsid w:val="00FB260F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38350"/>
  <w15:chartTrackingRefBased/>
  <w15:docId w15:val="{F3BFF5F1-7A6B-4F14-9BAF-E0444F0C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9E76E6"/>
    <w:rPr>
      <w:rFonts w:ascii="TH SarabunPSK" w:eastAsia="TH SarabunPSK" w:hAnsi="TH SarabunPSK" w:cs="TH SarabunPSK"/>
      <w:noProof/>
      <w:sz w:val="32"/>
      <w:szCs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C569E5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C569E5"/>
    <w:rPr>
      <w:rFonts w:ascii="TH SarabunPSK" w:eastAsiaTheme="majorEastAsia" w:hAnsi="TH SarabunPSK" w:cs="TH SarabunPSK"/>
      <w:b/>
      <w:bCs/>
      <w:noProof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0B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0BD8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D8"/>
    <w:rPr>
      <w:rFonts w:eastAsiaTheme="majorEastAsia" w:cstheme="majorBidi"/>
      <w:i/>
      <w:iCs/>
      <w:noProof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D8"/>
    <w:rPr>
      <w:rFonts w:eastAsiaTheme="majorEastAsia" w:cstheme="majorBidi"/>
      <w:i/>
      <w:iCs/>
      <w:noProof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D8"/>
    <w:rPr>
      <w:rFonts w:eastAsiaTheme="majorEastAsia" w:cstheme="majorBidi"/>
      <w:noProof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D8"/>
    <w:rPr>
      <w:rFonts w:eastAsiaTheme="majorEastAsia" w:cstheme="majorBidi"/>
      <w:i/>
      <w:iCs/>
      <w:noProof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D8"/>
    <w:rPr>
      <w:rFonts w:eastAsiaTheme="majorEastAsia" w:cstheme="majorBidi"/>
      <w:noProof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3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0BD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0BD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0B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D8"/>
    <w:rPr>
      <w:rFonts w:ascii="TH SarabunPSK" w:hAnsi="TH SarabunPSK"/>
      <w:i/>
      <w:iCs/>
      <w:noProof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3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D8"/>
    <w:rPr>
      <w:rFonts w:ascii="TH SarabunPSK" w:hAnsi="TH SarabunPSK"/>
      <w:i/>
      <w:iCs/>
      <w:noProof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30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D53"/>
    <w:rPr>
      <w:rFonts w:ascii="TH SarabunPSK" w:hAnsi="TH SarabunPSK"/>
      <w:noProof/>
      <w:sz w:val="32"/>
    </w:rPr>
  </w:style>
  <w:style w:type="table" w:styleId="TableGrid">
    <w:name w:val="Table Grid"/>
    <w:basedOn w:val="TableNormal"/>
    <w:uiPriority w:val="59"/>
    <w:rsid w:val="0059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BodyText">
    <w:name w:val="Body Text"/>
    <w:basedOn w:val="Normal"/>
    <w:link w:val="BodyText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60109"/>
    <w:pPr>
      <w:spacing w:after="120" w:line="480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60109"/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paragraph" w:styleId="List">
    <w:name w:val="List"/>
    <w:basedOn w:val="Normal"/>
    <w:uiPriority w:val="99"/>
    <w:unhideWhenUsed/>
    <w:rsid w:val="00460109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460109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460109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460109"/>
    <w:pPr>
      <w:numPr>
        <w:numId w:val="2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460109"/>
    <w:pPr>
      <w:numPr>
        <w:numId w:val="3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460109"/>
    <w:pPr>
      <w:numPr>
        <w:numId w:val="4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460109"/>
    <w:pPr>
      <w:numPr>
        <w:numId w:val="6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460109"/>
    <w:pPr>
      <w:numPr>
        <w:numId w:val="7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460109"/>
    <w:pPr>
      <w:numPr>
        <w:numId w:val="8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460109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460109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460109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46010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60109"/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60109"/>
    <w:pPr>
      <w:spacing w:after="80" w:line="252" w:lineRule="auto"/>
      <w:jc w:val="left"/>
    </w:pPr>
    <w:rPr>
      <w:rFonts w:ascii="Angsana New" w:eastAsia="Angsana New" w:hAnsi="Angsana New" w:cs="Angsana New"/>
      <w:b/>
      <w:bCs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60109"/>
    <w:rPr>
      <w:b/>
      <w:bCs/>
    </w:rPr>
  </w:style>
  <w:style w:type="character" w:styleId="Emphasis">
    <w:name w:val="Emphasis"/>
    <w:basedOn w:val="DefaultParagraphFont"/>
    <w:uiPriority w:val="20"/>
    <w:qFormat/>
    <w:rsid w:val="004601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601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6010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601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0109"/>
    <w:pPr>
      <w:spacing w:before="140" w:line="252" w:lineRule="auto"/>
      <w:jc w:val="left"/>
      <w:outlineLvl w:val="9"/>
    </w:pPr>
    <w:rPr>
      <w:rFonts w:asciiTheme="majorHAnsi" w:hAnsiTheme="majorHAnsi" w:cstheme="majorBidi"/>
      <w:color w:val="000000"/>
      <w:kern w:val="0"/>
      <w:sz w:val="32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460109"/>
    <w:pPr>
      <w:jc w:val="left"/>
    </w:pPr>
    <w:rPr>
      <w:rFonts w:eastAsiaTheme="minorEastAsia"/>
      <w:color w:val="000000" w:themeColor="tex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109"/>
    <w:pPr>
      <w:jc w:val="left"/>
    </w:pPr>
    <w:rPr>
      <w:rFonts w:eastAsiaTheme="minorEastAsia"/>
      <w:color w:val="2F5496" w:themeColor="accen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109"/>
    <w:pPr>
      <w:jc w:val="left"/>
    </w:pPr>
    <w:rPr>
      <w:rFonts w:eastAsiaTheme="minorEastAsia"/>
      <w:color w:val="C45911" w:themeColor="accent2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109"/>
    <w:pPr>
      <w:jc w:val="left"/>
    </w:pPr>
    <w:rPr>
      <w:rFonts w:eastAsiaTheme="minorEastAsia"/>
      <w:color w:val="7B7B7B" w:themeColor="accent3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109"/>
    <w:pPr>
      <w:jc w:val="left"/>
    </w:pPr>
    <w:rPr>
      <w:rFonts w:eastAsiaTheme="minorEastAsia"/>
      <w:color w:val="BF8F00" w:themeColor="accent4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109"/>
    <w:pPr>
      <w:jc w:val="left"/>
    </w:pPr>
    <w:rPr>
      <w:rFonts w:eastAsiaTheme="minorEastAsia"/>
      <w:color w:val="2E74B5" w:themeColor="accent5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109"/>
    <w:pPr>
      <w:jc w:val="left"/>
    </w:pPr>
    <w:rPr>
      <w:rFonts w:eastAsiaTheme="minorEastAsia"/>
      <w:color w:val="538135" w:themeColor="accent6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338B"/>
    <w:pPr>
      <w:spacing w:before="360"/>
      <w:jc w:val="left"/>
    </w:pPr>
    <w:rPr>
      <w:rFonts w:asciiTheme="majorHAnsi" w:hAnsiTheme="majorHAnsi" w:cstheme="majorBidi"/>
      <w:b/>
      <w:bCs/>
      <w:cap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4338B"/>
    <w:pPr>
      <w:spacing w:before="240"/>
      <w:jc w:val="left"/>
    </w:pPr>
    <w:rPr>
      <w:rFonts w:asciiTheme="minorHAnsi" w:hAnsiTheme="minorHAnsi" w:cstheme="majorBidi"/>
      <w:b/>
      <w:bCs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84338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85DFD"/>
    <w:pPr>
      <w:ind w:left="320"/>
      <w:jc w:val="left"/>
    </w:pPr>
    <w:rPr>
      <w:rFonts w:asciiTheme="minorHAnsi" w:hAnsiTheme="minorHAnsi"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D85DFD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D85DFD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D85DFD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D85DFD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D85DFD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D85DFD"/>
    <w:pPr>
      <w:ind w:left="2240"/>
      <w:jc w:val="left"/>
    </w:pPr>
    <w:rPr>
      <w:rFonts w:asciiTheme="minorHAnsi" w:hAnsiTheme="minorHAnsi" w:cstheme="majorBidi"/>
      <w:sz w:val="2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FB3A-E962-4463-A201-F3E4E454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2153</TotalTime>
  <Pages>8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J3KMA</cp:lastModifiedBy>
  <cp:revision>17</cp:revision>
  <dcterms:created xsi:type="dcterms:W3CDTF">2026-09-16T11:59:00Z</dcterms:created>
  <dcterms:modified xsi:type="dcterms:W3CDTF">2026-10-02T14:30:00Z</dcterms:modified>
</cp:coreProperties>
</file>