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</w:rPr>
        <w:t>Отчет по практике "Проектный менеджмент"</w:t>
      </w:r>
    </w:p>
    <w:p>
      <w:pPr>
        <w:jc w:val="center"/>
      </w:pPr>
      <w:r>
        <w:rPr>
          <w:b/>
        </w:rPr>
        <w:t>Фаза 1: выбор концепции проекта</w:t>
      </w:r>
    </w:p>
    <w:p>
      <w:pPr>
        <w:jc w:val="center"/>
      </w:pPr>
      <w:r>
        <w:t>Команда: Петров Артём Николаевич, Попова Полина, Пауликайте Елона</w:t>
      </w:r>
    </w:p>
    <w:p>
      <w:r>
        <w:t xml:space="preserve">Фаза выполнена 13.10-27.10.2026. Исходные данные и расчеты: </w:t>
      </w:r>
      <w:r>
        <w:rPr>
          <w:i/>
        </w:rPr>
        <w:t>phase-1/TOPSIS.xlsx</w:t>
      </w:r>
      <w:r>
        <w:t xml:space="preserve">, </w:t>
      </w:r>
      <w:r>
        <w:rPr>
          <w:i/>
        </w:rPr>
        <w:t>phase-1/МАИ.xlsx</w:t>
      </w:r>
      <w:r>
        <w:t xml:space="preserve">, независимый пересчет </w:t>
      </w:r>
      <w:r>
        <w:rPr>
          <w:i/>
        </w:rPr>
        <w:t>phase-1/calc_phase1.py</w:t>
      </w:r>
      <w:r>
        <w:t>.</w:t>
      </w:r>
    </w:p>
    <w:p>
      <w:pPr>
        <w:pStyle w:val="1"/>
      </w:pPr>
      <w:r>
        <w:t>1. Организация работы</w:t>
      </w:r>
    </w:p>
    <w:p>
      <w:r>
        <w:t xml:space="preserve">Декомпозиция фазы на 15 задач, исполнители, периоды и трудозатраты - </w:t>
      </w:r>
      <w:r>
        <w:rPr>
          <w:i/>
        </w:rPr>
        <w:t>reports/RACI.md</w:t>
      </w:r>
      <w:r>
        <w:t xml:space="preserve"> и доска YouGile. Использование LLM: только генерация концепций и критериев (по условию задания); требования, заданные LLM, приведены в </w:t>
      </w:r>
      <w:r>
        <w:rPr>
          <w:i/>
        </w:rPr>
        <w:t>phase-1/concepts_and_criteria.md</w:t>
      </w:r>
      <w:r>
        <w:t>.</w:t>
      </w:r>
    </w:p>
    <w:p>
      <w:pPr>
        <w:pStyle w:val="1"/>
      </w:pPr>
      <w:r>
        <w:t>2. Концепции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Код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Концепция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Кратко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Бронирование переговорных и рабочих мест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Бронь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Совместный семейный бюджет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Бюджет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Онлайн-запись к мастеру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Запись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A4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Трекер привычек с челленджами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Привычки</w:t>
            </w:r>
          </w:p>
        </w:tc>
      </w:tr>
    </w:tbl>
    <w:p/>
    <w:p>
      <w:r>
        <w:t xml:space="preserve">Описание, акторы и черновые списки use case - </w:t>
      </w:r>
      <w:r>
        <w:rPr>
          <w:i/>
        </w:rPr>
        <w:t>phase-1/concepts_and_criteria.md</w:t>
      </w:r>
      <w:r>
        <w:t>.</w:t>
      </w:r>
    </w:p>
    <w:p>
      <w:pPr>
        <w:pStyle w:val="1"/>
      </w:pPr>
      <w:r>
        <w:t>3. Критерии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Код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K1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Востребованность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+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K2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Простота реализации MVP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+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K3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Пригодность для оценки и планирования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+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K4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Потенциал монетизации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+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K5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Интерес и экспертиза команды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+</w:t>
            </w:r>
          </w:p>
        </w:tc>
      </w:tr>
    </w:tbl>
    <w:p/>
    <w:p>
      <w:pPr>
        <w:pStyle w:val="1"/>
      </w:pPr>
      <w:r>
        <w:t>4. Экспертные оценки</w:t>
      </w:r>
    </w:p>
    <w:p>
      <w:r>
        <w:t>Три эксперта (участники команды) независимо оценили по шкале 1-9 важность критериев и каждую альтернативу по каждому критерию (</w:t>
      </w:r>
      <w:r>
        <w:rPr>
          <w:i/>
        </w:rPr>
        <w:t>TOPSIS.xlsx</w:t>
      </w:r>
      <w:r>
        <w:t xml:space="preserve">, лист </w:t>
      </w:r>
      <w:r>
        <w:rPr>
          <w:i/>
        </w:rPr>
        <w:t>Ввод</w:t>
      </w:r>
      <w:r>
        <w:t>), а также провели попарные сравнения по шкале Саати (</w:t>
      </w:r>
      <w:r>
        <w:rPr>
          <w:i/>
        </w:rPr>
        <w:t>МАИ.xlsx</w:t>
      </w:r>
      <w:r>
        <w:t xml:space="preserve">, листы </w:t>
      </w:r>
      <w:r>
        <w:rPr>
          <w:i/>
        </w:rPr>
        <w:t>Эксперт1</w:t>
      </w:r>
      <w:r>
        <w:t>...</w:t>
      </w:r>
      <w:r>
        <w:rPr>
          <w:i/>
        </w:rPr>
        <w:t>Эксперт3</w:t>
      </w:r>
      <w:r>
        <w:t>).</w:t>
      </w:r>
    </w:p>
    <w:p>
      <w:r>
        <w:t>Оценки важности критериев (шкала 1-9):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Э1 Петров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Э2 Попова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Э3 Пауликайте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K1 Востребованность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K2 Простота реализации MVP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K3 Пригодность для оценки и планирования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K4 Потенциал монетизации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K5 Интерес и экспертиза команды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</w:tbl>
    <w:p/>
    <w:p>
      <w:r>
        <w:t>Оценки альтернатив по критериям (Э1 / Э2 / Э3):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Альтернатива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K1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K2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K3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K4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K5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Бронь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6/5/6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7/8/7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8/8/8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5/6/6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6/6/6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Бюджет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7/6/6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6/5/5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6/5/7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5/5/5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7/7/7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Запись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8/8/8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6/6/6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9/9/9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8/5/6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6/7/7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Привычки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6/6/7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8/8/8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6/5/5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4/5/5</w:t>
            </w:r>
          </w:p>
        </w:tc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sz w:val="20"/>
              </w:rPr>
              <w:t>5/5/5</w:t>
            </w:r>
          </w:p>
        </w:tc>
      </w:tr>
    </w:tbl>
    <w:p/>
    <w:p>
      <w:r>
        <w:t xml:space="preserve">Попарные сравнения МАИ - листы </w:t>
      </w:r>
      <w:r>
        <w:rPr>
          <w:i/>
        </w:rPr>
        <w:t>Эксперт1</w:t>
      </w:r>
      <w:r>
        <w:t>...</w:t>
      </w:r>
      <w:r>
        <w:rPr>
          <w:i/>
        </w:rPr>
        <w:t>Эксперт3</w:t>
      </w:r>
      <w:r>
        <w:t xml:space="preserve"> книги </w:t>
      </w:r>
      <w:r>
        <w:rPr>
          <w:i/>
        </w:rPr>
        <w:t>МАИ.xlsx</w:t>
      </w:r>
      <w:r>
        <w:t xml:space="preserve"> (по 40 суждений).</w:t>
      </w:r>
    </w:p>
    <w:p>
      <w:r>
        <w:t>Замечания по ходу оценивания:</w:t>
      </w:r>
    </w:p>
    <w:p>
      <w:pPr>
        <w:pStyle w:val="a0"/>
      </w:pPr>
      <w:r>
        <w:t>у эксперта 2 матрица "Альтернативы по критерию K2" имеет CR = 0,167 (выше порога 0,1), остальные 17 индивидуальных матриц согласованы (CR от 0,004 до 0,057);</w:t>
      </w:r>
    </w:p>
    <w:p>
      <w:pPr>
        <w:pStyle w:val="a0"/>
      </w:pPr>
      <w:r>
        <w:t>эксперты 2 и 3 вводили обратные суждения десятичными дробями (0,25; 0,3; 0,4; 0,45), часть значений лежит между делениями шкалы Саати; на коллективный результат это влияет слабо.</w:t>
      </w:r>
    </w:p>
    <w:p>
      <w:pPr>
        <w:pStyle w:val="1"/>
      </w:pPr>
      <w:r>
        <w:t>5. Нечеткий коллективный TOPSIS</w:t>
      </w:r>
    </w:p>
    <w:p>
      <w:r>
        <w:t>Методика:</w:t>
      </w:r>
    </w:p>
    <w:p>
      <w:pPr>
        <w:ind w:left="360" w:hanging="360"/>
      </w:pPr>
      <w:r>
        <w:t>1.</w:t>
        <w:tab/>
        <w:t>Три оценки экспертов по каждой ячейке упорядочиваются и образуют треугольное нечеткое число (l; m; u) = (MIN; MEDIAN; MAX) - пессимистичная, ожидаемая и оптимистичная оценки.</w:t>
      </w:r>
    </w:p>
    <w:p>
      <w:pPr>
        <w:ind w:left="360" w:hanging="360"/>
      </w:pPr>
      <w:r>
        <w:t>2.</w:t>
        <w:tab/>
        <w:t>Нечеткие веса критериев: w = (l/9; m/9; u/9).</w:t>
      </w:r>
    </w:p>
    <w:p>
      <w:pPr>
        <w:ind w:left="360" w:hanging="360"/>
      </w:pPr>
      <w:r>
        <w:t>3.</w:t>
        <w:tab/>
        <w:t>Нормализация: для критериев-польз r = (l/u*; m/u*; u/u*), u* - максимум u по критерию; для критериев-затрат r = (l-/u; l-/m; l-/l), l- - минимум l по критерию.</w:t>
      </w:r>
    </w:p>
    <w:p>
      <w:pPr>
        <w:ind w:left="360" w:hanging="360"/>
      </w:pPr>
      <w:r>
        <w:t>4.</w:t>
        <w:tab/>
        <w:t>Взвешивание: v = r * w покомпонентно.</w:t>
      </w:r>
    </w:p>
    <w:p>
      <w:pPr>
        <w:ind w:left="360" w:hanging="360"/>
      </w:pPr>
      <w:r>
        <w:t>5.</w:t>
        <w:tab/>
        <w:t>Идеальные решения: A+ = max u по критерию, A- = min l по критерию.</w:t>
      </w:r>
    </w:p>
    <w:p>
      <w:pPr>
        <w:ind w:left="360" w:hanging="360"/>
      </w:pPr>
      <w:r>
        <w:t>6.</w:t>
        <w:tab/>
        <w:t>Расстояние между ТНЧ: d = sqrt(((l1-l2)^2 + (m1-m2)^2 + (u1-u2)^2) / 3); d+ и d- - суммы по критериям.</w:t>
      </w:r>
    </w:p>
    <w:p>
      <w:pPr>
        <w:ind w:left="360" w:hanging="360"/>
      </w:pPr>
      <w:r>
        <w:t>7.</w:t>
        <w:tab/>
        <w:t>Коэффициент близости CC = d- / (d+ + d-), ранжирование по убыванию.</w:t>
      </w:r>
    </w:p>
    <w:p>
      <w:r>
        <w:t>Нечеткие веса критериев (l; m; u) / 9: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w_l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w_m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w_u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K1 Востребованность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0,778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K2 Простота реализации MVP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0,778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K3 Пригодность для оценки и планирования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0,778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0,889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K4 Потенциал монетизации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0,444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0,556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0,556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K5 Интерес и экспертиза команды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0,667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  <w:r>
              <w:rPr>
                <w:sz w:val="20"/>
              </w:rPr>
              <w:t>0,778</w:t>
            </w:r>
          </w:p>
        </w:tc>
      </w:tr>
    </w:tbl>
    <w:p/>
    <w:p>
      <w:r>
        <w:t>Результат: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Альтернатива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d+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d-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CC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Ранг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Запись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0,8018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1,3136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0,6210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Бронь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1,0463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1,0202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0,4937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Бюджет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1,2971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0,8236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0,3884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Привычки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1,3384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0,7466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0,3581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</w:tbl>
    <w:p/>
    <w:p>
      <w:pPr>
        <w:pStyle w:val="1"/>
      </w:pPr>
      <w:r>
        <w:t>6. Четкий коллективный МАИ</w:t>
      </w:r>
    </w:p>
    <w:p>
      <w:r>
        <w:t>Методика:</w:t>
      </w:r>
    </w:p>
    <w:p>
      <w:pPr>
        <w:ind w:left="360" w:hanging="360"/>
      </w:pPr>
      <w:r>
        <w:t>1.</w:t>
        <w:tab/>
        <w:t>Каждый эксперт заполняет матрицы парных сравнений: критериев между собой и альтернатив по каждому критерию (1 + 5 матриц).</w:t>
      </w:r>
    </w:p>
    <w:p>
      <w:pPr>
        <w:ind w:left="360" w:hanging="360"/>
      </w:pPr>
      <w:r>
        <w:t>2.</w:t>
        <w:tab/>
        <w:t>Индивидуальная согласованность: CR = CI / RI, CI = (lambda max - n) / (n - 1); RI = 0.90 для n = 4, 1.12 для n = 5. CR &gt; 0.1 - эксперт пересматривает суждения.</w:t>
      </w:r>
    </w:p>
    <w:p>
      <w:pPr>
        <w:ind w:left="360" w:hanging="360"/>
      </w:pPr>
      <w:r>
        <w:t>3.</w:t>
        <w:tab/>
        <w:t>Коллективная матрица: поэлементное среднее геометрическое суждений экспертов (AIJ), сохраняет обратную симметричность.</w:t>
      </w:r>
    </w:p>
    <w:p>
      <w:pPr>
        <w:ind w:left="360" w:hanging="360"/>
      </w:pPr>
      <w:r>
        <w:t>4.</w:t>
        <w:tab/>
        <w:t>Локальные веса: нормированное среднее геометрическое строк; проверка CR коллективных матриц.</w:t>
      </w:r>
    </w:p>
    <w:p>
      <w:pPr>
        <w:ind w:left="360" w:hanging="360"/>
      </w:pPr>
      <w:r>
        <w:t>5.</w:t>
        <w:tab/>
        <w:t>Глобальный приоритет альтернативы: сумма произведений локальных весов на веса критериев.</w:t>
      </w:r>
    </w:p>
    <w:p>
      <w:r>
        <w:t>Коллективные матрицы: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Матрица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lambda max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Критерии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5,052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0,012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Альтернативы по K1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4,021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0,008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Альтернативы по K2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4,110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0,041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Альтернативы по K3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4,016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0,006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Альтернативы по K4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4,034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0,013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Альтернативы по K5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4,048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0,018</w:t>
            </w:r>
          </w:p>
        </w:tc>
      </w:tr>
    </w:tbl>
    <w:p/>
    <w:p>
      <w:r>
        <w:t>Все коллективные матрицы согласованы. Несогласованность матрицы K2 эксперта 2 при агрегировании средним геометрическим сгладилась (коллективный CR 0,041).</w:t>
      </w:r>
    </w:p>
    <w:p>
      <w:r>
        <w:t>Веса критериев: K3 Пригодность для оценки и планирования - 0,397; K2 Простота реализации MVP - 0,235; K1 Востребованность - 0,142; K5 Интерес и экспертиза - 0,141; K4 Потенциал монетизации - 0,085.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Альтернатива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Глобальный приоритет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Ранг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Запись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0,4075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0,2669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Привычки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0,1682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Бюджет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0,1574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</w:tbl>
    <w:p/>
    <w:p>
      <w:pPr>
        <w:pStyle w:val="1"/>
      </w:pPr>
      <w:r>
        <w:t>7. Сравнение результатов и выводы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Альтернатива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TOPSIS: CC / ранг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МАИ: приоритет / ранг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Запись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0,621 / 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0,407 / 1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Бронь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0,494 / 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0,267 / 2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Бюджет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0,388 / 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0,157 / 4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Привычки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0,358 / 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0,168 / 3</w:t>
            </w:r>
          </w:p>
        </w:tc>
      </w:tr>
    </w:tbl>
    <w:p/>
    <w:p>
      <w:pPr>
        <w:ind w:left="360" w:hanging="360"/>
      </w:pPr>
      <w:r>
        <w:t>1.</w:t>
        <w:tab/>
        <w:t>Оба метода ставят на первое место концепцию "Онлайн-запись к мастеру" с заметным отрывом: CC 0,621 против 0,494 у второго места, в МАИ 0,407 против 0,267. Лидерство обеспечено критериями K3 (по нему все три эксперта дали Записи 9 из 9), K1 и K4.</w:t>
      </w:r>
    </w:p>
    <w:p>
      <w:pPr>
        <w:ind w:left="360" w:hanging="360"/>
      </w:pPr>
      <w:r>
        <w:t>2.</w:t>
        <w:tab/>
        <w:t>Второе место в обоих методах у "Бронирования переговорных".</w:t>
      </w:r>
    </w:p>
    <w:p>
      <w:pPr>
        <w:ind w:left="360" w:hanging="360"/>
      </w:pPr>
      <w:r>
        <w:t>3.</w:t>
        <w:tab/>
        <w:t>Расхождение только в паре Бюджет / Привычки, и разница между ними мала в обоих методах (0,030 в TOPSIS, 0,011 в МАИ). В TOPSIS Привычки отстают по расстоянию до идеала сразу по K3, K4 и K5, и лидерство по простоте этого не компенсирует. В МАИ попарные суждения по K2 дали Привычкам большой локальный вес, а сам K2 получил высокий вес 0,235 - этого хватило, чтобы обойти Бюджет.</w:t>
      </w:r>
    </w:p>
    <w:p>
      <w:pPr>
        <w:ind w:left="360" w:hanging="360"/>
      </w:pPr>
      <w:r>
        <w:t>4.</w:t>
        <w:tab/>
        <w:t>Веса критериев в методах согласуются: в обоих наиболее важен K3, наименее - K4. В TOPSIS веса ближе друг к другу (шкала 1-9 сжимает различия), в МАИ попарные сравнения их растягивают.</w:t>
      </w:r>
    </w:p>
    <w:p>
      <w:pPr>
        <w:ind w:left="360" w:hanging="360"/>
      </w:pPr>
      <w:r>
        <w:t>5.</w:t>
        <w:tab/>
        <w:t>Разброс экспертных оценок небольшой: ширина ТНЧ (u - l) не больше 1 балла у 22 из 25 ячеек, максимум 3 балла (Запись по K4: 5-8). Поэтому нечеткий TOPSIS дает результат, близкий к четкому.</w:t>
      </w:r>
    </w:p>
    <w:p>
      <w:r>
        <w:rPr>
          <w:b/>
        </w:rPr>
        <w:t>Решение:</w:t>
      </w:r>
      <w:r>
        <w:t xml:space="preserve"> для дальнейшей работы (фазы 2-5) выбрана концепция A3 "Онлайн-запись к мастеру": 4 актора (клиент, мастер, администратор, SMS-шлюз) и 13 черновых use case с альтернативными сценариями дают содержательную основу для оценки в COSMIC FP и UCP.</w:t>
      </w:r>
    </w:p>
    <w:p>
      <w:r>
        <w:t xml:space="preserve">Расчеты Excel сверены с независимым пересчетом </w:t>
      </w:r>
      <w:r>
        <w:rPr>
          <w:i/>
        </w:rPr>
        <w:t>phase-1/calc_phase1.py</w:t>
      </w:r>
      <w:r>
        <w:t xml:space="preserve"> - результат сверки: совпадение по всем CC, весам, CR и приоритетам.</w:t>
      </w:r>
    </w:p>
    <w:p>
      <w:pPr>
        <w:pStyle w:val="1"/>
      </w:pPr>
      <w:r>
        <w:t>8. Матрица RACI и распределение задач</w:t>
      </w:r>
    </w:p>
    <w:p>
      <w:r>
        <w:t>Единая матрица на всю практику, актуализируется после каждой фазы. Задачи заведены в YouGile (проект "Проект", доска "Новая доска"), там же исполнители, сроки и стикеры трудозатрат.</w:t>
      </w:r>
    </w:p>
    <w:p>
      <w:r>
        <w:t>R - исполняет, A - отвечает за результат, C - консультирует, I - информируется. АП - Петров Артем, ПП - Попова Полина, ПЕ - Пауликайте Елона.</w:t>
      </w:r>
    </w:p>
    <w:p>
      <w:r>
        <w:t>Трудозатраты указаны в человеко-часах суммарно по всем исполнителям (план / факт). Факт по Ф1-06...Ф1-15 принят равным плановой оценке.</w:t>
      </w:r>
    </w:p>
    <w:p>
      <w:pPr>
        <w:pStyle w:val="21"/>
      </w:pPr>
      <w:r>
        <w:t>Задачи фазы 1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Период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План, ч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Факт, ч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АП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ПП</w:t>
            </w:r>
          </w:p>
        </w:tc>
        <w:tc>
          <w:tcPr>
            <w:tcW w:type="dxa" w:w="124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ПЕ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Стартовый митинг: изучение задания, распределение ролей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 (1 x 3)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Настройка репозитория GitHub и доски YouGile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Генерация концепций проекта с помощью LLM (не менее 4)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Формулировка критериев оценки (не менее 4)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Подготовка расчетных книг TOPSIS и МАИ и скрипта сверки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Митинг: утверждение концепций, критериев и шкал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16.10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 (1 x 3)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Экспертная оценка критериев и альтернатив для TOPSIS (каждый)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17.10-18.10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1.5 (0.5 x 3)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Попарные сравнения для МАИ (каждый)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17.10-18.10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 (1 x 3)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Ф1-09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Расчет нечеткого коллективного TOPSIS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19.10-20.10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Расчет четкого коллективного МАИ, проверка согласованности CR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19.10-20.10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Сверка расчетов Excel со скриптом calc_phase1.py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20.10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Анализ результатов и выводы (сравнение TOPSIS и МАИ)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21.10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Оформление отчета по фазе 1 и матрицы RACI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21.10-22.10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Митинг: итоги фазы 1, план фаз 2 и 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22.10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 (1 x 3)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R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Ф1-15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Обновление README, выгрузка результатов в репозиторий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23.10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A/R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I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Итого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sz w:val="20"/>
              </w:rPr>
              <w:t>13.10-27.10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</w:p>
        </w:tc>
        <w:tc>
          <w:tcPr>
            <w:tcW w:type="dxa" w:w="1242"/>
          </w:tcPr>
          <w:p>
            <w:r>
              <w:rPr>
                <w:sz w:val="20"/>
              </w:rPr>
            </w:r>
          </w:p>
        </w:tc>
      </w:tr>
    </w:tbl>
    <w:p/>
    <w:p>
      <w:pPr>
        <w:pStyle w:val="21"/>
      </w:pPr>
      <w:r>
        <w:t>Соображения по распределению задач</w:t>
      </w:r>
    </w:p>
    <w:p>
      <w:pPr>
        <w:pStyle w:val="a0"/>
      </w:pPr>
      <w:r>
        <w:rPr>
          <w:b/>
        </w:rPr>
        <w:t>Петров Артем</w:t>
      </w:r>
      <w:r>
        <w:t xml:space="preserve"> - технические задачи (репозиторий, трекер, расчетные книги, скрипт сверки): в команде отвечает за кодинг, который понадобится в фазах 2, 4 и 5.</w:t>
      </w:r>
    </w:p>
    <w:p>
      <w:pPr>
        <w:pStyle w:val="a0"/>
      </w:pPr>
      <w:r>
        <w:rPr>
          <w:b/>
        </w:rPr>
        <w:t>Попова Полина</w:t>
      </w:r>
      <w:r>
        <w:t xml:space="preserve"> - содержательная часть (TOPSIS, анализ результатов).</w:t>
      </w:r>
    </w:p>
    <w:p>
      <w:pPr>
        <w:pStyle w:val="a0"/>
      </w:pPr>
      <w:r>
        <w:rPr>
          <w:b/>
        </w:rPr>
        <w:t>Пауликайте Елона</w:t>
      </w:r>
      <w:r>
        <w:t xml:space="preserve"> - МАИ, оформление отчета и RACI.</w:t>
      </w:r>
    </w:p>
    <w:p>
      <w:pPr>
        <w:pStyle w:val="a0"/>
      </w:pPr>
      <w:r>
        <w:t>Ф1-03 и Ф1-04 изначально были у ПП и ПЕ, 13.10 переназначены на АП: концепции и критерии подготовлены им вместе с LLM в рамках подготовки фазы; ПП и ПЕ консультируют и утверждают их на митинге Ф1-06.</w:t>
      </w:r>
    </w:p>
    <w:p>
      <w:pPr>
        <w:pStyle w:val="a0"/>
      </w:pPr>
      <w:r>
        <w:t>Экспертные оценки (Ф1-07, Ф1-08) делает каждый участник самостоятельно, без обсуждения оценок до сдачи, чтобы три оценки были независимыми.</w:t>
      </w:r>
    </w:p>
    <w:p>
      <w:pPr>
        <w:pStyle w:val="a0"/>
      </w:pPr>
      <w:r>
        <w:t>Нагрузка по плану: АП - 14.5 ч, ПП - 8 ч, ПЕ - 9.5 ч (митинги и экспертные оценки учтены каждому).</w:t>
      </w:r>
    </w:p>
    <w:sectPr w:rsidR="00E5110B" w:rsidRPr="00E612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110B"/>
    <w:rsid w:val="00E61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1C298"/>
  <w14:defaultImageDpi w14:val="300"/>
  <w15:docId w15:val="{915B4CBF-7210-406C-9D94-E97D7234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</cp:lastModifiedBy>
  <cp:revision>2</cp:revision>
  <dcterms:created xsi:type="dcterms:W3CDTF">2026-10-12T15:05:00Z</dcterms:created>
  <dcterms:modified xsi:type="dcterms:W3CDTF">2026-10-12T15:05:00Z</dcterms:modified>
  <cp:category/>
</cp:coreProperties>
</file>