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11B43" w14:textId="77777777" w:rsidR="0089051E" w:rsidRPr="008D0ABC" w:rsidRDefault="0089051E" w:rsidP="0089051E">
      <w:pPr>
        <w:rPr>
          <w:rFonts w:ascii="Calibri" w:hAnsi="Calibri" w:cs="Calibri"/>
          <w:b/>
          <w:i/>
        </w:rPr>
      </w:pPr>
      <w:r w:rsidRPr="008D0ABC">
        <w:rPr>
          <w:rFonts w:ascii="Calibri" w:hAnsi="Calibri" w:cs="Calibri"/>
          <w:b/>
          <w:i/>
        </w:rPr>
        <w:t>Állapotgépek</w:t>
      </w:r>
    </w:p>
    <w:p w14:paraId="2A48EBE3" w14:textId="77777777" w:rsidR="0089051E" w:rsidRPr="008D0ABC" w:rsidRDefault="0089051E" w:rsidP="0089051E">
      <w:pPr>
        <w:pStyle w:val="Bekezds"/>
        <w:spacing w:after="0"/>
        <w:ind w:firstLine="0"/>
        <w:rPr>
          <w:rFonts w:ascii="Calibri" w:hAnsi="Calibri" w:cs="Calibri"/>
          <w:sz w:val="22"/>
          <w:szCs w:val="22"/>
        </w:rPr>
      </w:pPr>
      <w:r w:rsidRPr="008D0ABC">
        <w:rPr>
          <w:rFonts w:ascii="Calibri" w:hAnsi="Calibri" w:cs="Calibri"/>
          <w:sz w:val="22"/>
          <w:szCs w:val="22"/>
        </w:rPr>
        <w:t xml:space="preserve">Egy állapotgép felrajzolásához mindig társul egy osztálydiagramm, hiszen az objektumoknak van </w:t>
      </w:r>
      <w:proofErr w:type="spellStart"/>
      <w:r w:rsidRPr="008D0ABC">
        <w:rPr>
          <w:rFonts w:ascii="Calibri" w:hAnsi="Calibri" w:cs="Calibri"/>
          <w:sz w:val="22"/>
          <w:szCs w:val="22"/>
        </w:rPr>
        <w:t>állapotgépe</w:t>
      </w:r>
      <w:proofErr w:type="spellEnd"/>
      <w:r w:rsidRPr="008D0ABC">
        <w:rPr>
          <w:rFonts w:ascii="Calibri" w:hAnsi="Calibri" w:cs="Calibri"/>
          <w:sz w:val="22"/>
          <w:szCs w:val="22"/>
        </w:rPr>
        <w:t>, és az objektumokat osztálydiagram segítségével jellemezzük.</w:t>
      </w:r>
    </w:p>
    <w:p w14:paraId="5D622778" w14:textId="77777777" w:rsidR="0089051E" w:rsidRPr="008D0ABC" w:rsidRDefault="0089051E" w:rsidP="002C71B5">
      <w:pPr>
        <w:spacing w:before="60" w:after="0" w:line="240" w:lineRule="auto"/>
        <w:ind w:left="284" w:hanging="284"/>
        <w:jc w:val="both"/>
      </w:pPr>
    </w:p>
    <w:p w14:paraId="4D6D7410" w14:textId="31D19718" w:rsidR="002C71B5" w:rsidRPr="008D0ABC" w:rsidRDefault="002C71B5" w:rsidP="002C71B5">
      <w:pPr>
        <w:numPr>
          <w:ilvl w:val="0"/>
          <w:numId w:val="3"/>
        </w:numPr>
        <w:spacing w:before="60" w:after="0" w:line="240" w:lineRule="auto"/>
        <w:ind w:left="284" w:hanging="284"/>
        <w:jc w:val="both"/>
        <w:rPr>
          <w:rFonts w:ascii="Calibri" w:hAnsi="Calibri" w:cs="Calibri"/>
        </w:rPr>
      </w:pPr>
      <w:r w:rsidRPr="008D0ABC">
        <w:rPr>
          <w:rFonts w:ascii="Calibri" w:hAnsi="Calibri" w:cs="Calibri"/>
        </w:rPr>
        <w:t xml:space="preserve">Egyszerűsített billentyűzet modellezése: ha a </w:t>
      </w:r>
      <w:proofErr w:type="spellStart"/>
      <w:r w:rsidRPr="008D0ABC">
        <w:rPr>
          <w:rFonts w:ascii="Calibri" w:hAnsi="Calibri" w:cs="Calibri"/>
        </w:rPr>
        <w:t>CapsLock</w:t>
      </w:r>
      <w:proofErr w:type="spellEnd"/>
      <w:r w:rsidRPr="008D0ABC">
        <w:rPr>
          <w:rFonts w:ascii="Calibri" w:hAnsi="Calibri" w:cs="Calibri"/>
        </w:rPr>
        <w:t xml:space="preserve"> aktivált, akkor minden más billentyű lenyomásra nagybetűs karaktereket, különben kisbetűs karaktereket kapunk. (Legyen két állapot: </w:t>
      </w:r>
      <w:proofErr w:type="spellStart"/>
      <w:r w:rsidRPr="008D0ABC">
        <w:rPr>
          <w:rFonts w:ascii="Calibri" w:hAnsi="Calibri" w:cs="Calibri"/>
        </w:rPr>
        <w:t>CapsLock</w:t>
      </w:r>
      <w:proofErr w:type="spellEnd"/>
      <w:r w:rsidRPr="008D0ABC">
        <w:rPr>
          <w:rFonts w:ascii="Calibri" w:hAnsi="Calibri" w:cs="Calibri"/>
        </w:rPr>
        <w:t xml:space="preserve"> aktív, illetve inaktív. Legyen háromféle művelet: </w:t>
      </w:r>
      <w:proofErr w:type="spellStart"/>
      <w:r w:rsidRPr="008D0ABC">
        <w:rPr>
          <w:rFonts w:ascii="Calibri" w:hAnsi="Calibri" w:cs="Calibri"/>
        </w:rPr>
        <w:t>CapsLock</w:t>
      </w:r>
      <w:proofErr w:type="spellEnd"/>
      <w:r w:rsidRPr="008D0ABC">
        <w:rPr>
          <w:rFonts w:ascii="Calibri" w:hAnsi="Calibri" w:cs="Calibri"/>
        </w:rPr>
        <w:t xml:space="preserve"> lenyomása, más gomb lenyomása, kikapcsolás.)</w:t>
      </w:r>
    </w:p>
    <w:p w14:paraId="509E4C0F" w14:textId="7D6D5729" w:rsidR="002C71B5" w:rsidRPr="008D0ABC" w:rsidRDefault="002C71B5" w:rsidP="002C71B5">
      <w:pPr>
        <w:spacing w:before="60" w:after="0" w:line="240" w:lineRule="auto"/>
        <w:ind w:left="284"/>
        <w:jc w:val="both"/>
        <w:rPr>
          <w:rFonts w:ascii="Calibri" w:hAnsi="Calibri" w:cs="Calibri"/>
        </w:rPr>
      </w:pPr>
    </w:p>
    <w:p w14:paraId="1F208668" w14:textId="77777777" w:rsidR="0089051E" w:rsidRPr="008D0ABC" w:rsidRDefault="0089051E" w:rsidP="0089051E">
      <w:pPr>
        <w:spacing w:before="60"/>
        <w:ind w:left="284"/>
        <w:jc w:val="both"/>
        <w:rPr>
          <w:rFonts w:ascii="Calibri" w:hAnsi="Calibri" w:cs="Calibri"/>
        </w:rPr>
      </w:pPr>
      <w:r w:rsidRPr="0089051E">
        <w:rPr>
          <w:rFonts w:ascii="Calibri" w:hAnsi="Calibri" w:cs="Calibri"/>
        </w:rPr>
        <w:t xml:space="preserve">Legyen két állapot: </w:t>
      </w:r>
      <w:proofErr w:type="spellStart"/>
      <w:r w:rsidRPr="0089051E">
        <w:rPr>
          <w:rFonts w:ascii="Calibri" w:hAnsi="Calibri" w:cs="Calibri"/>
        </w:rPr>
        <w:t>CapsLock</w:t>
      </w:r>
      <w:proofErr w:type="spellEnd"/>
      <w:r w:rsidRPr="0089051E">
        <w:rPr>
          <w:rFonts w:ascii="Calibri" w:hAnsi="Calibri" w:cs="Calibri"/>
        </w:rPr>
        <w:t xml:space="preserve"> aktív, illetve inaktív. </w:t>
      </w:r>
      <w:r w:rsidRPr="008D0ABC">
        <w:rPr>
          <w:rFonts w:ascii="Calibri" w:hAnsi="Calibri" w:cs="Calibri"/>
        </w:rPr>
        <w:t xml:space="preserve">Legyen háromféle művelet: </w:t>
      </w:r>
      <w:proofErr w:type="spellStart"/>
      <w:r w:rsidRPr="008D0ABC">
        <w:rPr>
          <w:rFonts w:ascii="Calibri" w:hAnsi="Calibri" w:cs="Calibri"/>
        </w:rPr>
        <w:t>CapsLock</w:t>
      </w:r>
      <w:proofErr w:type="spellEnd"/>
      <w:r w:rsidRPr="008D0ABC">
        <w:rPr>
          <w:rFonts w:ascii="Calibri" w:hAnsi="Calibri" w:cs="Calibri"/>
        </w:rPr>
        <w:t xml:space="preserve"> lenyomása, más gomb lenyomása, kikapcsolás</w:t>
      </w:r>
    </w:p>
    <w:p w14:paraId="66B5AEF0" w14:textId="77777777" w:rsidR="0089051E" w:rsidRPr="008D0ABC" w:rsidRDefault="0089051E" w:rsidP="002C71B5">
      <w:pPr>
        <w:spacing w:before="60" w:after="0" w:line="240" w:lineRule="auto"/>
        <w:ind w:left="284"/>
        <w:jc w:val="both"/>
        <w:rPr>
          <w:rFonts w:ascii="Calibri" w:hAnsi="Calibri" w:cs="Calibri"/>
        </w:rPr>
      </w:pPr>
    </w:p>
    <w:p w14:paraId="4B524A95" w14:textId="58C4E5EC" w:rsidR="0089051E" w:rsidRPr="008D0ABC" w:rsidRDefault="0089051E" w:rsidP="00F45E20">
      <w:pPr>
        <w:spacing w:before="60" w:after="0" w:line="240" w:lineRule="auto"/>
        <w:jc w:val="center"/>
        <w:rPr>
          <w:rFonts w:ascii="Calibri" w:hAnsi="Calibri" w:cs="Calibri"/>
        </w:rPr>
      </w:pPr>
      <w:r w:rsidRPr="008D0ABC">
        <w:rPr>
          <w:rFonts w:ascii="Calibri" w:hAnsi="Calibri" w:cs="Calibri"/>
          <w:noProof/>
        </w:rPr>
        <w:drawing>
          <wp:inline distT="0" distB="0" distL="0" distR="0" wp14:anchorId="1E64571A" wp14:editId="767472E1">
            <wp:extent cx="4901153" cy="117095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12" cy="118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8050C3" w14:textId="69D3CCEC" w:rsidR="0089051E" w:rsidRDefault="0089051E" w:rsidP="002C71B5">
      <w:pPr>
        <w:spacing w:before="60" w:after="0" w:line="240" w:lineRule="auto"/>
        <w:ind w:left="284"/>
        <w:jc w:val="both"/>
        <w:rPr>
          <w:rFonts w:ascii="Calibri" w:hAnsi="Calibri" w:cs="Calibri"/>
          <w:color w:val="00B050"/>
        </w:rPr>
      </w:pPr>
    </w:p>
    <w:p w14:paraId="7D696E3F" w14:textId="77777777" w:rsidR="00933B7C" w:rsidRPr="00042077" w:rsidRDefault="00933B7C" w:rsidP="002C71B5">
      <w:pPr>
        <w:spacing w:before="60" w:after="0" w:line="240" w:lineRule="auto"/>
        <w:ind w:left="284"/>
        <w:jc w:val="both"/>
        <w:rPr>
          <w:rFonts w:ascii="Calibri" w:hAnsi="Calibri" w:cs="Calibri"/>
          <w:color w:val="00B050"/>
        </w:rPr>
      </w:pPr>
    </w:p>
    <w:p w14:paraId="0865404B" w14:textId="452DD8EC" w:rsidR="00E815B9" w:rsidRPr="008D0ABC" w:rsidRDefault="00E815B9" w:rsidP="002C71B5">
      <w:pPr>
        <w:spacing w:before="60" w:after="0" w:line="240" w:lineRule="auto"/>
        <w:ind w:left="284"/>
        <w:jc w:val="both"/>
        <w:rPr>
          <w:rFonts w:ascii="Calibri" w:hAnsi="Calibri" w:cs="Calibri"/>
        </w:rPr>
      </w:pPr>
    </w:p>
    <w:p w14:paraId="165AEE81" w14:textId="77777777" w:rsidR="002C71B5" w:rsidRPr="008D0ABC" w:rsidRDefault="002C71B5" w:rsidP="002C71B5">
      <w:pPr>
        <w:numPr>
          <w:ilvl w:val="0"/>
          <w:numId w:val="3"/>
        </w:numPr>
        <w:spacing w:before="60" w:after="0" w:line="240" w:lineRule="auto"/>
        <w:ind w:left="284" w:hanging="284"/>
        <w:jc w:val="both"/>
        <w:rPr>
          <w:rFonts w:ascii="Calibri" w:hAnsi="Calibri" w:cs="Calibri"/>
        </w:rPr>
      </w:pPr>
      <w:r w:rsidRPr="008D0ABC">
        <w:rPr>
          <w:rFonts w:ascii="Calibri" w:hAnsi="Calibri" w:cs="Calibri"/>
        </w:rPr>
        <w:t>Egy közlekedési lámpán piros, piros-sárga, zöld, sárga fények vannak. A lámpa 60 másodpercig piros és 90 másodpercig zöld színű. Az átmeneti állapotok 5 másodpercig tartanak: pirosról a zöldre a piros-sárgán keresztül, zöldről a pirosra a sárgán keresztül. Kezdetben a lámpa piros.</w:t>
      </w:r>
    </w:p>
    <w:p w14:paraId="416703F0" w14:textId="280ED645" w:rsidR="00E815B9" w:rsidRPr="008D0ABC" w:rsidRDefault="00E815B9" w:rsidP="002C71B5">
      <w:pPr>
        <w:pStyle w:val="Listaszerbekezds"/>
        <w:rPr>
          <w:rFonts w:ascii="Calibri" w:hAnsi="Calibri" w:cs="Calibri"/>
        </w:rPr>
      </w:pPr>
    </w:p>
    <w:p w14:paraId="5C3EE4DD" w14:textId="476E09A0" w:rsidR="00E815B9" w:rsidRPr="008D0ABC" w:rsidRDefault="006A13E3" w:rsidP="00F45E20">
      <w:pPr>
        <w:pStyle w:val="Listaszerbekezds"/>
        <w:ind w:left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B515F06" wp14:editId="13015854">
            <wp:extent cx="3905529" cy="2131517"/>
            <wp:effectExtent l="0" t="0" r="0" b="254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69" cy="2151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45E20">
        <w:rPr>
          <w:rFonts w:ascii="Calibri" w:hAnsi="Calibri" w:cs="Calibri"/>
        </w:rPr>
        <w:t xml:space="preserve">   </w:t>
      </w:r>
      <w:r w:rsidR="009546E2">
        <w:rPr>
          <w:rFonts w:ascii="Calibri" w:hAnsi="Calibri" w:cs="Calibri"/>
          <w:noProof/>
        </w:rPr>
        <w:drawing>
          <wp:inline distT="0" distB="0" distL="0" distR="0" wp14:anchorId="54CC894F" wp14:editId="04682752">
            <wp:extent cx="1684075" cy="2124228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40" cy="2152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5A58B2" w14:textId="469FB4AF" w:rsidR="00094A4A" w:rsidRDefault="00094A4A" w:rsidP="00094A4A">
      <w:pPr>
        <w:pStyle w:val="Listaszerbekezds"/>
        <w:rPr>
          <w:rFonts w:ascii="Calibri" w:hAnsi="Calibri" w:cs="Calibri"/>
        </w:rPr>
      </w:pPr>
    </w:p>
    <w:p w14:paraId="77E3662D" w14:textId="50B75209" w:rsidR="00933B7C" w:rsidRDefault="00933B7C" w:rsidP="00094A4A">
      <w:pPr>
        <w:pStyle w:val="Listaszerbekezds"/>
        <w:rPr>
          <w:rFonts w:ascii="Calibri" w:hAnsi="Calibri" w:cs="Calibri"/>
        </w:rPr>
      </w:pPr>
    </w:p>
    <w:p w14:paraId="23D2F385" w14:textId="77777777" w:rsidR="00933B7C" w:rsidRPr="008D0ABC" w:rsidRDefault="00933B7C" w:rsidP="00094A4A">
      <w:pPr>
        <w:pStyle w:val="Listaszerbekezds"/>
        <w:rPr>
          <w:rFonts w:ascii="Calibri" w:hAnsi="Calibri" w:cs="Calibri"/>
        </w:rPr>
      </w:pPr>
    </w:p>
    <w:p w14:paraId="361BFDA4" w14:textId="0B31F399" w:rsidR="002C71B5" w:rsidRPr="008D0ABC" w:rsidRDefault="002C71B5" w:rsidP="002C71B5">
      <w:pPr>
        <w:numPr>
          <w:ilvl w:val="0"/>
          <w:numId w:val="3"/>
        </w:numPr>
        <w:spacing w:before="60" w:after="0" w:line="240" w:lineRule="auto"/>
        <w:ind w:left="284" w:hanging="284"/>
        <w:jc w:val="both"/>
        <w:rPr>
          <w:rFonts w:ascii="Calibri" w:hAnsi="Calibri" w:cs="Calibri"/>
        </w:rPr>
      </w:pPr>
      <w:r w:rsidRPr="008D0ABC">
        <w:rPr>
          <w:rFonts w:ascii="Calibri" w:hAnsi="Calibri" w:cs="Calibri"/>
        </w:rPr>
        <w:lastRenderedPageBreak/>
        <w:t>Készítsük el egy videomagnó osztálydiagramját és állapotgépét! A magnóban található egy olvasó fej és egy motor, amelyeket négy gomb segítségével vezérelhetünk. A gombokat elegendő megérinteni a vezérlés során. A négy gomb és vezérlési szerepük a következő:</w:t>
      </w:r>
    </w:p>
    <w:p w14:paraId="6ADE5EBB" w14:textId="77777777" w:rsidR="002C71B5" w:rsidRPr="008D0ABC" w:rsidRDefault="002C71B5" w:rsidP="002C71B5">
      <w:pPr>
        <w:numPr>
          <w:ilvl w:val="0"/>
          <w:numId w:val="5"/>
        </w:numPr>
        <w:spacing w:before="60" w:after="0" w:line="240" w:lineRule="auto"/>
        <w:jc w:val="both"/>
        <w:rPr>
          <w:rFonts w:ascii="Calibri" w:hAnsi="Calibri" w:cs="Calibri"/>
        </w:rPr>
      </w:pPr>
      <w:r w:rsidRPr="008D0ABC">
        <w:rPr>
          <w:rFonts w:ascii="Calibri" w:hAnsi="Calibri" w:cs="Calibri"/>
        </w:rPr>
        <w:sym w:font="Webdings" w:char="F03C"/>
      </w:r>
      <w:r w:rsidRPr="008D0ABC">
        <w:rPr>
          <w:rFonts w:ascii="Calibri" w:hAnsi="Calibri" w:cs="Calibri"/>
        </w:rPr>
        <w:t>(állj) : leállítja a motort, és a fejet felemeli a szalagról, ha azon volt.;</w:t>
      </w:r>
    </w:p>
    <w:p w14:paraId="6FE52A2F" w14:textId="77777777" w:rsidR="002C71B5" w:rsidRPr="008D0ABC" w:rsidRDefault="002C71B5" w:rsidP="002C71B5">
      <w:pPr>
        <w:numPr>
          <w:ilvl w:val="0"/>
          <w:numId w:val="5"/>
        </w:numPr>
        <w:spacing w:before="60" w:after="0" w:line="240" w:lineRule="auto"/>
        <w:jc w:val="both"/>
        <w:rPr>
          <w:rFonts w:ascii="Calibri" w:hAnsi="Calibri" w:cs="Calibri"/>
        </w:rPr>
      </w:pPr>
      <w:r w:rsidRPr="008D0ABC">
        <w:rPr>
          <w:rFonts w:ascii="Calibri" w:hAnsi="Calibri" w:cs="Calibri"/>
        </w:rPr>
        <w:sym w:font="Webdings" w:char="F034"/>
      </w:r>
      <w:r w:rsidRPr="008D0ABC">
        <w:rPr>
          <w:rFonts w:ascii="Calibri" w:hAnsi="Calibri" w:cs="Calibri"/>
        </w:rPr>
        <w:t>(lejátszás) : lejátszó sebességbe helyezi a motort, és a fejet a szalagra helyezi, ha még nincs ott.</w:t>
      </w:r>
    </w:p>
    <w:p w14:paraId="45904FD3" w14:textId="77777777" w:rsidR="002C71B5" w:rsidRPr="008D0ABC" w:rsidRDefault="002C71B5" w:rsidP="002C71B5">
      <w:pPr>
        <w:numPr>
          <w:ilvl w:val="0"/>
          <w:numId w:val="5"/>
        </w:numPr>
        <w:spacing w:before="60" w:after="0" w:line="240" w:lineRule="auto"/>
        <w:jc w:val="both"/>
        <w:rPr>
          <w:rFonts w:ascii="Calibri" w:hAnsi="Calibri" w:cs="Calibri"/>
        </w:rPr>
      </w:pPr>
      <w:r w:rsidRPr="008D0ABC">
        <w:rPr>
          <w:rFonts w:ascii="Calibri" w:hAnsi="Calibri" w:cs="Calibri"/>
        </w:rPr>
        <w:sym w:font="Webdings" w:char="F038"/>
      </w:r>
      <w:r w:rsidRPr="008D0ABC">
        <w:rPr>
          <w:rFonts w:ascii="Calibri" w:hAnsi="Calibri" w:cs="Calibri"/>
        </w:rPr>
        <w:t>(előre) : a motor előre csévéli a szalagot</w:t>
      </w:r>
    </w:p>
    <w:p w14:paraId="4C532A24" w14:textId="77777777" w:rsidR="002C71B5" w:rsidRPr="008D0ABC" w:rsidRDefault="002C71B5" w:rsidP="002C71B5">
      <w:pPr>
        <w:numPr>
          <w:ilvl w:val="0"/>
          <w:numId w:val="5"/>
        </w:numPr>
        <w:spacing w:before="60" w:after="0" w:line="240" w:lineRule="auto"/>
        <w:jc w:val="both"/>
        <w:rPr>
          <w:rFonts w:ascii="Calibri" w:hAnsi="Calibri" w:cs="Calibri"/>
        </w:rPr>
      </w:pPr>
      <w:r w:rsidRPr="008D0ABC">
        <w:rPr>
          <w:rFonts w:ascii="Calibri" w:hAnsi="Calibri" w:cs="Calibri"/>
        </w:rPr>
        <w:sym w:font="Webdings" w:char="F037"/>
      </w:r>
      <w:r w:rsidRPr="008D0ABC">
        <w:rPr>
          <w:rFonts w:ascii="Calibri" w:hAnsi="Calibri" w:cs="Calibri"/>
        </w:rPr>
        <w:t>(hátra) : a motor hátra csévéli a szalagot</w:t>
      </w:r>
    </w:p>
    <w:p w14:paraId="0511F980" w14:textId="2D8494C6" w:rsidR="002C71B5" w:rsidRPr="008D0ABC" w:rsidRDefault="002C71B5" w:rsidP="002C71B5">
      <w:pPr>
        <w:numPr>
          <w:ilvl w:val="0"/>
          <w:numId w:val="5"/>
        </w:numPr>
        <w:spacing w:before="60" w:after="0" w:line="240" w:lineRule="auto"/>
        <w:jc w:val="both"/>
        <w:rPr>
          <w:rFonts w:ascii="Calibri" w:hAnsi="Calibri" w:cs="Calibri"/>
        </w:rPr>
      </w:pPr>
      <w:r w:rsidRPr="008D0ABC">
        <w:rPr>
          <w:rFonts w:ascii="Calibri" w:hAnsi="Calibri" w:cs="Calibri"/>
        </w:rPr>
        <w:t xml:space="preserve">Előre, illetve </w:t>
      </w:r>
      <w:proofErr w:type="spellStart"/>
      <w:r w:rsidRPr="008D0ABC">
        <w:rPr>
          <w:rFonts w:ascii="Calibri" w:hAnsi="Calibri" w:cs="Calibri"/>
        </w:rPr>
        <w:t>hátracsévélés</w:t>
      </w:r>
      <w:proofErr w:type="spellEnd"/>
      <w:r w:rsidRPr="008D0ABC">
        <w:rPr>
          <w:rFonts w:ascii="Calibri" w:hAnsi="Calibri" w:cs="Calibri"/>
        </w:rPr>
        <w:t xml:space="preserve"> alatt a fej rajta maradhat a szalagon: ez a gyorskeresés funkció.</w:t>
      </w:r>
    </w:p>
    <w:p w14:paraId="1A9DD7D6" w14:textId="77777777" w:rsidR="001E5109" w:rsidRDefault="001E5109" w:rsidP="008D0ABC">
      <w:pPr>
        <w:spacing w:before="60" w:after="60" w:line="240" w:lineRule="auto"/>
        <w:ind w:left="284"/>
        <w:rPr>
          <w:rFonts w:ascii="Calibri" w:hAnsi="Calibri" w:cs="Calibri"/>
        </w:rPr>
      </w:pPr>
    </w:p>
    <w:p w14:paraId="3F647628" w14:textId="77777777" w:rsidR="00F45E20" w:rsidRDefault="008D0ABC" w:rsidP="008D0ABC">
      <w:pPr>
        <w:spacing w:before="60" w:after="60" w:line="240" w:lineRule="auto"/>
        <w:ind w:left="284"/>
        <w:rPr>
          <w:rFonts w:ascii="Calibri" w:hAnsi="Calibri" w:cs="Calibri"/>
        </w:rPr>
      </w:pPr>
      <w:r w:rsidRPr="008D0ABC">
        <w:rPr>
          <w:rFonts w:ascii="Calibri" w:hAnsi="Calibri" w:cs="Calibri"/>
        </w:rPr>
        <w:t>Osztálydiagram:</w:t>
      </w:r>
    </w:p>
    <w:p w14:paraId="41CF88E9" w14:textId="35A6595F" w:rsidR="00447184" w:rsidRPr="008D0ABC" w:rsidRDefault="00F45E20" w:rsidP="00F45E20">
      <w:pPr>
        <w:spacing w:before="60" w:after="60" w:line="240" w:lineRule="auto"/>
        <w:ind w:left="284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31A93A9" wp14:editId="1D33F931">
            <wp:extent cx="3839549" cy="1629255"/>
            <wp:effectExtent l="0" t="0" r="0" b="9525"/>
            <wp:docPr id="17770188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74" cy="1633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B2BF3" w14:textId="7463DC30" w:rsidR="008D0ABC" w:rsidRPr="008D0ABC" w:rsidRDefault="001E5109" w:rsidP="001E5109">
      <w:pPr>
        <w:spacing w:before="60" w:after="0" w:line="240" w:lineRule="auto"/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gomb</w:t>
      </w:r>
      <w:r w:rsidR="00F45E20">
        <w:rPr>
          <w:rFonts w:ascii="Calibri" w:hAnsi="Calibri" w:cs="Calibri"/>
        </w:rPr>
        <w:t>ok</w:t>
      </w:r>
      <w:r>
        <w:rPr>
          <w:rFonts w:ascii="Calibri" w:hAnsi="Calibri" w:cs="Calibri"/>
        </w:rPr>
        <w:t xml:space="preserve"> a fejnek és a motornak küldenek (</w:t>
      </w:r>
      <w:r w:rsidRPr="008D0ABC">
        <w:rPr>
          <w:rFonts w:ascii="Calibri" w:hAnsi="Calibri" w:cs="Calibri"/>
        </w:rPr>
        <w:sym w:font="Webdings" w:char="F03C"/>
      </w:r>
      <w:r>
        <w:rPr>
          <w:rFonts w:ascii="Calibri" w:hAnsi="Calibri" w:cs="Calibri"/>
        </w:rPr>
        <w:t xml:space="preserve">, </w:t>
      </w:r>
      <w:r w:rsidRPr="008D0ABC">
        <w:rPr>
          <w:rFonts w:ascii="Calibri" w:hAnsi="Calibri" w:cs="Calibri"/>
        </w:rPr>
        <w:sym w:font="Webdings" w:char="F034"/>
      </w:r>
      <w:r>
        <w:rPr>
          <w:rFonts w:ascii="Calibri" w:hAnsi="Calibri" w:cs="Calibri"/>
        </w:rPr>
        <w:t xml:space="preserve">, </w:t>
      </w:r>
      <w:r w:rsidRPr="008D0ABC">
        <w:rPr>
          <w:rFonts w:ascii="Calibri" w:hAnsi="Calibri" w:cs="Calibri"/>
        </w:rPr>
        <w:sym w:font="Webdings" w:char="F038"/>
      </w:r>
      <w:r>
        <w:rPr>
          <w:rFonts w:ascii="Calibri" w:hAnsi="Calibri" w:cs="Calibri"/>
        </w:rPr>
        <w:t>,</w:t>
      </w:r>
      <w:r w:rsidRPr="008D0ABC">
        <w:rPr>
          <w:rFonts w:ascii="Calibri" w:hAnsi="Calibri" w:cs="Calibri"/>
        </w:rPr>
        <w:t xml:space="preserve"> </w:t>
      </w:r>
      <w:r w:rsidRPr="008D0ABC">
        <w:rPr>
          <w:rFonts w:ascii="Calibri" w:hAnsi="Calibri" w:cs="Calibri"/>
        </w:rPr>
        <w:sym w:font="Webdings" w:char="F037"/>
      </w:r>
      <w:r>
        <w:rPr>
          <w:rFonts w:ascii="Calibri" w:hAnsi="Calibri" w:cs="Calibri"/>
        </w:rPr>
        <w:t xml:space="preserve">) szignálokat. Ha a </w:t>
      </w:r>
      <w:r w:rsidR="00F45E20">
        <w:rPr>
          <w:rFonts w:ascii="Calibri" w:hAnsi="Calibri" w:cs="Calibri"/>
        </w:rPr>
        <w:t>„</w:t>
      </w:r>
      <w:r>
        <w:rPr>
          <w:rFonts w:ascii="Calibri" w:hAnsi="Calibri" w:cs="Calibri"/>
        </w:rPr>
        <w:t>vezér</w:t>
      </w:r>
      <w:r w:rsidR="00F45E20">
        <w:rPr>
          <w:rFonts w:ascii="Calibri" w:hAnsi="Calibri" w:cs="Calibri"/>
        </w:rPr>
        <w:t>li”</w:t>
      </w:r>
      <w:r>
        <w:rPr>
          <w:rFonts w:ascii="Calibri" w:hAnsi="Calibri" w:cs="Calibri"/>
        </w:rPr>
        <w:t xml:space="preserve"> asszociációkban bevezetjük a privát fej</w:t>
      </w:r>
      <w:r w:rsidR="00F45E20">
        <w:rPr>
          <w:rFonts w:ascii="Calibri" w:hAnsi="Calibri" w:cs="Calibri"/>
        </w:rPr>
        <w:t xml:space="preserve"> és</w:t>
      </w:r>
      <w:r>
        <w:rPr>
          <w:rFonts w:ascii="Calibri" w:hAnsi="Calibri" w:cs="Calibri"/>
        </w:rPr>
        <w:t xml:space="preserve"> </w:t>
      </w:r>
      <w:r w:rsidR="00F45E20">
        <w:rPr>
          <w:rFonts w:ascii="Calibri" w:hAnsi="Calibri" w:cs="Calibri"/>
        </w:rPr>
        <w:t>m</w:t>
      </w:r>
      <w:r>
        <w:rPr>
          <w:rFonts w:ascii="Calibri" w:hAnsi="Calibri" w:cs="Calibri"/>
        </w:rPr>
        <w:t>otor szerepnevek</w:t>
      </w:r>
      <w:r w:rsidR="00F45E20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t, akkor a szignálküldést a </w:t>
      </w:r>
      <w:proofErr w:type="spellStart"/>
      <w:r w:rsidRPr="001E5109">
        <w:rPr>
          <w:rFonts w:ascii="Calibri" w:hAnsi="Calibri" w:cs="Calibri"/>
          <w:b/>
          <w:bCs/>
        </w:rPr>
        <w:t>send</w:t>
      </w:r>
      <w:proofErr w:type="spellEnd"/>
      <w:r>
        <w:rPr>
          <w:rFonts w:ascii="Calibri" w:hAnsi="Calibri" w:cs="Calibri"/>
        </w:rPr>
        <w:t xml:space="preserve"> </w:t>
      </w:r>
      <w:r w:rsidRPr="008D0ABC">
        <w:rPr>
          <w:rFonts w:ascii="Calibri" w:hAnsi="Calibri" w:cs="Calibri"/>
        </w:rPr>
        <w:sym w:font="Webdings" w:char="F03C"/>
      </w:r>
      <w:proofErr w:type="spellStart"/>
      <w:r w:rsidRPr="001E5109">
        <w:rPr>
          <w:rFonts w:ascii="Calibri" w:hAnsi="Calibri" w:cs="Calibri"/>
          <w:b/>
          <w:bCs/>
        </w:rPr>
        <w:t>to</w:t>
      </w:r>
      <w:proofErr w:type="spellEnd"/>
      <w:r>
        <w:rPr>
          <w:rFonts w:ascii="Calibri" w:hAnsi="Calibri" w:cs="Calibri"/>
        </w:rPr>
        <w:t xml:space="preserve"> fej, </w:t>
      </w:r>
      <w:proofErr w:type="spellStart"/>
      <w:r w:rsidRPr="001E5109">
        <w:rPr>
          <w:rFonts w:ascii="Calibri" w:hAnsi="Calibri" w:cs="Calibri"/>
          <w:b/>
          <w:bCs/>
        </w:rPr>
        <w:t>send</w:t>
      </w:r>
      <w:proofErr w:type="spellEnd"/>
      <w:r w:rsidRPr="008D0ABC">
        <w:rPr>
          <w:rFonts w:ascii="Calibri" w:hAnsi="Calibri" w:cs="Calibri"/>
        </w:rPr>
        <w:sym w:font="Webdings" w:char="F03C"/>
      </w:r>
      <w:proofErr w:type="spellStart"/>
      <w:r w:rsidRPr="001E5109">
        <w:rPr>
          <w:rFonts w:ascii="Calibri" w:hAnsi="Calibri" w:cs="Calibri"/>
          <w:b/>
          <w:bCs/>
        </w:rPr>
        <w:t>to</w:t>
      </w:r>
      <w:proofErr w:type="spellEnd"/>
      <w:r>
        <w:rPr>
          <w:rFonts w:ascii="Calibri" w:hAnsi="Calibri" w:cs="Calibri"/>
        </w:rPr>
        <w:t xml:space="preserve"> motor, </w:t>
      </w:r>
      <w:proofErr w:type="spellStart"/>
      <w:r w:rsidRPr="001E5109">
        <w:rPr>
          <w:rFonts w:ascii="Calibri" w:hAnsi="Calibri" w:cs="Calibri"/>
          <w:b/>
          <w:bCs/>
        </w:rPr>
        <w:t>send</w:t>
      </w:r>
      <w:proofErr w:type="spellEnd"/>
      <w:r w:rsidRPr="008D0ABC">
        <w:rPr>
          <w:rFonts w:ascii="Calibri" w:hAnsi="Calibri" w:cs="Calibri"/>
        </w:rPr>
        <w:sym w:font="Webdings" w:char="F034"/>
      </w:r>
      <w:proofErr w:type="spellStart"/>
      <w:r w:rsidRPr="001E5109">
        <w:rPr>
          <w:rFonts w:ascii="Calibri" w:hAnsi="Calibri" w:cs="Calibri"/>
          <w:b/>
          <w:bCs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fej,</w:t>
      </w:r>
      <w:proofErr w:type="gramEnd"/>
      <w:r>
        <w:rPr>
          <w:rFonts w:ascii="Calibri" w:hAnsi="Calibri" w:cs="Calibri"/>
        </w:rPr>
        <w:t xml:space="preserve"> stb. utasításokkal végezhetjük.  </w:t>
      </w:r>
    </w:p>
    <w:p w14:paraId="3064E743" w14:textId="77777777" w:rsidR="001E5109" w:rsidRDefault="001E5109" w:rsidP="008D0ABC">
      <w:pPr>
        <w:spacing w:before="60" w:after="60" w:line="240" w:lineRule="auto"/>
        <w:ind w:left="284"/>
        <w:rPr>
          <w:rFonts w:ascii="Calibri" w:hAnsi="Calibri" w:cs="Calibri"/>
        </w:rPr>
      </w:pPr>
    </w:p>
    <w:p w14:paraId="51A999CF" w14:textId="0F830509" w:rsidR="00447184" w:rsidRPr="008D0ABC" w:rsidRDefault="00447184" w:rsidP="008D0ABC">
      <w:pPr>
        <w:spacing w:before="60" w:after="60" w:line="240" w:lineRule="auto"/>
        <w:ind w:left="284"/>
        <w:rPr>
          <w:rFonts w:ascii="Calibri" w:hAnsi="Calibri" w:cs="Calibri"/>
        </w:rPr>
      </w:pPr>
      <w:r w:rsidRPr="008D0ABC">
        <w:rPr>
          <w:rFonts w:ascii="Calibri" w:hAnsi="Calibri" w:cs="Calibri"/>
        </w:rPr>
        <w:t>Összetett állapotgép:</w:t>
      </w:r>
    </w:p>
    <w:p w14:paraId="727E77A2" w14:textId="55053E24" w:rsidR="00447184" w:rsidRPr="008D0ABC" w:rsidRDefault="00447184" w:rsidP="008D0ABC">
      <w:pPr>
        <w:spacing w:before="60" w:after="60" w:line="240" w:lineRule="auto"/>
        <w:ind w:left="284"/>
        <w:jc w:val="center"/>
        <w:rPr>
          <w:rFonts w:ascii="Calibri" w:hAnsi="Calibri" w:cs="Calibri"/>
        </w:rPr>
      </w:pPr>
      <w:r w:rsidRPr="008D0ABC">
        <w:rPr>
          <w:rFonts w:ascii="Calibri" w:hAnsi="Calibri" w:cs="Calibri"/>
          <w:noProof/>
        </w:rPr>
        <w:drawing>
          <wp:inline distT="0" distB="0" distL="0" distR="0" wp14:anchorId="2C613ECF" wp14:editId="2D9555B1">
            <wp:extent cx="1380490" cy="890905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E5A1" w14:textId="130B203A" w:rsidR="00447184" w:rsidRPr="008D0ABC" w:rsidRDefault="00447184" w:rsidP="008D0ABC">
      <w:pPr>
        <w:spacing w:before="60" w:after="60" w:line="240" w:lineRule="auto"/>
        <w:ind w:left="284"/>
        <w:rPr>
          <w:rFonts w:ascii="Calibri" w:hAnsi="Calibri" w:cs="Calibri"/>
        </w:rPr>
      </w:pPr>
      <w:r w:rsidRPr="008D0ABC">
        <w:rPr>
          <w:rFonts w:ascii="Calibri" w:hAnsi="Calibri" w:cs="Calibri"/>
        </w:rPr>
        <w:t>Komponens állapotgépek:</w:t>
      </w:r>
    </w:p>
    <w:p w14:paraId="2CE00A18" w14:textId="77777777" w:rsidR="008D0ABC" w:rsidRPr="008D0ABC" w:rsidRDefault="008D0ABC" w:rsidP="008D0ABC">
      <w:pPr>
        <w:spacing w:before="60" w:after="60" w:line="240" w:lineRule="auto"/>
        <w:ind w:left="284"/>
        <w:rPr>
          <w:rFonts w:ascii="Calibri" w:hAnsi="Calibri" w:cs="Calibri"/>
        </w:rPr>
      </w:pPr>
    </w:p>
    <w:p w14:paraId="17E01959" w14:textId="30B0B269" w:rsidR="00447184" w:rsidRPr="008D0ABC" w:rsidRDefault="00447184" w:rsidP="008D0ABC">
      <w:pPr>
        <w:spacing w:before="60"/>
        <w:ind w:left="284"/>
        <w:rPr>
          <w:rFonts w:ascii="Calibri" w:hAnsi="Calibri" w:cs="Calibri"/>
        </w:rPr>
      </w:pPr>
      <w:r w:rsidRPr="008D0ABC">
        <w:rPr>
          <w:rFonts w:ascii="Calibri" w:hAnsi="Calibri" w:cs="Calibri"/>
          <w:noProof/>
        </w:rPr>
        <w:drawing>
          <wp:inline distT="0" distB="0" distL="0" distR="0" wp14:anchorId="29B35528" wp14:editId="446A51E8">
            <wp:extent cx="3238746" cy="189148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82" cy="189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077">
        <w:rPr>
          <w:rFonts w:ascii="Calibri" w:hAnsi="Calibri" w:cs="Calibri"/>
        </w:rPr>
        <w:t xml:space="preserve">    </w:t>
      </w:r>
      <w:r w:rsidR="008D0ABC" w:rsidRPr="008D0ABC">
        <w:rPr>
          <w:rFonts w:ascii="Calibri" w:hAnsi="Calibri" w:cs="Calibri"/>
        </w:rPr>
        <w:t xml:space="preserve"> </w:t>
      </w:r>
      <w:r w:rsidRPr="008D0ABC">
        <w:rPr>
          <w:rFonts w:ascii="Calibri" w:hAnsi="Calibri" w:cs="Calibri"/>
          <w:noProof/>
        </w:rPr>
        <w:drawing>
          <wp:inline distT="0" distB="0" distL="0" distR="0" wp14:anchorId="5FD69DB8" wp14:editId="25F1A17D">
            <wp:extent cx="2188660" cy="1003194"/>
            <wp:effectExtent l="0" t="0" r="254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80" cy="100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11FA" w14:textId="2F5D4536" w:rsidR="002C71B5" w:rsidRPr="008D0ABC" w:rsidRDefault="002C71B5" w:rsidP="002C71B5">
      <w:pPr>
        <w:pStyle w:val="Bekezds-folytats"/>
        <w:numPr>
          <w:ilvl w:val="0"/>
          <w:numId w:val="3"/>
        </w:numPr>
        <w:spacing w:before="20" w:after="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2C71B5">
        <w:rPr>
          <w:rFonts w:asciiTheme="minorHAnsi" w:hAnsiTheme="minorHAnsi" w:cstheme="minorHAnsi"/>
          <w:sz w:val="22"/>
          <w:szCs w:val="22"/>
        </w:rPr>
        <w:lastRenderedPageBreak/>
        <w:t xml:space="preserve">Készítsünk egy tárolót, amely veremként (LIFO) működik a </w:t>
      </w:r>
      <w:proofErr w:type="spellStart"/>
      <w:r w:rsidR="00240417">
        <w:rPr>
          <w:rFonts w:asciiTheme="minorHAnsi" w:hAnsiTheme="minorHAnsi" w:cstheme="minorHAnsi"/>
          <w:sz w:val="22"/>
          <w:szCs w:val="22"/>
        </w:rPr>
        <w:t>P</w:t>
      </w:r>
      <w:r w:rsidRPr="002C71B5">
        <w:rPr>
          <w:rFonts w:asciiTheme="minorHAnsi" w:hAnsiTheme="minorHAnsi" w:cstheme="minorHAnsi"/>
          <w:sz w:val="22"/>
          <w:szCs w:val="22"/>
        </w:rPr>
        <w:t>ush</w:t>
      </w:r>
      <w:proofErr w:type="spellEnd"/>
      <w:r w:rsidRPr="002C71B5">
        <w:rPr>
          <w:rFonts w:asciiTheme="minorHAnsi" w:hAnsiTheme="minorHAnsi" w:cstheme="minorHAnsi"/>
          <w:sz w:val="22"/>
          <w:szCs w:val="22"/>
        </w:rPr>
        <w:t xml:space="preserve">() és </w:t>
      </w:r>
      <w:r w:rsidR="00240417">
        <w:rPr>
          <w:rFonts w:asciiTheme="minorHAnsi" w:hAnsiTheme="minorHAnsi" w:cstheme="minorHAnsi"/>
          <w:sz w:val="22"/>
          <w:szCs w:val="22"/>
        </w:rPr>
        <w:t>P</w:t>
      </w:r>
      <w:r w:rsidRPr="002C71B5">
        <w:rPr>
          <w:rFonts w:asciiTheme="minorHAnsi" w:hAnsiTheme="minorHAnsi" w:cstheme="minorHAnsi"/>
          <w:sz w:val="22"/>
          <w:szCs w:val="22"/>
        </w:rPr>
        <w:t xml:space="preserve">op() műveletekkel. </w:t>
      </w:r>
      <w:r w:rsidRPr="008D0ABC">
        <w:rPr>
          <w:rFonts w:asciiTheme="minorHAnsi" w:hAnsiTheme="minorHAnsi" w:cstheme="minorHAnsi"/>
          <w:sz w:val="22"/>
          <w:szCs w:val="22"/>
        </w:rPr>
        <w:t>Az előre nem meghatározott típusú elemeket egy rögzített méretű (</w:t>
      </w:r>
      <w:proofErr w:type="spellStart"/>
      <w:r w:rsidRPr="008D0ABC">
        <w:rPr>
          <w:rFonts w:asciiTheme="minorHAnsi" w:hAnsiTheme="minorHAnsi" w:cstheme="minorHAnsi"/>
          <w:sz w:val="22"/>
          <w:szCs w:val="22"/>
        </w:rPr>
        <w:t>max</w:t>
      </w:r>
      <w:proofErr w:type="spellEnd"/>
      <w:r w:rsidRPr="008D0ABC">
        <w:rPr>
          <w:rFonts w:asciiTheme="minorHAnsi" w:hAnsiTheme="minorHAnsi" w:cstheme="minorHAnsi"/>
          <w:sz w:val="22"/>
          <w:szCs w:val="22"/>
        </w:rPr>
        <w:t xml:space="preserve">) tömb </w:t>
      </w:r>
      <w:r w:rsidR="00240417" w:rsidRPr="008D0ABC">
        <w:rPr>
          <w:rFonts w:asciiTheme="minorHAnsi" w:hAnsiTheme="minorHAnsi" w:cstheme="minorHAnsi"/>
          <w:sz w:val="22"/>
          <w:szCs w:val="22"/>
        </w:rPr>
        <w:t>(t : Item</w:t>
      </w:r>
      <w:proofErr w:type="gramStart"/>
      <w:r w:rsidR="00240417">
        <w:rPr>
          <w:rFonts w:asciiTheme="minorHAnsi" w:hAnsiTheme="minorHAnsi" w:cstheme="minorHAnsi"/>
          <w:sz w:val="22"/>
          <w:szCs w:val="22"/>
          <w:vertAlign w:val="superscript"/>
        </w:rPr>
        <w:t>1</w:t>
      </w:r>
      <w:r w:rsidR="00240417" w:rsidRPr="00BB584A">
        <w:rPr>
          <w:rFonts w:asciiTheme="minorHAnsi" w:hAnsiTheme="minorHAnsi" w:cstheme="minorHAnsi"/>
          <w:sz w:val="22"/>
          <w:szCs w:val="22"/>
          <w:vertAlign w:val="superscript"/>
        </w:rPr>
        <w:t>..</w:t>
      </w:r>
      <w:proofErr w:type="gramEnd"/>
      <w:r w:rsidR="00240417" w:rsidRPr="00BB584A">
        <w:rPr>
          <w:rFonts w:asciiTheme="minorHAnsi" w:hAnsiTheme="minorHAnsi" w:cstheme="minorHAnsi"/>
          <w:sz w:val="22"/>
          <w:szCs w:val="22"/>
          <w:vertAlign w:val="superscript"/>
        </w:rPr>
        <w:t>max</w:t>
      </w:r>
      <w:r w:rsidR="00240417" w:rsidRPr="008D0ABC">
        <w:rPr>
          <w:rFonts w:asciiTheme="minorHAnsi" w:hAnsiTheme="minorHAnsi" w:cstheme="minorHAnsi"/>
          <w:sz w:val="22"/>
          <w:szCs w:val="22"/>
        </w:rPr>
        <w:t>)</w:t>
      </w:r>
      <w:r w:rsidRPr="008D0ABC">
        <w:rPr>
          <w:rFonts w:asciiTheme="minorHAnsi" w:hAnsiTheme="minorHAnsi" w:cstheme="minorHAnsi"/>
          <w:sz w:val="22"/>
          <w:szCs w:val="22"/>
        </w:rPr>
        <w:t xml:space="preserve"> tárolja, amelynek a</w:t>
      </w:r>
      <w:r w:rsidR="00B35BCC">
        <w:rPr>
          <w:rFonts w:asciiTheme="minorHAnsi" w:hAnsiTheme="minorHAnsi" w:cstheme="minorHAnsi"/>
          <w:sz w:val="22"/>
          <w:szCs w:val="22"/>
        </w:rPr>
        <w:t>z</w:t>
      </w:r>
      <w:r w:rsidRPr="008D0ABC">
        <w:rPr>
          <w:rFonts w:asciiTheme="minorHAnsi" w:hAnsiTheme="minorHAnsi" w:cstheme="minorHAnsi"/>
          <w:sz w:val="22"/>
          <w:szCs w:val="22"/>
        </w:rPr>
        <w:t xml:space="preserve"> </w:t>
      </w:r>
      <w:r w:rsidR="00240417">
        <w:rPr>
          <w:rFonts w:asciiTheme="minorHAnsi" w:hAnsiTheme="minorHAnsi" w:cstheme="minorHAnsi"/>
          <w:sz w:val="22"/>
          <w:szCs w:val="22"/>
        </w:rPr>
        <w:t>első</w:t>
      </w:r>
      <w:r w:rsidRPr="008D0ABC">
        <w:rPr>
          <w:rFonts w:asciiTheme="minorHAnsi" w:hAnsiTheme="minorHAnsi" w:cstheme="minorHAnsi"/>
          <w:sz w:val="22"/>
          <w:szCs w:val="22"/>
        </w:rPr>
        <w:t xml:space="preserve"> és a top</w:t>
      </w:r>
      <w:r w:rsidR="00B35BC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="00B35BCC">
        <w:rPr>
          <w:rFonts w:asciiTheme="minorHAnsi" w:hAnsiTheme="minorHAnsi" w:cstheme="minorHAnsi"/>
          <w:sz w:val="22"/>
          <w:szCs w:val="22"/>
        </w:rPr>
        <w:t>adik</w:t>
      </w:r>
      <w:proofErr w:type="spellEnd"/>
      <w:r w:rsidRPr="008D0ABC">
        <w:rPr>
          <w:rFonts w:asciiTheme="minorHAnsi" w:hAnsiTheme="minorHAnsi" w:cstheme="minorHAnsi"/>
          <w:sz w:val="22"/>
          <w:szCs w:val="22"/>
        </w:rPr>
        <w:t xml:space="preserve"> közötti rész</w:t>
      </w:r>
      <w:r w:rsidR="00240417">
        <w:rPr>
          <w:rFonts w:asciiTheme="minorHAnsi" w:hAnsiTheme="minorHAnsi" w:cstheme="minorHAnsi"/>
          <w:sz w:val="22"/>
          <w:szCs w:val="22"/>
        </w:rPr>
        <w:t>én</w:t>
      </w:r>
      <w:r w:rsidRPr="008D0ABC">
        <w:rPr>
          <w:rFonts w:asciiTheme="minorHAnsi" w:hAnsiTheme="minorHAnsi" w:cstheme="minorHAnsi"/>
          <w:sz w:val="22"/>
          <w:szCs w:val="22"/>
        </w:rPr>
        <w:t xml:space="preserve"> </w:t>
      </w:r>
      <w:r w:rsidR="00240417">
        <w:rPr>
          <w:rFonts w:asciiTheme="minorHAnsi" w:hAnsiTheme="minorHAnsi" w:cstheme="minorHAnsi"/>
          <w:sz w:val="22"/>
          <w:szCs w:val="22"/>
        </w:rPr>
        <w:t>helyezkednek el a</w:t>
      </w:r>
      <w:r w:rsidRPr="008D0ABC">
        <w:rPr>
          <w:rFonts w:asciiTheme="minorHAnsi" w:hAnsiTheme="minorHAnsi" w:cstheme="minorHAnsi"/>
          <w:sz w:val="22"/>
          <w:szCs w:val="22"/>
        </w:rPr>
        <w:t xml:space="preserve"> veremben tárolt elemek: a</w:t>
      </w:r>
      <w:r w:rsidR="00B35BCC">
        <w:rPr>
          <w:rFonts w:asciiTheme="minorHAnsi" w:hAnsiTheme="minorHAnsi" w:cstheme="minorHAnsi"/>
          <w:sz w:val="22"/>
          <w:szCs w:val="22"/>
        </w:rPr>
        <w:t>z</w:t>
      </w:r>
      <w:r w:rsidRPr="008D0ABC">
        <w:rPr>
          <w:rFonts w:asciiTheme="minorHAnsi" w:hAnsiTheme="minorHAnsi" w:cstheme="minorHAnsi"/>
          <w:sz w:val="22"/>
          <w:szCs w:val="22"/>
        </w:rPr>
        <w:t xml:space="preserve"> </w:t>
      </w:r>
      <w:r w:rsidR="00240417">
        <w:rPr>
          <w:rFonts w:asciiTheme="minorHAnsi" w:hAnsiTheme="minorHAnsi" w:cstheme="minorHAnsi"/>
          <w:sz w:val="22"/>
          <w:szCs w:val="22"/>
        </w:rPr>
        <w:t>első</w:t>
      </w:r>
      <w:r w:rsidRPr="008D0ABC">
        <w:rPr>
          <w:rFonts w:asciiTheme="minorHAnsi" w:hAnsiTheme="minorHAnsi" w:cstheme="minorHAnsi"/>
          <w:sz w:val="22"/>
          <w:szCs w:val="22"/>
        </w:rPr>
        <w:t xml:space="preserve"> a verem alja, a top</w:t>
      </w:r>
      <w:r w:rsidR="00B35BC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="00B35BCC">
        <w:rPr>
          <w:rFonts w:asciiTheme="minorHAnsi" w:hAnsiTheme="minorHAnsi" w:cstheme="minorHAnsi"/>
          <w:sz w:val="22"/>
          <w:szCs w:val="22"/>
        </w:rPr>
        <w:t>adik</w:t>
      </w:r>
      <w:proofErr w:type="spellEnd"/>
      <w:r w:rsidRPr="008D0ABC">
        <w:rPr>
          <w:rFonts w:asciiTheme="minorHAnsi" w:hAnsiTheme="minorHAnsi" w:cstheme="minorHAnsi"/>
          <w:sz w:val="22"/>
          <w:szCs w:val="22"/>
        </w:rPr>
        <w:t xml:space="preserve"> a teteje.</w:t>
      </w:r>
    </w:p>
    <w:p w14:paraId="159D060A" w14:textId="260FBC7F" w:rsidR="00042077" w:rsidRPr="00042077" w:rsidRDefault="00042077" w:rsidP="00042077">
      <w:pPr>
        <w:pStyle w:val="Listaszerbekezds"/>
        <w:spacing w:before="60" w:after="60" w:line="240" w:lineRule="auto"/>
        <w:ind w:left="284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1AF482D" wp14:editId="343E1AC9">
            <wp:extent cx="1809029" cy="909737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428" cy="9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D7770" w14:textId="77777777" w:rsidR="00042077" w:rsidRPr="00042077" w:rsidRDefault="00042077" w:rsidP="00042077">
      <w:pPr>
        <w:spacing w:before="60" w:after="60" w:line="240" w:lineRule="auto"/>
        <w:ind w:left="284"/>
        <w:rPr>
          <w:rFonts w:ascii="Calibri" w:hAnsi="Calibri" w:cs="Calibri"/>
        </w:rPr>
      </w:pPr>
      <w:r w:rsidRPr="00042077">
        <w:rPr>
          <w:rFonts w:ascii="Calibri" w:hAnsi="Calibri" w:cs="Calibri"/>
        </w:rPr>
        <w:t>Osztálydiagram:</w:t>
      </w:r>
    </w:p>
    <w:p w14:paraId="6DDBDA4D" w14:textId="3CE9D609" w:rsidR="00042077" w:rsidRPr="00042077" w:rsidRDefault="006A13E3" w:rsidP="00042077">
      <w:pPr>
        <w:pStyle w:val="Listaszerbekezds"/>
        <w:spacing w:before="60" w:after="60" w:line="240" w:lineRule="auto"/>
        <w:ind w:left="284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67D60A8" wp14:editId="2821A3AC">
            <wp:extent cx="1364186" cy="1598833"/>
            <wp:effectExtent l="0" t="0" r="7620" b="190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356" cy="1609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52BB47" w14:textId="77584F45" w:rsidR="00042077" w:rsidRPr="00042077" w:rsidRDefault="00042077" w:rsidP="00042077">
      <w:pPr>
        <w:spacing w:before="60" w:after="60" w:line="240" w:lineRule="auto"/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>Á</w:t>
      </w:r>
      <w:r w:rsidRPr="00042077">
        <w:rPr>
          <w:rFonts w:ascii="Calibri" w:hAnsi="Calibri" w:cs="Calibri"/>
        </w:rPr>
        <w:t>llapotgép:</w:t>
      </w:r>
    </w:p>
    <w:p w14:paraId="79348F0B" w14:textId="0B9B845C" w:rsidR="002C71B5" w:rsidRPr="008D0ABC" w:rsidRDefault="002C71B5" w:rsidP="002C71B5">
      <w:pPr>
        <w:pStyle w:val="Bekezds-folytats"/>
        <w:spacing w:before="20" w:after="20"/>
        <w:ind w:left="284"/>
        <w:rPr>
          <w:rFonts w:asciiTheme="minorHAnsi" w:hAnsiTheme="minorHAnsi" w:cstheme="minorHAnsi"/>
          <w:sz w:val="22"/>
          <w:szCs w:val="22"/>
        </w:rPr>
      </w:pPr>
    </w:p>
    <w:p w14:paraId="3BF346F3" w14:textId="55163D94" w:rsidR="008D0ABC" w:rsidRPr="008D0ABC" w:rsidRDefault="008D0ABC" w:rsidP="008D0ABC">
      <w:pPr>
        <w:pStyle w:val="Listaszerbekezds"/>
        <w:ind w:left="284"/>
        <w:rPr>
          <w:rFonts w:ascii="Calibri" w:hAnsi="Calibri" w:cs="Calibri"/>
        </w:rPr>
      </w:pPr>
      <w:r w:rsidRPr="008D0ABC">
        <w:rPr>
          <w:rFonts w:ascii="Calibri" w:hAnsi="Calibri" w:cs="Calibri"/>
        </w:rPr>
        <w:t>Három állapotot vezetünk be: „üres” (top=0), „köztes” (0&lt;top&lt;</w:t>
      </w:r>
      <w:proofErr w:type="spellStart"/>
      <w:r w:rsidRPr="008D0ABC">
        <w:rPr>
          <w:rFonts w:ascii="Calibri" w:hAnsi="Calibri" w:cs="Calibri"/>
        </w:rPr>
        <w:t>max</w:t>
      </w:r>
      <w:proofErr w:type="spellEnd"/>
      <w:r w:rsidRPr="008D0ABC">
        <w:rPr>
          <w:rFonts w:ascii="Calibri" w:hAnsi="Calibri" w:cs="Calibri"/>
        </w:rPr>
        <w:t>), „tele” (top=</w:t>
      </w:r>
      <w:proofErr w:type="spellStart"/>
      <w:r w:rsidRPr="008D0ABC">
        <w:rPr>
          <w:rFonts w:ascii="Calibri" w:hAnsi="Calibri" w:cs="Calibri"/>
        </w:rPr>
        <w:t>max</w:t>
      </w:r>
      <w:proofErr w:type="spellEnd"/>
      <w:r w:rsidRPr="008D0ABC">
        <w:rPr>
          <w:rFonts w:ascii="Calibri" w:hAnsi="Calibri" w:cs="Calibri"/>
        </w:rPr>
        <w:t>), amelyek között a verem műveletek (</w:t>
      </w:r>
      <w:proofErr w:type="spellStart"/>
      <w:r w:rsidR="00240417">
        <w:rPr>
          <w:rFonts w:ascii="Calibri" w:hAnsi="Calibri" w:cs="Calibri"/>
        </w:rPr>
        <w:t>P</w:t>
      </w:r>
      <w:r w:rsidRPr="008D0ABC">
        <w:rPr>
          <w:rFonts w:ascii="Calibri" w:hAnsi="Calibri" w:cs="Calibri"/>
        </w:rPr>
        <w:t>ush</w:t>
      </w:r>
      <w:proofErr w:type="spellEnd"/>
      <w:r w:rsidRPr="008D0ABC">
        <w:rPr>
          <w:rFonts w:ascii="Calibri" w:hAnsi="Calibri" w:cs="Calibri"/>
        </w:rPr>
        <w:t xml:space="preserve">(), </w:t>
      </w:r>
      <w:r w:rsidR="00240417">
        <w:rPr>
          <w:rFonts w:ascii="Calibri" w:hAnsi="Calibri" w:cs="Calibri"/>
        </w:rPr>
        <w:t>P</w:t>
      </w:r>
      <w:r w:rsidRPr="008D0ABC">
        <w:rPr>
          <w:rFonts w:ascii="Calibri" w:hAnsi="Calibri" w:cs="Calibri"/>
        </w:rPr>
        <w:t>op()) hatására következik be átmenet. Kezdetben (kezdeti átmenet) top:=0.</w:t>
      </w:r>
    </w:p>
    <w:p w14:paraId="6831679B" w14:textId="409948FC" w:rsidR="008D0ABC" w:rsidRPr="008D0ABC" w:rsidRDefault="00E55BB0" w:rsidP="0024564D">
      <w:pPr>
        <w:pStyle w:val="Bekezds-folytats"/>
        <w:spacing w:before="20" w:after="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391BBF2" wp14:editId="4CC25B50">
            <wp:extent cx="5513094" cy="2994660"/>
            <wp:effectExtent l="0" t="0" r="0" b="0"/>
            <wp:docPr id="1019877605" name="Kép 6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77605" name="Kép 6" descr="A képen szöveg, képernyőkép, Betűtípus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596" cy="3003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EB504" w14:textId="2337F82F" w:rsidR="008D0ABC" w:rsidRDefault="00BA549C" w:rsidP="002C71B5">
      <w:pPr>
        <w:pStyle w:val="Bekezds-folytats"/>
        <w:spacing w:before="20" w:after="20"/>
        <w:ind w:left="2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Az állapotgép tervéből kiolvasható a verem konstruktorának, valamint a </w:t>
      </w:r>
      <w:proofErr w:type="spellStart"/>
      <w:r>
        <w:rPr>
          <w:rFonts w:asciiTheme="minorHAnsi" w:hAnsiTheme="minorHAnsi" w:cstheme="minorHAnsi"/>
          <w:sz w:val="22"/>
          <w:szCs w:val="22"/>
        </w:rPr>
        <w:t>Push</w:t>
      </w:r>
      <w:proofErr w:type="spellEnd"/>
      <w:r>
        <w:rPr>
          <w:rFonts w:asciiTheme="minorHAnsi" w:hAnsiTheme="minorHAnsi" w:cstheme="minorHAnsi"/>
          <w:sz w:val="22"/>
          <w:szCs w:val="22"/>
        </w:rPr>
        <w:t>() és Pop() metódusainak működése.</w:t>
      </w:r>
    </w:p>
    <w:p w14:paraId="3EA78F95" w14:textId="77777777" w:rsidR="00BA549C" w:rsidRPr="008D0ABC" w:rsidRDefault="00BA549C" w:rsidP="002C71B5">
      <w:pPr>
        <w:pStyle w:val="Bekezds-folytats"/>
        <w:spacing w:before="20" w:after="20"/>
        <w:ind w:left="284"/>
        <w:rPr>
          <w:rFonts w:asciiTheme="minorHAnsi" w:hAnsiTheme="minorHAnsi" w:cstheme="minorHAnsi"/>
          <w:sz w:val="22"/>
          <w:szCs w:val="22"/>
        </w:rPr>
      </w:pPr>
    </w:p>
    <w:p w14:paraId="0A725C63" w14:textId="079C03B7" w:rsidR="00A87EB1" w:rsidRPr="00A87EB1" w:rsidRDefault="00BB584A" w:rsidP="00A87EB1">
      <w:pPr>
        <w:pStyle w:val="Bekezds-folytats"/>
        <w:numPr>
          <w:ilvl w:val="0"/>
          <w:numId w:val="3"/>
        </w:numPr>
        <w:spacing w:before="20" w:after="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BB584A">
        <w:rPr>
          <w:rFonts w:asciiTheme="minorHAnsi" w:hAnsiTheme="minorHAnsi" w:cstheme="minorHAnsi"/>
          <w:sz w:val="22"/>
          <w:szCs w:val="22"/>
        </w:rPr>
        <w:lastRenderedPageBreak/>
        <w:t>Készítsünk egy sorként (FIFO) működő tárolót előre nem meghatározott típusú (</w:t>
      </w:r>
      <w:proofErr w:type="spellStart"/>
      <w:r w:rsidRPr="00BB584A">
        <w:rPr>
          <w:rFonts w:asciiTheme="minorHAnsi" w:hAnsiTheme="minorHAnsi" w:cstheme="minorHAnsi"/>
          <w:sz w:val="22"/>
          <w:szCs w:val="22"/>
        </w:rPr>
        <w:t>Item</w:t>
      </w:r>
      <w:proofErr w:type="spellEnd"/>
      <w:r w:rsidRPr="00BB584A">
        <w:rPr>
          <w:rFonts w:asciiTheme="minorHAnsi" w:hAnsiTheme="minorHAnsi" w:cstheme="minorHAnsi"/>
          <w:sz w:val="22"/>
          <w:szCs w:val="22"/>
        </w:rPr>
        <w:t xml:space="preserve">) elemek számára az </w:t>
      </w:r>
      <w:proofErr w:type="spellStart"/>
      <w:r w:rsidRPr="00BB584A">
        <w:rPr>
          <w:rFonts w:asciiTheme="minorHAnsi" w:hAnsiTheme="minorHAnsi" w:cstheme="minorHAnsi"/>
          <w:sz w:val="22"/>
          <w:szCs w:val="22"/>
        </w:rPr>
        <w:t>Enqueue</w:t>
      </w:r>
      <w:proofErr w:type="spellEnd"/>
      <w:r w:rsidRPr="00BB584A">
        <w:rPr>
          <w:rFonts w:asciiTheme="minorHAnsi" w:hAnsiTheme="minorHAnsi" w:cstheme="minorHAnsi"/>
          <w:sz w:val="22"/>
          <w:szCs w:val="22"/>
        </w:rPr>
        <w:t xml:space="preserve">() és </w:t>
      </w:r>
      <w:proofErr w:type="spellStart"/>
      <w:r w:rsidRPr="00BB584A">
        <w:rPr>
          <w:rFonts w:asciiTheme="minorHAnsi" w:hAnsiTheme="minorHAnsi" w:cstheme="minorHAnsi"/>
          <w:sz w:val="22"/>
          <w:szCs w:val="22"/>
        </w:rPr>
        <w:t>Dequeue</w:t>
      </w:r>
      <w:proofErr w:type="spellEnd"/>
      <w:r w:rsidRPr="00BB584A">
        <w:rPr>
          <w:rFonts w:asciiTheme="minorHAnsi" w:hAnsiTheme="minorHAnsi" w:cstheme="minorHAnsi"/>
          <w:sz w:val="22"/>
          <w:szCs w:val="22"/>
        </w:rPr>
        <w:t>() műveletekkel</w:t>
      </w:r>
      <w:r w:rsidR="005C350E" w:rsidRPr="002C71B5">
        <w:rPr>
          <w:rFonts w:asciiTheme="minorHAnsi" w:hAnsiTheme="minorHAnsi" w:cstheme="minorHAnsi"/>
          <w:sz w:val="22"/>
          <w:szCs w:val="22"/>
        </w:rPr>
        <w:t xml:space="preserve">. </w:t>
      </w:r>
      <w:r w:rsidR="005C350E" w:rsidRPr="008D0ABC">
        <w:rPr>
          <w:rFonts w:asciiTheme="minorHAnsi" w:hAnsiTheme="minorHAnsi" w:cstheme="minorHAnsi"/>
          <w:sz w:val="22"/>
          <w:szCs w:val="22"/>
        </w:rPr>
        <w:t xml:space="preserve">Az elemeket </w:t>
      </w:r>
      <w:r>
        <w:rPr>
          <w:rFonts w:asciiTheme="minorHAnsi" w:hAnsiTheme="minorHAnsi" w:cstheme="minorHAnsi"/>
          <w:sz w:val="22"/>
          <w:szCs w:val="22"/>
        </w:rPr>
        <w:t>a sorba kerülésük sorrendjében</w:t>
      </w:r>
      <w:r w:rsidRPr="008D0ABC">
        <w:rPr>
          <w:rFonts w:asciiTheme="minorHAnsi" w:hAnsiTheme="minorHAnsi" w:cstheme="minorHAnsi"/>
          <w:sz w:val="22"/>
          <w:szCs w:val="22"/>
        </w:rPr>
        <w:t xml:space="preserve"> </w:t>
      </w:r>
      <w:r w:rsidR="005C350E" w:rsidRPr="008D0ABC">
        <w:rPr>
          <w:rFonts w:asciiTheme="minorHAnsi" w:hAnsiTheme="minorHAnsi" w:cstheme="minorHAnsi"/>
          <w:sz w:val="22"/>
          <w:szCs w:val="22"/>
        </w:rPr>
        <w:t>egy tömb</w:t>
      </w:r>
      <w:r>
        <w:rPr>
          <w:rFonts w:asciiTheme="minorHAnsi" w:hAnsiTheme="minorHAnsi" w:cstheme="minorHAnsi"/>
          <w:sz w:val="22"/>
          <w:szCs w:val="22"/>
        </w:rPr>
        <w:t>ben</w:t>
      </w:r>
      <w:r w:rsidR="00A87EB1">
        <w:rPr>
          <w:rFonts w:asciiTheme="minorHAnsi" w:hAnsiTheme="minorHAnsi" w:cstheme="minorHAnsi"/>
          <w:sz w:val="22"/>
          <w:szCs w:val="22"/>
        </w:rPr>
        <w:t xml:space="preserve"> </w:t>
      </w:r>
      <w:r w:rsidR="005C350E" w:rsidRPr="008D0ABC">
        <w:rPr>
          <w:rFonts w:asciiTheme="minorHAnsi" w:hAnsiTheme="minorHAnsi" w:cstheme="minorHAnsi"/>
          <w:sz w:val="22"/>
          <w:szCs w:val="22"/>
        </w:rPr>
        <w:t>(t : Item</w:t>
      </w:r>
      <w:proofErr w:type="gramStart"/>
      <w:r w:rsidRPr="00BB584A">
        <w:rPr>
          <w:rFonts w:asciiTheme="minorHAnsi" w:hAnsiTheme="minorHAnsi" w:cstheme="minorHAnsi"/>
          <w:sz w:val="22"/>
          <w:szCs w:val="22"/>
          <w:vertAlign w:val="superscript"/>
        </w:rPr>
        <w:t>0..</w:t>
      </w:r>
      <w:proofErr w:type="gramEnd"/>
      <w:r w:rsidRPr="00BB584A">
        <w:rPr>
          <w:rFonts w:asciiTheme="minorHAnsi" w:hAnsiTheme="minorHAnsi" w:cstheme="minorHAnsi"/>
          <w:sz w:val="22"/>
          <w:szCs w:val="22"/>
          <w:vertAlign w:val="superscript"/>
        </w:rPr>
        <w:t>max-1</w:t>
      </w:r>
      <w:r w:rsidR="005C350E" w:rsidRPr="008D0ABC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B584A">
        <w:rPr>
          <w:rFonts w:asciiTheme="minorHAnsi" w:hAnsiTheme="minorHAnsi" w:cstheme="minorHAnsi"/>
          <w:sz w:val="22"/>
          <w:szCs w:val="22"/>
        </w:rPr>
        <w:t xml:space="preserve">tároljuk úgy, </w:t>
      </w:r>
      <w:r>
        <w:rPr>
          <w:rFonts w:asciiTheme="minorHAnsi" w:hAnsiTheme="minorHAnsi" w:cstheme="minorHAnsi"/>
          <w:sz w:val="22"/>
          <w:szCs w:val="22"/>
        </w:rPr>
        <w:t xml:space="preserve">hogy </w:t>
      </w:r>
      <w:r w:rsidRPr="00BB584A">
        <w:rPr>
          <w:rFonts w:asciiTheme="minorHAnsi" w:hAnsiTheme="minorHAnsi" w:cstheme="minorHAnsi"/>
          <w:sz w:val="22"/>
          <w:szCs w:val="22"/>
        </w:rPr>
        <w:t>a sor elejét (a legrégebben betett elem indexét) egy out adattag, a sor végét (a</w:t>
      </w:r>
      <w:r>
        <w:rPr>
          <w:rFonts w:asciiTheme="minorHAnsi" w:hAnsiTheme="minorHAnsi" w:cstheme="minorHAnsi"/>
          <w:sz w:val="22"/>
          <w:szCs w:val="22"/>
        </w:rPr>
        <w:t xml:space="preserve"> leg</w:t>
      </w:r>
      <w:r w:rsidR="006D15CE">
        <w:rPr>
          <w:rFonts w:asciiTheme="minorHAnsi" w:hAnsiTheme="minorHAnsi" w:cstheme="minorHAnsi"/>
          <w:sz w:val="22"/>
          <w:szCs w:val="22"/>
        </w:rPr>
        <w:t>utoljára</w:t>
      </w:r>
      <w:r>
        <w:rPr>
          <w:rFonts w:asciiTheme="minorHAnsi" w:hAnsiTheme="minorHAnsi" w:cstheme="minorHAnsi"/>
          <w:sz w:val="22"/>
          <w:szCs w:val="22"/>
        </w:rPr>
        <w:t xml:space="preserve"> betett elem utáni hely</w:t>
      </w:r>
      <w:r w:rsidRPr="00BB584A">
        <w:rPr>
          <w:rFonts w:asciiTheme="minorHAnsi" w:hAnsiTheme="minorHAnsi" w:cstheme="minorHAnsi"/>
          <w:sz w:val="22"/>
          <w:szCs w:val="22"/>
        </w:rPr>
        <w:t xml:space="preserve"> indexét) egy in adattag tárolja. A sor elemeinek számát (</w:t>
      </w:r>
      <w:proofErr w:type="spellStart"/>
      <w:r w:rsidRPr="00BB584A">
        <w:rPr>
          <w:rFonts w:asciiTheme="minorHAnsi" w:hAnsiTheme="minorHAnsi" w:cstheme="minorHAnsi"/>
          <w:sz w:val="22"/>
          <w:szCs w:val="22"/>
        </w:rPr>
        <w:t>count</w:t>
      </w:r>
      <w:proofErr w:type="spellEnd"/>
      <w:r w:rsidRPr="00BB584A">
        <w:rPr>
          <w:rFonts w:asciiTheme="minorHAnsi" w:hAnsiTheme="minorHAnsi" w:cstheme="minorHAnsi"/>
          <w:sz w:val="22"/>
          <w:szCs w:val="22"/>
        </w:rPr>
        <w:t>) külön is nyilvántartjuk</w:t>
      </w:r>
      <w:r w:rsidR="005C350E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FA3A7CD" w14:textId="31DA8906" w:rsidR="00A87EB1" w:rsidRDefault="00A87EB1" w:rsidP="00A87EB1">
      <w:pPr>
        <w:pStyle w:val="Bekezds-folytats"/>
        <w:spacing w:before="20" w:after="20"/>
        <w:ind w:left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noProof/>
        </w:rPr>
        <w:drawing>
          <wp:inline distT="0" distB="0" distL="0" distR="0" wp14:anchorId="27C76F4B" wp14:editId="54262F6E">
            <wp:extent cx="2018313" cy="883670"/>
            <wp:effectExtent l="0" t="0" r="0" b="0"/>
            <wp:docPr id="327211210" name="Kép 1" descr="A képen képernyőkép, Téglala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11210" name="Kép 1" descr="A képen képernyőkép, Téglala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414" cy="889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44DEDD" w14:textId="700FA12E" w:rsidR="000C2226" w:rsidRPr="000C2226" w:rsidRDefault="000C2226" w:rsidP="00A87EB1">
      <w:pPr>
        <w:pStyle w:val="Bekezds-folytats"/>
        <w:spacing w:before="20" w:after="20"/>
        <w:ind w:left="2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 az out&lt;in, akkor a sor elemei</w:t>
      </w:r>
      <w:r w:rsidR="005C350E" w:rsidRPr="008D0ABC">
        <w:rPr>
          <w:rFonts w:asciiTheme="minorHAnsi" w:hAnsiTheme="minorHAnsi" w:cstheme="minorHAnsi"/>
          <w:sz w:val="22"/>
          <w:szCs w:val="22"/>
        </w:rPr>
        <w:t xml:space="preserve"> a</w:t>
      </w:r>
      <w:r w:rsidR="005C350E">
        <w:rPr>
          <w:rFonts w:asciiTheme="minorHAnsi" w:hAnsiTheme="minorHAnsi" w:cstheme="minorHAnsi"/>
          <w:sz w:val="22"/>
          <w:szCs w:val="22"/>
        </w:rPr>
        <w:t>z</w:t>
      </w:r>
      <w:r w:rsidR="005C350E" w:rsidRPr="008D0ABC">
        <w:rPr>
          <w:rFonts w:asciiTheme="minorHAnsi" w:hAnsiTheme="minorHAnsi" w:cstheme="minorHAnsi"/>
          <w:sz w:val="22"/>
          <w:szCs w:val="22"/>
        </w:rPr>
        <w:t xml:space="preserve"> </w:t>
      </w:r>
      <w:r w:rsidR="005C350E">
        <w:rPr>
          <w:rFonts w:asciiTheme="minorHAnsi" w:hAnsiTheme="minorHAnsi" w:cstheme="minorHAnsi"/>
          <w:sz w:val="22"/>
          <w:szCs w:val="22"/>
        </w:rPr>
        <w:t>out-</w:t>
      </w:r>
      <w:proofErr w:type="spellStart"/>
      <w:r w:rsidR="005C350E">
        <w:rPr>
          <w:rFonts w:asciiTheme="minorHAnsi" w:hAnsiTheme="minorHAnsi" w:cstheme="minorHAnsi"/>
          <w:sz w:val="22"/>
          <w:szCs w:val="22"/>
        </w:rPr>
        <w:t>adik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helytől kezdődően az </w:t>
      </w:r>
      <w:r w:rsidR="005C350E">
        <w:rPr>
          <w:rFonts w:asciiTheme="minorHAnsi" w:hAnsiTheme="minorHAnsi" w:cstheme="minorHAnsi"/>
          <w:sz w:val="22"/>
          <w:szCs w:val="22"/>
        </w:rPr>
        <w:t>in-</w:t>
      </w:r>
      <w:proofErr w:type="spellStart"/>
      <w:r w:rsidR="005C350E">
        <w:rPr>
          <w:rFonts w:asciiTheme="minorHAnsi" w:hAnsiTheme="minorHAnsi" w:cstheme="minorHAnsi"/>
          <w:sz w:val="22"/>
          <w:szCs w:val="22"/>
        </w:rPr>
        <w:t>edik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előtti helyig helyezkednek el:</w:t>
      </w:r>
      <w:r w:rsidR="005C350E" w:rsidRPr="008D0ABC">
        <w:rPr>
          <w:rFonts w:asciiTheme="minorHAnsi" w:hAnsiTheme="minorHAnsi" w:cstheme="minorHAnsi"/>
          <w:sz w:val="22"/>
          <w:szCs w:val="22"/>
        </w:rPr>
        <w:t xml:space="preserve"> a</w:t>
      </w:r>
      <w:r w:rsidR="005C350E">
        <w:rPr>
          <w:rFonts w:asciiTheme="minorHAnsi" w:hAnsiTheme="minorHAnsi" w:cstheme="minorHAnsi"/>
          <w:sz w:val="22"/>
          <w:szCs w:val="22"/>
        </w:rPr>
        <w:t>z</w:t>
      </w:r>
      <w:r w:rsidR="005C350E" w:rsidRPr="008D0ABC">
        <w:rPr>
          <w:rFonts w:asciiTheme="minorHAnsi" w:hAnsiTheme="minorHAnsi" w:cstheme="minorHAnsi"/>
          <w:sz w:val="22"/>
          <w:szCs w:val="22"/>
        </w:rPr>
        <w:t xml:space="preserve"> </w:t>
      </w:r>
      <w:r w:rsidR="005C350E">
        <w:rPr>
          <w:rFonts w:asciiTheme="minorHAnsi" w:hAnsiTheme="minorHAnsi" w:cstheme="minorHAnsi"/>
          <w:sz w:val="22"/>
          <w:szCs w:val="22"/>
        </w:rPr>
        <w:t>out</w:t>
      </w:r>
      <w:r w:rsidR="005C350E" w:rsidRPr="008D0ABC">
        <w:rPr>
          <w:rFonts w:asciiTheme="minorHAnsi" w:hAnsiTheme="minorHAnsi" w:cstheme="minorHAnsi"/>
          <w:sz w:val="22"/>
          <w:szCs w:val="22"/>
        </w:rPr>
        <w:t xml:space="preserve"> index</w:t>
      </w:r>
      <w:r w:rsidR="005C350E">
        <w:rPr>
          <w:rFonts w:asciiTheme="minorHAnsi" w:hAnsiTheme="minorHAnsi" w:cstheme="minorHAnsi"/>
          <w:sz w:val="22"/>
          <w:szCs w:val="22"/>
        </w:rPr>
        <w:t>ű</w:t>
      </w:r>
      <w:r w:rsidR="005C350E" w:rsidRPr="008D0ABC">
        <w:rPr>
          <w:rFonts w:asciiTheme="minorHAnsi" w:hAnsiTheme="minorHAnsi" w:cstheme="minorHAnsi"/>
          <w:sz w:val="22"/>
          <w:szCs w:val="22"/>
        </w:rPr>
        <w:t xml:space="preserve"> </w:t>
      </w:r>
      <w:r w:rsidR="005C350E">
        <w:rPr>
          <w:rFonts w:asciiTheme="minorHAnsi" w:hAnsiTheme="minorHAnsi" w:cstheme="minorHAnsi"/>
          <w:sz w:val="22"/>
          <w:szCs w:val="22"/>
        </w:rPr>
        <w:t>helyen a legrégebben sorban levő elem található (</w:t>
      </w:r>
      <w:r>
        <w:rPr>
          <w:rFonts w:asciiTheme="minorHAnsi" w:hAnsiTheme="minorHAnsi" w:cstheme="minorHAnsi"/>
          <w:sz w:val="22"/>
          <w:szCs w:val="22"/>
        </w:rPr>
        <w:t xml:space="preserve">ez a </w:t>
      </w:r>
      <w:r w:rsidR="005C350E">
        <w:rPr>
          <w:rFonts w:asciiTheme="minorHAnsi" w:hAnsiTheme="minorHAnsi" w:cstheme="minorHAnsi"/>
          <w:sz w:val="22"/>
          <w:szCs w:val="22"/>
        </w:rPr>
        <w:t>sor eleje)</w:t>
      </w:r>
      <w:r w:rsidR="00A87EB1">
        <w:rPr>
          <w:rFonts w:asciiTheme="minorHAnsi" w:hAnsiTheme="minorHAnsi" w:cstheme="minorHAnsi"/>
          <w:sz w:val="22"/>
          <w:szCs w:val="22"/>
        </w:rPr>
        <w:t>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C350E" w:rsidRPr="008D0ABC">
        <w:rPr>
          <w:rFonts w:asciiTheme="minorHAnsi" w:hAnsiTheme="minorHAnsi" w:cstheme="minorHAnsi"/>
          <w:sz w:val="22"/>
          <w:szCs w:val="22"/>
        </w:rPr>
        <w:t>a</w:t>
      </w:r>
      <w:r w:rsidR="005C350E">
        <w:rPr>
          <w:rFonts w:asciiTheme="minorHAnsi" w:hAnsiTheme="minorHAnsi" w:cstheme="minorHAnsi"/>
          <w:sz w:val="22"/>
          <w:szCs w:val="22"/>
        </w:rPr>
        <w:t xml:space="preserve">z in indexű helyre kell </w:t>
      </w:r>
      <w:r w:rsidR="00A87EB1">
        <w:rPr>
          <w:rFonts w:asciiTheme="minorHAnsi" w:hAnsiTheme="minorHAnsi" w:cstheme="minorHAnsi"/>
          <w:sz w:val="22"/>
          <w:szCs w:val="22"/>
        </w:rPr>
        <w:t xml:space="preserve">majd </w:t>
      </w:r>
      <w:r w:rsidR="005C350E">
        <w:rPr>
          <w:rFonts w:asciiTheme="minorHAnsi" w:hAnsiTheme="minorHAnsi" w:cstheme="minorHAnsi"/>
          <w:sz w:val="22"/>
          <w:szCs w:val="22"/>
        </w:rPr>
        <w:t>betenni a következő elemet (</w:t>
      </w:r>
      <w:r>
        <w:rPr>
          <w:rFonts w:asciiTheme="minorHAnsi" w:hAnsiTheme="minorHAnsi" w:cstheme="minorHAnsi"/>
          <w:sz w:val="22"/>
          <w:szCs w:val="22"/>
        </w:rPr>
        <w:t xml:space="preserve">ez a </w:t>
      </w:r>
      <w:r w:rsidR="005C350E">
        <w:rPr>
          <w:rFonts w:asciiTheme="minorHAnsi" w:hAnsiTheme="minorHAnsi" w:cstheme="minorHAnsi"/>
          <w:sz w:val="22"/>
          <w:szCs w:val="22"/>
        </w:rPr>
        <w:t xml:space="preserve">sor vége). </w:t>
      </w:r>
      <w:r w:rsidR="00A87EB1">
        <w:rPr>
          <w:rFonts w:asciiTheme="minorHAnsi" w:hAnsiTheme="minorHAnsi" w:cstheme="minorHAnsi"/>
          <w:sz w:val="22"/>
          <w:szCs w:val="22"/>
        </w:rPr>
        <w:t>A</w:t>
      </w:r>
      <w:r w:rsidR="00A87EB1" w:rsidRPr="002C71B5">
        <w:rPr>
          <w:rFonts w:asciiTheme="minorHAnsi" w:hAnsiTheme="minorHAnsi" w:cstheme="minorHAnsi"/>
          <w:sz w:val="22"/>
          <w:szCs w:val="22"/>
        </w:rPr>
        <w:t xml:space="preserve">z </w:t>
      </w:r>
      <w:proofErr w:type="spellStart"/>
      <w:r w:rsidR="00A87EB1">
        <w:rPr>
          <w:rFonts w:asciiTheme="minorHAnsi" w:hAnsiTheme="minorHAnsi" w:cstheme="minorHAnsi"/>
          <w:sz w:val="22"/>
          <w:szCs w:val="22"/>
        </w:rPr>
        <w:t>Enqueue</w:t>
      </w:r>
      <w:proofErr w:type="spellEnd"/>
      <w:r w:rsidR="00A87EB1" w:rsidRPr="002C71B5">
        <w:rPr>
          <w:rFonts w:asciiTheme="minorHAnsi" w:hAnsiTheme="minorHAnsi" w:cstheme="minorHAnsi"/>
          <w:sz w:val="22"/>
          <w:szCs w:val="22"/>
        </w:rPr>
        <w:t xml:space="preserve">() </w:t>
      </w:r>
      <w:r w:rsidR="00A87EB1">
        <w:rPr>
          <w:rFonts w:asciiTheme="minorHAnsi" w:hAnsiTheme="minorHAnsi" w:cstheme="minorHAnsi"/>
          <w:sz w:val="22"/>
          <w:szCs w:val="22"/>
        </w:rPr>
        <w:t>művelet az in, a</w:t>
      </w:r>
      <w:r w:rsidR="00A87EB1" w:rsidRPr="002C71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87EB1">
        <w:rPr>
          <w:rFonts w:asciiTheme="minorHAnsi" w:hAnsiTheme="minorHAnsi" w:cstheme="minorHAnsi"/>
          <w:sz w:val="22"/>
          <w:szCs w:val="22"/>
        </w:rPr>
        <w:t>Dequeue</w:t>
      </w:r>
      <w:proofErr w:type="spellEnd"/>
      <w:r w:rsidR="00A87EB1" w:rsidRPr="002C71B5">
        <w:rPr>
          <w:rFonts w:asciiTheme="minorHAnsi" w:hAnsiTheme="minorHAnsi" w:cstheme="minorHAnsi"/>
          <w:sz w:val="22"/>
          <w:szCs w:val="22"/>
        </w:rPr>
        <w:t xml:space="preserve">() </w:t>
      </w:r>
      <w:r w:rsidR="00A87EB1">
        <w:rPr>
          <w:rFonts w:asciiTheme="minorHAnsi" w:hAnsiTheme="minorHAnsi" w:cstheme="minorHAnsi"/>
          <w:sz w:val="22"/>
          <w:szCs w:val="22"/>
        </w:rPr>
        <w:t>művelet az out értékét növeli eggyel.</w:t>
      </w:r>
    </w:p>
    <w:p w14:paraId="02369BAC" w14:textId="7A08B620" w:rsidR="000C2226" w:rsidRDefault="00A87EB1" w:rsidP="000C2226">
      <w:pPr>
        <w:pStyle w:val="Bekezds-folytats"/>
        <w:spacing w:before="20" w:after="20"/>
        <w:ind w:left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noProof/>
        </w:rPr>
        <w:drawing>
          <wp:inline distT="0" distB="0" distL="0" distR="0" wp14:anchorId="3B3FE76F" wp14:editId="1D9E56D5">
            <wp:extent cx="2004060" cy="854343"/>
            <wp:effectExtent l="0" t="0" r="0" b="0"/>
            <wp:docPr id="1785984741" name="Kép 2" descr="A képen képernyőkép, Téglala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84741" name="Kép 2" descr="A képen képernyőkép, Téglala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339" cy="859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9E0E55" w14:textId="63EE369E" w:rsidR="005C350E" w:rsidRPr="008D0ABC" w:rsidRDefault="00A87EB1" w:rsidP="000C2226">
      <w:pPr>
        <w:pStyle w:val="Bekezds-folytats"/>
        <w:spacing w:before="20" w:after="20"/>
        <w:ind w:left="2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Érdemes</w:t>
      </w:r>
      <w:r w:rsidR="005C350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="005C350E">
        <w:rPr>
          <w:rFonts w:asciiTheme="minorHAnsi" w:hAnsiTheme="minorHAnsi" w:cstheme="minorHAnsi"/>
          <w:sz w:val="22"/>
          <w:szCs w:val="22"/>
        </w:rPr>
        <w:t xml:space="preserve">sor elejét és végét mutató indexeket ciklikusan (+1 </w:t>
      </w:r>
      <w:proofErr w:type="spellStart"/>
      <w:r w:rsidR="005C350E">
        <w:rPr>
          <w:rFonts w:asciiTheme="minorHAnsi" w:hAnsiTheme="minorHAnsi" w:cstheme="minorHAnsi"/>
          <w:sz w:val="22"/>
          <w:szCs w:val="22"/>
        </w:rPr>
        <w:t>mod</w:t>
      </w:r>
      <w:proofErr w:type="spellEnd"/>
      <w:r w:rsidR="005C35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C350E">
        <w:rPr>
          <w:rFonts w:asciiTheme="minorHAnsi" w:hAnsiTheme="minorHAnsi" w:cstheme="minorHAnsi"/>
          <w:sz w:val="22"/>
          <w:szCs w:val="22"/>
        </w:rPr>
        <w:t>max</w:t>
      </w:r>
      <w:proofErr w:type="spellEnd"/>
      <w:r w:rsidR="005C350E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 xml:space="preserve">növelni </w:t>
      </w:r>
      <w:r w:rsidRPr="002C71B5">
        <w:rPr>
          <w:rFonts w:asciiTheme="minorHAnsi" w:hAnsiTheme="minorHAnsi" w:cstheme="minorHAnsi"/>
          <w:sz w:val="22"/>
          <w:szCs w:val="22"/>
        </w:rPr>
        <w:t xml:space="preserve">az </w:t>
      </w:r>
      <w:proofErr w:type="spellStart"/>
      <w:r>
        <w:rPr>
          <w:rFonts w:asciiTheme="minorHAnsi" w:hAnsiTheme="minorHAnsi" w:cstheme="minorHAnsi"/>
          <w:sz w:val="22"/>
          <w:szCs w:val="22"/>
        </w:rPr>
        <w:t>Enqueue</w:t>
      </w:r>
      <w:proofErr w:type="spellEnd"/>
      <w:r w:rsidRPr="002C71B5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), illetve a</w:t>
      </w:r>
      <w:r w:rsidRPr="002C71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Dequeue</w:t>
      </w:r>
      <w:proofErr w:type="spellEnd"/>
      <w:r w:rsidRPr="002C71B5">
        <w:rPr>
          <w:rFonts w:asciiTheme="minorHAnsi" w:hAnsiTheme="minorHAnsi" w:cstheme="minorHAnsi"/>
          <w:sz w:val="22"/>
          <w:szCs w:val="22"/>
        </w:rPr>
        <w:t xml:space="preserve">() </w:t>
      </w:r>
      <w:r w:rsidR="000C2226">
        <w:rPr>
          <w:rFonts w:asciiTheme="minorHAnsi" w:hAnsiTheme="minorHAnsi" w:cstheme="minorHAnsi"/>
          <w:sz w:val="22"/>
          <w:szCs w:val="22"/>
        </w:rPr>
        <w:t>művelete</w:t>
      </w:r>
      <w:r>
        <w:rPr>
          <w:rFonts w:asciiTheme="minorHAnsi" w:hAnsiTheme="minorHAnsi" w:cstheme="minorHAnsi"/>
          <w:sz w:val="22"/>
          <w:szCs w:val="22"/>
        </w:rPr>
        <w:t xml:space="preserve">knek: </w:t>
      </w:r>
      <w:r w:rsidR="000C2226">
        <w:rPr>
          <w:rFonts w:asciiTheme="minorHAnsi" w:hAnsiTheme="minorHAnsi" w:cstheme="minorHAnsi"/>
          <w:sz w:val="22"/>
          <w:szCs w:val="22"/>
        </w:rPr>
        <w:t xml:space="preserve">így </w:t>
      </w:r>
      <w:r w:rsidR="005C350E">
        <w:rPr>
          <w:rFonts w:asciiTheme="minorHAnsi" w:hAnsiTheme="minorHAnsi" w:cstheme="minorHAnsi"/>
          <w:sz w:val="22"/>
          <w:szCs w:val="22"/>
        </w:rPr>
        <w:t xml:space="preserve"> előállhat olyan eset is, hogy az out</w:t>
      </w:r>
      <w:r w:rsidR="000C2226">
        <w:rPr>
          <w:rFonts w:asciiTheme="minorHAnsi" w:hAnsiTheme="minorHAnsi" w:cstheme="minorHAnsi"/>
          <w:sz w:val="22"/>
          <w:szCs w:val="22"/>
        </w:rPr>
        <w:t>&gt;in. Ekkor a sorban levő elemek egyrészt a tömb</w:t>
      </w:r>
      <w:r w:rsidR="005C350E">
        <w:rPr>
          <w:rFonts w:asciiTheme="minorHAnsi" w:hAnsiTheme="minorHAnsi" w:cstheme="minorHAnsi"/>
          <w:sz w:val="22"/>
          <w:szCs w:val="22"/>
        </w:rPr>
        <w:t xml:space="preserve"> out-</w:t>
      </w:r>
      <w:proofErr w:type="spellStart"/>
      <w:r w:rsidR="005C350E">
        <w:rPr>
          <w:rFonts w:asciiTheme="minorHAnsi" w:hAnsiTheme="minorHAnsi" w:cstheme="minorHAnsi"/>
          <w:sz w:val="22"/>
          <w:szCs w:val="22"/>
        </w:rPr>
        <w:t>adik</w:t>
      </w:r>
      <w:proofErr w:type="spellEnd"/>
      <w:r w:rsidR="005C350E">
        <w:rPr>
          <w:rFonts w:asciiTheme="minorHAnsi" w:hAnsiTheme="minorHAnsi" w:cstheme="minorHAnsi"/>
          <w:sz w:val="22"/>
          <w:szCs w:val="22"/>
        </w:rPr>
        <w:t xml:space="preserve"> hely</w:t>
      </w:r>
      <w:r w:rsidR="000C2226">
        <w:rPr>
          <w:rFonts w:asciiTheme="minorHAnsi" w:hAnsiTheme="minorHAnsi" w:cstheme="minorHAnsi"/>
          <w:sz w:val="22"/>
          <w:szCs w:val="22"/>
        </w:rPr>
        <w:t>é</w:t>
      </w:r>
      <w:r w:rsidR="005C350E">
        <w:rPr>
          <w:rFonts w:asciiTheme="minorHAnsi" w:hAnsiTheme="minorHAnsi" w:cstheme="minorHAnsi"/>
          <w:sz w:val="22"/>
          <w:szCs w:val="22"/>
        </w:rPr>
        <w:t xml:space="preserve">től a tömb végéig, </w:t>
      </w:r>
      <w:r>
        <w:rPr>
          <w:rFonts w:asciiTheme="minorHAnsi" w:hAnsiTheme="minorHAnsi" w:cstheme="minorHAnsi"/>
          <w:sz w:val="22"/>
          <w:szCs w:val="22"/>
        </w:rPr>
        <w:t>másrészt</w:t>
      </w:r>
      <w:r w:rsidR="000C2226">
        <w:rPr>
          <w:rFonts w:asciiTheme="minorHAnsi" w:hAnsiTheme="minorHAnsi" w:cstheme="minorHAnsi"/>
          <w:sz w:val="22"/>
          <w:szCs w:val="22"/>
        </w:rPr>
        <w:t xml:space="preserve"> </w:t>
      </w:r>
      <w:r w:rsidR="005C350E">
        <w:rPr>
          <w:rFonts w:asciiTheme="minorHAnsi" w:hAnsiTheme="minorHAnsi" w:cstheme="minorHAnsi"/>
          <w:sz w:val="22"/>
          <w:szCs w:val="22"/>
        </w:rPr>
        <w:t>a tömb elejétől az in-</w:t>
      </w:r>
      <w:proofErr w:type="spellStart"/>
      <w:r w:rsidR="005C350E">
        <w:rPr>
          <w:rFonts w:asciiTheme="minorHAnsi" w:hAnsiTheme="minorHAnsi" w:cstheme="minorHAnsi"/>
          <w:sz w:val="22"/>
          <w:szCs w:val="22"/>
        </w:rPr>
        <w:t>edik</w:t>
      </w:r>
      <w:proofErr w:type="spellEnd"/>
      <w:r w:rsidR="005C350E">
        <w:rPr>
          <w:rFonts w:asciiTheme="minorHAnsi" w:hAnsiTheme="minorHAnsi" w:cstheme="minorHAnsi"/>
          <w:sz w:val="22"/>
          <w:szCs w:val="22"/>
        </w:rPr>
        <w:t xml:space="preserve"> előtti helyig helyezkednek el</w:t>
      </w:r>
      <w:r w:rsidR="000C2226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698C9CA" w14:textId="402ABD89" w:rsidR="005C350E" w:rsidRPr="00042077" w:rsidRDefault="00A659F5" w:rsidP="005C350E">
      <w:pPr>
        <w:pStyle w:val="Listaszerbekezds"/>
        <w:spacing w:before="60" w:after="60" w:line="240" w:lineRule="auto"/>
        <w:ind w:left="284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5A560D4" wp14:editId="2D1368BC">
            <wp:extent cx="4329110" cy="729625"/>
            <wp:effectExtent l="0" t="0" r="0" b="0"/>
            <wp:docPr id="98625695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12" cy="737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051D53" w14:textId="09C4551D" w:rsidR="000C2226" w:rsidRDefault="000C2226" w:rsidP="000C2226">
      <w:pPr>
        <w:spacing w:before="60" w:after="60" w:line="240" w:lineRule="auto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Különleges eset az, amikor in=out, mert ilyenkor nem lehet eldönteni, hogy egy üres sor reprezentációját, vagy </w:t>
      </w:r>
      <w:proofErr w:type="spellStart"/>
      <w:r>
        <w:rPr>
          <w:rFonts w:ascii="Calibri" w:hAnsi="Calibri" w:cs="Calibri"/>
        </w:rPr>
        <w:t>max</w:t>
      </w:r>
      <w:proofErr w:type="spellEnd"/>
      <w:r>
        <w:rPr>
          <w:rFonts w:ascii="Calibri" w:hAnsi="Calibri" w:cs="Calibri"/>
        </w:rPr>
        <w:t xml:space="preserve"> darab elemet tartalmazó sor reprezentációjával van-e dolgunk. Ezért kiegészítjük a reprezentációt egy </w:t>
      </w:r>
      <w:proofErr w:type="spellStart"/>
      <w:r>
        <w:rPr>
          <w:rFonts w:ascii="Calibri" w:hAnsi="Calibri" w:cs="Calibri"/>
        </w:rPr>
        <w:t>count</w:t>
      </w:r>
      <w:proofErr w:type="spellEnd"/>
      <w:r>
        <w:rPr>
          <w:rFonts w:ascii="Calibri" w:hAnsi="Calibri" w:cs="Calibri"/>
        </w:rPr>
        <w:t xml:space="preserve"> adattaggal, amelyik a sorban levő elemek számát mutatja.</w:t>
      </w:r>
    </w:p>
    <w:p w14:paraId="0158D489" w14:textId="0BAD46FD" w:rsidR="001D4C70" w:rsidRDefault="001D4C70" w:rsidP="000C2226">
      <w:pPr>
        <w:spacing w:before="60" w:after="60" w:line="240" w:lineRule="auto"/>
        <w:ind w:left="284"/>
        <w:jc w:val="both"/>
        <w:rPr>
          <w:rFonts w:ascii="Calibri" w:hAnsi="Calibri" w:cs="Calibri"/>
        </w:rPr>
      </w:pPr>
      <w:r w:rsidRPr="001D4C70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DFAA3" wp14:editId="0F2820D0">
                <wp:simplePos x="0" y="0"/>
                <wp:positionH relativeFrom="column">
                  <wp:posOffset>828382</wp:posOffset>
                </wp:positionH>
                <wp:positionV relativeFrom="paragraph">
                  <wp:posOffset>177165</wp:posOffset>
                </wp:positionV>
                <wp:extent cx="122555" cy="558606"/>
                <wp:effectExtent l="0" t="0" r="10795" b="13335"/>
                <wp:wrapNone/>
                <wp:docPr id="1115924782" name="Bal oldali kapcsos zárój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55860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72D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7" o:spid="_x0000_s1026" type="#_x0000_t87" style="position:absolute;margin-left:65.25pt;margin-top:13.95pt;width:9.6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" adj="395" strokecolor="black [3213]" strokeweight=".5pt">
                <v:stroke joinstyle="miter"/>
              </v:shape>
            </w:pict>
          </mc:Fallback>
        </mc:AlternateContent>
      </w:r>
      <w:r>
        <w:rPr>
          <w:rFonts w:ascii="Calibri" w:hAnsi="Calibri" w:cs="Calibri"/>
        </w:rPr>
        <w:t>Fontos látni azt a kapcsolatot (típus invariánst), amely az adattagok között áll fenn:</w:t>
      </w:r>
    </w:p>
    <w:p w14:paraId="0829BC6C" w14:textId="69841883" w:rsidR="001D4C70" w:rsidRPr="001D4C70" w:rsidRDefault="001D4C70" w:rsidP="001D4C70">
      <w:pPr>
        <w:spacing w:before="60" w:after="60" w:line="240" w:lineRule="auto"/>
        <w:ind w:left="284" w:firstLine="436"/>
        <w:jc w:val="both"/>
        <w:rPr>
          <w:rFonts w:ascii="Calibri" w:hAnsi="Calibri" w:cs="Calibri"/>
          <w:sz w:val="18"/>
          <w:szCs w:val="18"/>
        </w:rPr>
      </w:pPr>
      <w:r w:rsidRPr="001D4C70">
        <w:rPr>
          <w:rFonts w:ascii="Calibri" w:hAnsi="Calibri" w:cs="Calibri"/>
          <w:sz w:val="18"/>
          <w:szCs w:val="18"/>
        </w:rPr>
        <w:t xml:space="preserve">                  </w:t>
      </w:r>
      <w:proofErr w:type="gramStart"/>
      <w:r w:rsidRPr="001D4C70">
        <w:rPr>
          <w:rFonts w:ascii="Calibri" w:hAnsi="Calibri" w:cs="Calibri"/>
          <w:sz w:val="18"/>
          <w:szCs w:val="18"/>
        </w:rPr>
        <w:t>in-out</w:t>
      </w:r>
      <w:proofErr w:type="gramEnd"/>
      <w:r w:rsidRPr="001D4C70">
        <w:rPr>
          <w:rFonts w:ascii="Calibri" w:hAnsi="Calibri" w:cs="Calibri"/>
          <w:sz w:val="18"/>
          <w:szCs w:val="18"/>
        </w:rPr>
        <w:t xml:space="preserve">             ha in&gt;out</w:t>
      </w:r>
    </w:p>
    <w:p w14:paraId="442E353B" w14:textId="77777777" w:rsidR="001D4C70" w:rsidRPr="001D4C70" w:rsidRDefault="001D4C70" w:rsidP="001D4C70">
      <w:pPr>
        <w:spacing w:before="60" w:after="60" w:line="240" w:lineRule="auto"/>
        <w:ind w:left="284" w:firstLine="436"/>
        <w:jc w:val="both"/>
        <w:rPr>
          <w:rFonts w:ascii="Calibri" w:hAnsi="Calibri" w:cs="Calibri"/>
          <w:sz w:val="18"/>
          <w:szCs w:val="18"/>
        </w:rPr>
      </w:pPr>
      <w:proofErr w:type="spellStart"/>
      <w:r w:rsidRPr="001D4C70">
        <w:rPr>
          <w:rFonts w:ascii="Calibri" w:hAnsi="Calibri" w:cs="Calibri"/>
          <w:sz w:val="18"/>
          <w:szCs w:val="18"/>
        </w:rPr>
        <w:t>count</w:t>
      </w:r>
      <w:proofErr w:type="spellEnd"/>
      <w:r w:rsidRPr="001D4C70">
        <w:rPr>
          <w:rFonts w:ascii="Calibri" w:hAnsi="Calibri" w:cs="Calibri"/>
          <w:sz w:val="18"/>
          <w:szCs w:val="18"/>
        </w:rPr>
        <w:t xml:space="preserve"> =    </w:t>
      </w:r>
      <w:proofErr w:type="spellStart"/>
      <w:r w:rsidRPr="001D4C70">
        <w:rPr>
          <w:rFonts w:ascii="Calibri" w:hAnsi="Calibri" w:cs="Calibri"/>
          <w:sz w:val="18"/>
          <w:szCs w:val="18"/>
        </w:rPr>
        <w:t>max</w:t>
      </w:r>
      <w:proofErr w:type="spellEnd"/>
      <w:r w:rsidRPr="001D4C70">
        <w:rPr>
          <w:rFonts w:ascii="Calibri" w:hAnsi="Calibri" w:cs="Calibri"/>
          <w:sz w:val="18"/>
          <w:szCs w:val="18"/>
        </w:rPr>
        <w:t>-(out-in)  ha in&lt;out</w:t>
      </w:r>
    </w:p>
    <w:p w14:paraId="3BBCE28A" w14:textId="77777777" w:rsidR="001D4C70" w:rsidRPr="001D4C70" w:rsidRDefault="001D4C70" w:rsidP="001D4C70">
      <w:pPr>
        <w:spacing w:before="60" w:after="60" w:line="240" w:lineRule="auto"/>
        <w:ind w:left="284" w:firstLine="436"/>
        <w:jc w:val="both"/>
        <w:rPr>
          <w:rFonts w:ascii="Calibri" w:hAnsi="Calibri" w:cs="Calibri"/>
          <w:sz w:val="18"/>
          <w:szCs w:val="18"/>
        </w:rPr>
      </w:pPr>
      <w:r w:rsidRPr="001D4C70">
        <w:rPr>
          <w:rFonts w:ascii="Calibri" w:hAnsi="Calibri" w:cs="Calibri"/>
          <w:sz w:val="18"/>
          <w:szCs w:val="18"/>
        </w:rPr>
        <w:t xml:space="preserve">                  </w:t>
      </w:r>
      <w:proofErr w:type="spellStart"/>
      <w:r w:rsidRPr="001D4C70">
        <w:rPr>
          <w:rFonts w:ascii="Calibri" w:hAnsi="Calibri" w:cs="Calibri"/>
          <w:sz w:val="18"/>
          <w:szCs w:val="18"/>
        </w:rPr>
        <w:t>max</w:t>
      </w:r>
      <w:proofErr w:type="spellEnd"/>
      <w:r w:rsidRPr="001D4C70">
        <w:rPr>
          <w:rFonts w:ascii="Calibri" w:hAnsi="Calibri" w:cs="Calibri"/>
          <w:sz w:val="18"/>
          <w:szCs w:val="18"/>
        </w:rPr>
        <w:t xml:space="preserve"> vagy 0    ha in=out</w:t>
      </w:r>
    </w:p>
    <w:p w14:paraId="1E822E57" w14:textId="23CDECE0" w:rsidR="005C350E" w:rsidRPr="00042077" w:rsidRDefault="005C350E" w:rsidP="005C350E">
      <w:pPr>
        <w:spacing w:before="60" w:after="60" w:line="240" w:lineRule="auto"/>
        <w:ind w:left="284"/>
        <w:rPr>
          <w:rFonts w:ascii="Calibri" w:hAnsi="Calibri" w:cs="Calibri"/>
        </w:rPr>
      </w:pPr>
      <w:r w:rsidRPr="00042077">
        <w:rPr>
          <w:rFonts w:ascii="Calibri" w:hAnsi="Calibri" w:cs="Calibri"/>
        </w:rPr>
        <w:t>Osztálydiagram:</w:t>
      </w:r>
    </w:p>
    <w:p w14:paraId="03387EED" w14:textId="04166BEE" w:rsidR="005C350E" w:rsidRPr="00042077" w:rsidRDefault="001D4C70" w:rsidP="005C350E">
      <w:pPr>
        <w:pStyle w:val="Listaszerbekezds"/>
        <w:spacing w:before="60" w:after="60" w:line="240" w:lineRule="auto"/>
        <w:ind w:left="284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1000384" wp14:editId="3CE77C29">
            <wp:extent cx="1534394" cy="1904651"/>
            <wp:effectExtent l="0" t="0" r="8890" b="635"/>
            <wp:docPr id="104967820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459" cy="190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69E9DE" w14:textId="1A4517EB" w:rsidR="005C350E" w:rsidRPr="00042077" w:rsidRDefault="005C350E" w:rsidP="005C350E">
      <w:pPr>
        <w:spacing w:before="60" w:after="60" w:line="240" w:lineRule="auto"/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Á</w:t>
      </w:r>
      <w:r w:rsidRPr="00042077">
        <w:rPr>
          <w:rFonts w:ascii="Calibri" w:hAnsi="Calibri" w:cs="Calibri"/>
        </w:rPr>
        <w:t>llapotgép:</w:t>
      </w:r>
    </w:p>
    <w:p w14:paraId="5F3DC416" w14:textId="77777777" w:rsidR="005C350E" w:rsidRPr="008D0ABC" w:rsidRDefault="005C350E" w:rsidP="005C350E">
      <w:pPr>
        <w:pStyle w:val="Bekezds-folytats"/>
        <w:spacing w:before="20" w:after="20"/>
        <w:ind w:left="284"/>
        <w:rPr>
          <w:rFonts w:asciiTheme="minorHAnsi" w:hAnsiTheme="minorHAnsi" w:cstheme="minorHAnsi"/>
          <w:sz w:val="22"/>
          <w:szCs w:val="22"/>
        </w:rPr>
      </w:pPr>
    </w:p>
    <w:p w14:paraId="5F987A0C" w14:textId="4E98F8FD" w:rsidR="005C350E" w:rsidRPr="008D0ABC" w:rsidRDefault="005C350E" w:rsidP="00816D93">
      <w:pPr>
        <w:pStyle w:val="Listaszerbekezds"/>
        <w:ind w:left="284"/>
        <w:jc w:val="both"/>
        <w:rPr>
          <w:rFonts w:ascii="Calibri" w:hAnsi="Calibri" w:cs="Calibri"/>
        </w:rPr>
      </w:pPr>
      <w:r w:rsidRPr="008D0ABC">
        <w:rPr>
          <w:rFonts w:ascii="Calibri" w:hAnsi="Calibri" w:cs="Calibri"/>
        </w:rPr>
        <w:t>Három állapotot vezetünk be: „üres” (</w:t>
      </w:r>
      <w:proofErr w:type="spellStart"/>
      <w:r w:rsidR="00816D93">
        <w:rPr>
          <w:rFonts w:ascii="Calibri" w:hAnsi="Calibri" w:cs="Calibri"/>
        </w:rPr>
        <w:t>count</w:t>
      </w:r>
      <w:proofErr w:type="spellEnd"/>
      <w:r w:rsidRPr="008D0ABC">
        <w:rPr>
          <w:rFonts w:ascii="Calibri" w:hAnsi="Calibri" w:cs="Calibri"/>
        </w:rPr>
        <w:t>=0), „köztes” (0&lt;</w:t>
      </w:r>
      <w:proofErr w:type="spellStart"/>
      <w:r w:rsidR="00816D93">
        <w:rPr>
          <w:rFonts w:ascii="Calibri" w:hAnsi="Calibri" w:cs="Calibri"/>
        </w:rPr>
        <w:t>count</w:t>
      </w:r>
      <w:proofErr w:type="spellEnd"/>
      <w:r w:rsidRPr="008D0ABC">
        <w:rPr>
          <w:rFonts w:ascii="Calibri" w:hAnsi="Calibri" w:cs="Calibri"/>
        </w:rPr>
        <w:t>&lt;</w:t>
      </w:r>
      <w:proofErr w:type="spellStart"/>
      <w:r w:rsidRPr="008D0ABC">
        <w:rPr>
          <w:rFonts w:ascii="Calibri" w:hAnsi="Calibri" w:cs="Calibri"/>
        </w:rPr>
        <w:t>max</w:t>
      </w:r>
      <w:proofErr w:type="spellEnd"/>
      <w:r w:rsidR="00816D93">
        <w:rPr>
          <w:rFonts w:ascii="Calibri" w:hAnsi="Calibri" w:cs="Calibri"/>
        </w:rPr>
        <w:t xml:space="preserve">, amihez fel kell tennünk, hogy a </w:t>
      </w:r>
      <w:proofErr w:type="spellStart"/>
      <w:r w:rsidR="00816D93">
        <w:rPr>
          <w:rFonts w:ascii="Calibri" w:hAnsi="Calibri" w:cs="Calibri"/>
        </w:rPr>
        <w:t>max</w:t>
      </w:r>
      <w:proofErr w:type="spellEnd"/>
      <w:r w:rsidR="00816D93">
        <w:rPr>
          <w:rFonts w:ascii="Calibri" w:hAnsi="Calibri" w:cs="Calibri"/>
        </w:rPr>
        <w:t>&gt;1</w:t>
      </w:r>
      <w:r w:rsidRPr="008D0ABC">
        <w:rPr>
          <w:rFonts w:ascii="Calibri" w:hAnsi="Calibri" w:cs="Calibri"/>
        </w:rPr>
        <w:t>), „tele” (</w:t>
      </w:r>
      <w:proofErr w:type="spellStart"/>
      <w:r w:rsidR="00816D93">
        <w:rPr>
          <w:rFonts w:ascii="Calibri" w:hAnsi="Calibri" w:cs="Calibri"/>
        </w:rPr>
        <w:t>count</w:t>
      </w:r>
      <w:proofErr w:type="spellEnd"/>
      <w:r w:rsidRPr="008D0ABC">
        <w:rPr>
          <w:rFonts w:ascii="Calibri" w:hAnsi="Calibri" w:cs="Calibri"/>
        </w:rPr>
        <w:t>=</w:t>
      </w:r>
      <w:proofErr w:type="spellStart"/>
      <w:r w:rsidRPr="008D0ABC">
        <w:rPr>
          <w:rFonts w:ascii="Calibri" w:hAnsi="Calibri" w:cs="Calibri"/>
        </w:rPr>
        <w:t>max</w:t>
      </w:r>
      <w:proofErr w:type="spellEnd"/>
      <w:r w:rsidRPr="008D0ABC">
        <w:rPr>
          <w:rFonts w:ascii="Calibri" w:hAnsi="Calibri" w:cs="Calibri"/>
        </w:rPr>
        <w:t xml:space="preserve">), amelyek között a </w:t>
      </w:r>
      <w:r w:rsidR="00816D93">
        <w:rPr>
          <w:rFonts w:ascii="Calibri" w:hAnsi="Calibri" w:cs="Calibri"/>
        </w:rPr>
        <w:t>sor</w:t>
      </w:r>
      <w:r w:rsidRPr="008D0ABC">
        <w:rPr>
          <w:rFonts w:ascii="Calibri" w:hAnsi="Calibri" w:cs="Calibri"/>
        </w:rPr>
        <w:t xml:space="preserve"> műveletek (</w:t>
      </w:r>
      <w:proofErr w:type="spellStart"/>
      <w:r w:rsidR="00816D93">
        <w:rPr>
          <w:rFonts w:ascii="Calibri" w:hAnsi="Calibri" w:cs="Calibri"/>
        </w:rPr>
        <w:t>Enqueue</w:t>
      </w:r>
      <w:proofErr w:type="spellEnd"/>
      <w:r w:rsidRPr="008D0ABC">
        <w:rPr>
          <w:rFonts w:ascii="Calibri" w:hAnsi="Calibri" w:cs="Calibri"/>
        </w:rPr>
        <w:t xml:space="preserve">(), </w:t>
      </w:r>
      <w:proofErr w:type="spellStart"/>
      <w:r w:rsidR="00816D93">
        <w:rPr>
          <w:rFonts w:ascii="Calibri" w:hAnsi="Calibri" w:cs="Calibri"/>
        </w:rPr>
        <w:t>Dequeue</w:t>
      </w:r>
      <w:proofErr w:type="spellEnd"/>
      <w:r w:rsidRPr="008D0ABC">
        <w:rPr>
          <w:rFonts w:ascii="Calibri" w:hAnsi="Calibri" w:cs="Calibri"/>
        </w:rPr>
        <w:t xml:space="preserve">()) hatására következik be átmenet. Kezdetben (kezdeti átmenet) </w:t>
      </w:r>
      <w:proofErr w:type="spellStart"/>
      <w:r w:rsidR="00816D93">
        <w:rPr>
          <w:rFonts w:ascii="Calibri" w:hAnsi="Calibri" w:cs="Calibri"/>
        </w:rPr>
        <w:t>cout</w:t>
      </w:r>
      <w:proofErr w:type="spellEnd"/>
      <w:r w:rsidRPr="008D0ABC">
        <w:rPr>
          <w:rFonts w:ascii="Calibri" w:hAnsi="Calibri" w:cs="Calibri"/>
        </w:rPr>
        <w:t>:=0</w:t>
      </w:r>
      <w:r w:rsidR="00816D93">
        <w:rPr>
          <w:rFonts w:ascii="Calibri" w:hAnsi="Calibri" w:cs="Calibri"/>
        </w:rPr>
        <w:t>, amely mellé az invariáns miatt in=out is kell, például in:=0 és out:=0.</w:t>
      </w:r>
    </w:p>
    <w:p w14:paraId="778F1A70" w14:textId="0212FBDF" w:rsidR="005C350E" w:rsidRPr="008D0ABC" w:rsidRDefault="00816D93" w:rsidP="005C350E">
      <w:pPr>
        <w:pStyle w:val="Bekezds-folytats"/>
        <w:spacing w:before="20" w:after="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BCC4F9F" wp14:editId="4C7201F8">
            <wp:extent cx="4366319" cy="2221109"/>
            <wp:effectExtent l="0" t="0" r="0" b="0"/>
            <wp:docPr id="532113508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36" cy="2230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F63319" w14:textId="63B95A92" w:rsidR="005C350E" w:rsidRDefault="005C350E" w:rsidP="005C350E">
      <w:pPr>
        <w:pStyle w:val="Bekezds-folytats"/>
        <w:spacing w:before="20" w:after="20"/>
        <w:ind w:left="2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Az állapotgép tervéből kiolvasható a </w:t>
      </w:r>
      <w:r w:rsidR="001D4C70">
        <w:rPr>
          <w:rFonts w:asciiTheme="minorHAnsi" w:hAnsiTheme="minorHAnsi" w:cstheme="minorHAnsi"/>
          <w:sz w:val="22"/>
          <w:szCs w:val="22"/>
        </w:rPr>
        <w:t>sor</w:t>
      </w:r>
      <w:r>
        <w:rPr>
          <w:rFonts w:asciiTheme="minorHAnsi" w:hAnsiTheme="minorHAnsi" w:cstheme="minorHAnsi"/>
          <w:sz w:val="22"/>
          <w:szCs w:val="22"/>
        </w:rPr>
        <w:t xml:space="preserve"> konstruktorának, valamint a</w:t>
      </w:r>
      <w:r w:rsidR="001D4C70">
        <w:rPr>
          <w:rFonts w:asciiTheme="minorHAnsi" w:hAnsiTheme="minorHAnsi" w:cstheme="minorHAnsi"/>
          <w:sz w:val="22"/>
          <w:szCs w:val="22"/>
        </w:rPr>
        <w:t>z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D4C70">
        <w:rPr>
          <w:rFonts w:asciiTheme="minorHAnsi" w:hAnsiTheme="minorHAnsi" w:cstheme="minorHAnsi"/>
          <w:sz w:val="22"/>
          <w:szCs w:val="22"/>
        </w:rPr>
        <w:t>Enqueue</w:t>
      </w:r>
      <w:proofErr w:type="spellEnd"/>
      <w:r>
        <w:rPr>
          <w:rFonts w:asciiTheme="minorHAnsi" w:hAnsiTheme="minorHAnsi" w:cstheme="minorHAnsi"/>
          <w:sz w:val="22"/>
          <w:szCs w:val="22"/>
        </w:rPr>
        <w:t>() és</w:t>
      </w:r>
      <w:r w:rsidR="001D4C70">
        <w:rPr>
          <w:rFonts w:asciiTheme="minorHAnsi" w:hAnsiTheme="minorHAnsi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D4C70">
        <w:rPr>
          <w:rFonts w:asciiTheme="minorHAnsi" w:hAnsiTheme="minorHAnsi" w:cstheme="minorHAnsi"/>
          <w:sz w:val="22"/>
          <w:szCs w:val="22"/>
        </w:rPr>
        <w:t>Dequeue</w:t>
      </w:r>
      <w:proofErr w:type="spellEnd"/>
      <w:r>
        <w:rPr>
          <w:rFonts w:asciiTheme="minorHAnsi" w:hAnsiTheme="minorHAnsi" w:cstheme="minorHAnsi"/>
          <w:sz w:val="22"/>
          <w:szCs w:val="22"/>
        </w:rPr>
        <w:t>() metódusainak működése.</w:t>
      </w:r>
    </w:p>
    <w:p w14:paraId="18B02EE4" w14:textId="77777777" w:rsidR="00061348" w:rsidRDefault="00061348" w:rsidP="005C350E">
      <w:pPr>
        <w:pStyle w:val="Bekezds-folytats"/>
        <w:spacing w:before="20" w:after="20"/>
        <w:ind w:left="284"/>
        <w:rPr>
          <w:rFonts w:asciiTheme="minorHAnsi" w:hAnsiTheme="minorHAnsi" w:cstheme="minorHAnsi"/>
          <w:sz w:val="22"/>
          <w:szCs w:val="22"/>
        </w:rPr>
      </w:pPr>
    </w:p>
    <w:p w14:paraId="5D7C3646" w14:textId="28A86812" w:rsidR="00061348" w:rsidRDefault="00061348" w:rsidP="00061348">
      <w:pPr>
        <w:pStyle w:val="Bekezds-folytats"/>
        <w:spacing w:before="20" w:after="20"/>
        <w:ind w:left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BA5D900" wp14:editId="3D06E452">
            <wp:extent cx="3960821" cy="1959898"/>
            <wp:effectExtent l="0" t="0" r="1905" b="2540"/>
            <wp:docPr id="9935289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239" cy="1967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72C28A" w14:textId="057F05BB" w:rsidR="00061348" w:rsidRDefault="00061348" w:rsidP="00061348">
      <w:pPr>
        <w:pStyle w:val="Bekezds-folytats"/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536DBE96" w14:textId="77777777" w:rsidR="00E02740" w:rsidRPr="00C83081" w:rsidRDefault="00E02740" w:rsidP="00E02740">
      <w:pPr>
        <w:pStyle w:val="Bekezds-folytats"/>
        <w:numPr>
          <w:ilvl w:val="0"/>
          <w:numId w:val="3"/>
        </w:numPr>
        <w:spacing w:before="20" w:after="20"/>
        <w:ind w:left="284" w:hanging="284"/>
        <w:rPr>
          <w:rFonts w:ascii="Calibri" w:hAnsi="Calibri" w:cs="Calibri"/>
          <w:sz w:val="22"/>
          <w:szCs w:val="22"/>
        </w:rPr>
      </w:pPr>
      <w:r w:rsidRPr="008D0ABC">
        <w:rPr>
          <w:rFonts w:ascii="Calibri" w:hAnsi="Calibri" w:cs="Calibri"/>
          <w:sz w:val="22"/>
          <w:szCs w:val="22"/>
        </w:rPr>
        <w:lastRenderedPageBreak/>
        <w:t xml:space="preserve">Egy mikrohullámú sütő meghatározó elemei az ajtó, a lámpa, egy vezérlő gomb és a </w:t>
      </w:r>
      <w:proofErr w:type="spellStart"/>
      <w:r w:rsidRPr="008D0ABC">
        <w:rPr>
          <w:rFonts w:ascii="Calibri" w:hAnsi="Calibri" w:cs="Calibri"/>
          <w:sz w:val="22"/>
          <w:szCs w:val="22"/>
        </w:rPr>
        <w:t>magnetron</w:t>
      </w:r>
      <w:proofErr w:type="spellEnd"/>
      <w:r w:rsidRPr="008D0ABC">
        <w:rPr>
          <w:rFonts w:ascii="Calibri" w:hAnsi="Calibri" w:cs="Calibri"/>
          <w:sz w:val="22"/>
          <w:szCs w:val="22"/>
        </w:rPr>
        <w:t xml:space="preserve">. A vezérlő gomb megnyomásával indítjuk el a </w:t>
      </w:r>
      <w:proofErr w:type="spellStart"/>
      <w:r w:rsidRPr="008D0ABC">
        <w:rPr>
          <w:rFonts w:ascii="Calibri" w:hAnsi="Calibri" w:cs="Calibri"/>
          <w:sz w:val="22"/>
          <w:szCs w:val="22"/>
        </w:rPr>
        <w:t>magnetront</w:t>
      </w:r>
      <w:proofErr w:type="spellEnd"/>
      <w:r w:rsidRPr="008D0ABC">
        <w:rPr>
          <w:rFonts w:ascii="Calibri" w:hAnsi="Calibri" w:cs="Calibri"/>
          <w:sz w:val="22"/>
          <w:szCs w:val="22"/>
        </w:rPr>
        <w:t xml:space="preserve">, feltéve, hogy az ajtó csukva van, és ilyenkor a lámpa is világítani kezd. A </w:t>
      </w:r>
      <w:proofErr w:type="spellStart"/>
      <w:r w:rsidRPr="008D0ABC">
        <w:rPr>
          <w:rFonts w:ascii="Calibri" w:hAnsi="Calibri" w:cs="Calibri"/>
          <w:sz w:val="22"/>
          <w:szCs w:val="22"/>
        </w:rPr>
        <w:t>magnetron</w:t>
      </w:r>
      <w:proofErr w:type="spellEnd"/>
      <w:r w:rsidRPr="008D0ABC">
        <w:rPr>
          <w:rFonts w:ascii="Calibri" w:hAnsi="Calibri" w:cs="Calibri"/>
          <w:sz w:val="22"/>
          <w:szCs w:val="22"/>
        </w:rPr>
        <w:t xml:space="preserve"> működését vagy a vezérlő gomb megnyomásával tudjuk leállítani, ilyenkor a lámpa is kialszik, vagy az ajtó kinyitásával, de ilyenkor a lámpa égve marad. Az ajtó kinyitása mindig felkapcsolja a lámpát, bezárása pedig lekapcsolja.</w:t>
      </w:r>
    </w:p>
    <w:p w14:paraId="343552C4" w14:textId="77777777" w:rsidR="00E02740" w:rsidRPr="00C83081" w:rsidRDefault="00E02740" w:rsidP="00E02740">
      <w:pPr>
        <w:pStyle w:val="Bekezds-folytats"/>
        <w:spacing w:before="20" w:after="20"/>
        <w:ind w:left="284"/>
        <w:rPr>
          <w:rFonts w:ascii="Calibri" w:hAnsi="Calibri" w:cs="Calibri"/>
          <w:sz w:val="22"/>
          <w:szCs w:val="22"/>
        </w:rPr>
      </w:pPr>
    </w:p>
    <w:p w14:paraId="7CB4ED9C" w14:textId="77777777" w:rsidR="00E02740" w:rsidRPr="00C83081" w:rsidRDefault="00E02740" w:rsidP="00E02740">
      <w:pPr>
        <w:pStyle w:val="Bekezds-folytats"/>
        <w:spacing w:before="20" w:after="20"/>
        <w:ind w:left="284"/>
        <w:rPr>
          <w:rFonts w:ascii="Calibri" w:hAnsi="Calibri" w:cs="Calibri"/>
          <w:sz w:val="22"/>
          <w:szCs w:val="22"/>
        </w:rPr>
      </w:pPr>
      <w:r w:rsidRPr="00C83081">
        <w:rPr>
          <w:rFonts w:ascii="Calibri" w:hAnsi="Calibri" w:cs="Calibri"/>
          <w:sz w:val="22"/>
          <w:szCs w:val="22"/>
        </w:rPr>
        <w:t>A használati eset diagram a rendszer fő tevékenységeit mutatja meg.</w:t>
      </w:r>
    </w:p>
    <w:p w14:paraId="440C73A8" w14:textId="77777777" w:rsidR="00E02740" w:rsidRPr="00C83081" w:rsidRDefault="00E02740" w:rsidP="00E02740">
      <w:pPr>
        <w:pStyle w:val="Bekezds-folytats"/>
        <w:spacing w:before="20" w:after="20"/>
        <w:ind w:left="284"/>
        <w:rPr>
          <w:rFonts w:ascii="Calibri" w:hAnsi="Calibri" w:cs="Calibri"/>
          <w:sz w:val="22"/>
          <w:szCs w:val="22"/>
        </w:rPr>
      </w:pPr>
    </w:p>
    <w:p w14:paraId="2CBDC2C8" w14:textId="45868A27" w:rsidR="00E02740" w:rsidRPr="00C83081" w:rsidRDefault="00E02740" w:rsidP="00E02740">
      <w:pPr>
        <w:pStyle w:val="Bekezds-folytats"/>
        <w:spacing w:before="20" w:after="2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DEED7D5" wp14:editId="63EAAD4A">
            <wp:extent cx="4505325" cy="2787650"/>
            <wp:effectExtent l="0" t="0" r="9525" b="0"/>
            <wp:docPr id="1373941322" name="Kép 4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1322" name="Kép 4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48D4" w14:textId="77777777" w:rsidR="00E02740" w:rsidRPr="008D0ABC" w:rsidRDefault="00E02740" w:rsidP="00E02740">
      <w:pPr>
        <w:spacing w:before="60" w:after="60"/>
        <w:ind w:left="284"/>
        <w:rPr>
          <w:rFonts w:ascii="Calibri" w:hAnsi="Calibri" w:cs="Calibri"/>
        </w:rPr>
      </w:pPr>
    </w:p>
    <w:p w14:paraId="4B849C25" w14:textId="77777777" w:rsidR="00E02740" w:rsidRDefault="00E02740" w:rsidP="00E02740">
      <w:pPr>
        <w:spacing w:before="60" w:after="60"/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Szekvencia diagram egyfelől helyettesíti az objektum- és kommunikációs diagramot, másfelől egy lehetséges forgatókönyvet mutat be a mikrohullámú sütő működtetésére. A korábbi feladatokhoz képest újdonság, hogy az objektumok között kommunikációban jelentős szerep jut a szignáloknak, amely a közvetlen metódushívásoknak az alternatívája. Nem törvényszerű, de követendő, hogy egy </w:t>
      </w:r>
      <w:proofErr w:type="gramStart"/>
      <w:r>
        <w:rPr>
          <w:rFonts w:ascii="Calibri" w:hAnsi="Calibri" w:cs="Calibri"/>
        </w:rPr>
        <w:t>objektumhoz</w:t>
      </w:r>
      <w:proofErr w:type="gramEnd"/>
      <w:r>
        <w:rPr>
          <w:rFonts w:ascii="Calibri" w:hAnsi="Calibri" w:cs="Calibri"/>
        </w:rPr>
        <w:t xml:space="preserve"> vagy csak szinkron üzenet (metódushívás formájában), vagy csak aszinkron üzenet (szignál formájában) érkezzen.</w:t>
      </w:r>
    </w:p>
    <w:p w14:paraId="39671AF2" w14:textId="577C9481" w:rsidR="00E02740" w:rsidRDefault="00E02740" w:rsidP="00E02740">
      <w:pPr>
        <w:spacing w:before="60" w:after="6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EDB00BC" wp14:editId="18ED5536">
            <wp:extent cx="4468495" cy="2602865"/>
            <wp:effectExtent l="0" t="0" r="8255" b="6985"/>
            <wp:docPr id="376811940" name="Kép 3" descr="A képen szöveg, képernyőkép, szá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11940" name="Kép 3" descr="A képen szöveg, képernyőkép, szá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9825" w14:textId="77777777" w:rsidR="00E02740" w:rsidRDefault="00E02740" w:rsidP="00E02740">
      <w:pPr>
        <w:spacing w:before="60" w:after="60"/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Az osztálydiagram asszociációi mentén valósul meg a kommunikáció. (Külön jelöltük azokat, ahol szignál-küldésre kerül sor.) A kommunikációt segítő szerepneveket, azok láthatóságát, gondosan kell megtervezni. </w:t>
      </w:r>
    </w:p>
    <w:p w14:paraId="5DB6A24D" w14:textId="77777777" w:rsidR="00E02740" w:rsidRPr="008D0ABC" w:rsidRDefault="00E02740" w:rsidP="00E02740">
      <w:pPr>
        <w:spacing w:before="60" w:after="60"/>
        <w:ind w:left="284"/>
        <w:rPr>
          <w:rFonts w:ascii="Calibri" w:hAnsi="Calibri" w:cs="Calibri"/>
        </w:rPr>
      </w:pPr>
    </w:p>
    <w:p w14:paraId="427D3C2A" w14:textId="2B481943" w:rsidR="00E02740" w:rsidRPr="008D0ABC" w:rsidRDefault="00E02740" w:rsidP="00E02740">
      <w:pPr>
        <w:spacing w:before="60" w:after="6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2B81DF7" wp14:editId="06CAC083">
            <wp:extent cx="4564380" cy="2706370"/>
            <wp:effectExtent l="0" t="0" r="7620" b="0"/>
            <wp:docPr id="867441" name="Kép 2" descr="A képen szöveg, képernyőkép, diagram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41" name="Kép 2" descr="A képen szöveg, képernyőkép, diagram, képernyő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E914" w14:textId="77777777" w:rsidR="00E02740" w:rsidRDefault="00E02740" w:rsidP="00E02740">
      <w:pPr>
        <w:spacing w:before="60" w:after="60"/>
        <w:ind w:left="284"/>
        <w:rPr>
          <w:rFonts w:ascii="Calibri" w:hAnsi="Calibri" w:cs="Calibri"/>
        </w:rPr>
      </w:pPr>
    </w:p>
    <w:p w14:paraId="34EF8B98" w14:textId="77777777" w:rsidR="00E02740" w:rsidRDefault="00E02740" w:rsidP="00E02740">
      <w:pPr>
        <w:spacing w:before="60" w:after="60"/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>A rendszer működését egy ö</w:t>
      </w:r>
      <w:r w:rsidRPr="008D0ABC">
        <w:rPr>
          <w:rFonts w:ascii="Calibri" w:hAnsi="Calibri" w:cs="Calibri"/>
        </w:rPr>
        <w:t>sszetett állapotgép</w:t>
      </w:r>
      <w:r>
        <w:rPr>
          <w:rFonts w:ascii="Calibri" w:hAnsi="Calibri" w:cs="Calibri"/>
        </w:rPr>
        <w:t>pel jellemezzük.</w:t>
      </w:r>
    </w:p>
    <w:p w14:paraId="64CB0C33" w14:textId="77777777" w:rsidR="00E02740" w:rsidRPr="008D0ABC" w:rsidRDefault="00E02740" w:rsidP="00E02740">
      <w:pPr>
        <w:spacing w:before="60" w:after="60"/>
        <w:ind w:left="284"/>
        <w:rPr>
          <w:rFonts w:ascii="Calibri" w:hAnsi="Calibri" w:cs="Calibri"/>
        </w:rPr>
      </w:pPr>
    </w:p>
    <w:p w14:paraId="5C9FF364" w14:textId="60155756" w:rsidR="00E02740" w:rsidRPr="00C83081" w:rsidRDefault="00E02740" w:rsidP="00E02740">
      <w:pPr>
        <w:pStyle w:val="Listaszerbekezds"/>
        <w:ind w:left="0"/>
        <w:jc w:val="center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2C625543" wp14:editId="556EDBA6">
            <wp:extent cx="4527550" cy="3340735"/>
            <wp:effectExtent l="0" t="0" r="6350" b="0"/>
            <wp:docPr id="90908996" name="Kép 1" descr="A képen szöveg, képernyőkép, képernyő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8996" name="Kép 1" descr="A képen szöveg, képernyőkép, képernyő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2E9F" w14:textId="77777777" w:rsidR="00E02740" w:rsidRPr="00C83081" w:rsidRDefault="00E02740" w:rsidP="00E02740">
      <w:pPr>
        <w:pStyle w:val="Listaszerbekezds"/>
        <w:ind w:left="284"/>
        <w:rPr>
          <w:rFonts w:cs="Calibri"/>
        </w:rPr>
      </w:pPr>
    </w:p>
    <w:p w14:paraId="66C064FB" w14:textId="77777777" w:rsidR="00E02740" w:rsidRDefault="00E02740" w:rsidP="00061348">
      <w:pPr>
        <w:pStyle w:val="Bekezds-folytats"/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50B80E4" w14:textId="77777777" w:rsidR="001D4C70" w:rsidRDefault="001D4C70" w:rsidP="00061348">
      <w:pPr>
        <w:pStyle w:val="Bekezds-folytats"/>
        <w:spacing w:before="20" w:after="20"/>
        <w:rPr>
          <w:rFonts w:asciiTheme="minorHAnsi" w:hAnsiTheme="minorHAnsi" w:cstheme="minorHAnsi"/>
          <w:sz w:val="22"/>
          <w:szCs w:val="22"/>
        </w:rPr>
      </w:pPr>
    </w:p>
    <w:sectPr w:rsidR="001D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1FF4"/>
    <w:multiLevelType w:val="multilevel"/>
    <w:tmpl w:val="01EC2B4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5479BA"/>
    <w:multiLevelType w:val="hybridMultilevel"/>
    <w:tmpl w:val="4A54F2FC"/>
    <w:lvl w:ilvl="0" w:tplc="2F08B4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A2A2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2AD9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C8B9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CC9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4CE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B03E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7A40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1451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B5BBF"/>
    <w:multiLevelType w:val="hybridMultilevel"/>
    <w:tmpl w:val="BD9A6002"/>
    <w:lvl w:ilvl="0" w:tplc="A33CBC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D6063"/>
    <w:multiLevelType w:val="hybridMultilevel"/>
    <w:tmpl w:val="7E3059BC"/>
    <w:lvl w:ilvl="0" w:tplc="5E40405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5836857"/>
    <w:multiLevelType w:val="hybridMultilevel"/>
    <w:tmpl w:val="49383B8A"/>
    <w:lvl w:ilvl="0" w:tplc="10C00A66">
      <w:start w:val="1"/>
      <w:numFmt w:val="bullet"/>
      <w:lvlText w:val="⋅"/>
      <w:lvlJc w:val="left"/>
      <w:pPr>
        <w:ind w:left="928" w:hanging="360"/>
      </w:pPr>
      <w:rPr>
        <w:rFonts w:ascii="Cambria Math" w:hAnsi="Cambria Math"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6E20C95"/>
    <w:multiLevelType w:val="hybridMultilevel"/>
    <w:tmpl w:val="B678947A"/>
    <w:lvl w:ilvl="0" w:tplc="10C00A66">
      <w:start w:val="1"/>
      <w:numFmt w:val="bullet"/>
      <w:lvlText w:val="⋅"/>
      <w:lvlJc w:val="left"/>
      <w:pPr>
        <w:ind w:left="1146" w:hanging="360"/>
      </w:pPr>
      <w:rPr>
        <w:rFonts w:ascii="Cambria Math" w:hAnsi="Cambria Math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000307653">
    <w:abstractNumId w:val="2"/>
  </w:num>
  <w:num w:numId="2" w16cid:durableId="81799659">
    <w:abstractNumId w:val="0"/>
  </w:num>
  <w:num w:numId="3" w16cid:durableId="1349332686">
    <w:abstractNumId w:val="3"/>
  </w:num>
  <w:num w:numId="4" w16cid:durableId="1219198857">
    <w:abstractNumId w:val="5"/>
  </w:num>
  <w:num w:numId="5" w16cid:durableId="2139298182">
    <w:abstractNumId w:val="4"/>
  </w:num>
  <w:num w:numId="6" w16cid:durableId="156082166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8A"/>
    <w:rsid w:val="00010083"/>
    <w:rsid w:val="00016FBD"/>
    <w:rsid w:val="000247D9"/>
    <w:rsid w:val="00033C51"/>
    <w:rsid w:val="00037DA3"/>
    <w:rsid w:val="00042077"/>
    <w:rsid w:val="00043A16"/>
    <w:rsid w:val="00047CC8"/>
    <w:rsid w:val="00051FDC"/>
    <w:rsid w:val="00060929"/>
    <w:rsid w:val="00061348"/>
    <w:rsid w:val="0009397D"/>
    <w:rsid w:val="00094A4A"/>
    <w:rsid w:val="000B7BAF"/>
    <w:rsid w:val="000C2226"/>
    <w:rsid w:val="000C6730"/>
    <w:rsid w:val="000E4073"/>
    <w:rsid w:val="000E4302"/>
    <w:rsid w:val="000E5845"/>
    <w:rsid w:val="000F361B"/>
    <w:rsid w:val="000F5978"/>
    <w:rsid w:val="001012FA"/>
    <w:rsid w:val="0010337F"/>
    <w:rsid w:val="001141CA"/>
    <w:rsid w:val="00121D9C"/>
    <w:rsid w:val="0012328A"/>
    <w:rsid w:val="00126CF0"/>
    <w:rsid w:val="00133E41"/>
    <w:rsid w:val="00140481"/>
    <w:rsid w:val="00161F1C"/>
    <w:rsid w:val="00163D1B"/>
    <w:rsid w:val="00176186"/>
    <w:rsid w:val="0019372C"/>
    <w:rsid w:val="00194227"/>
    <w:rsid w:val="001B241A"/>
    <w:rsid w:val="001B24D4"/>
    <w:rsid w:val="001B40AA"/>
    <w:rsid w:val="001B63CC"/>
    <w:rsid w:val="001B7255"/>
    <w:rsid w:val="001C016F"/>
    <w:rsid w:val="001C0A9D"/>
    <w:rsid w:val="001D22F6"/>
    <w:rsid w:val="001D4C70"/>
    <w:rsid w:val="001D5582"/>
    <w:rsid w:val="001D6CEB"/>
    <w:rsid w:val="001E10EE"/>
    <w:rsid w:val="001E2E49"/>
    <w:rsid w:val="001E3CD0"/>
    <w:rsid w:val="001E5109"/>
    <w:rsid w:val="001E5CD3"/>
    <w:rsid w:val="001E6ACD"/>
    <w:rsid w:val="001F44DE"/>
    <w:rsid w:val="0020121F"/>
    <w:rsid w:val="00215962"/>
    <w:rsid w:val="002222D1"/>
    <w:rsid w:val="0022604E"/>
    <w:rsid w:val="0022698A"/>
    <w:rsid w:val="00235133"/>
    <w:rsid w:val="00240417"/>
    <w:rsid w:val="00240E96"/>
    <w:rsid w:val="0024523C"/>
    <w:rsid w:val="0024564D"/>
    <w:rsid w:val="00250804"/>
    <w:rsid w:val="0025357F"/>
    <w:rsid w:val="0025498C"/>
    <w:rsid w:val="002653E5"/>
    <w:rsid w:val="00271F54"/>
    <w:rsid w:val="00275BD5"/>
    <w:rsid w:val="0028184B"/>
    <w:rsid w:val="00282988"/>
    <w:rsid w:val="002931EC"/>
    <w:rsid w:val="00295851"/>
    <w:rsid w:val="002A54F5"/>
    <w:rsid w:val="002A7245"/>
    <w:rsid w:val="002C4BB8"/>
    <w:rsid w:val="002C6E41"/>
    <w:rsid w:val="002C71B5"/>
    <w:rsid w:val="002E0D2B"/>
    <w:rsid w:val="002E1BFC"/>
    <w:rsid w:val="002F776F"/>
    <w:rsid w:val="00304B65"/>
    <w:rsid w:val="003070F9"/>
    <w:rsid w:val="003108A7"/>
    <w:rsid w:val="003126C7"/>
    <w:rsid w:val="0031725D"/>
    <w:rsid w:val="003175F7"/>
    <w:rsid w:val="00331C24"/>
    <w:rsid w:val="00331C72"/>
    <w:rsid w:val="00331D80"/>
    <w:rsid w:val="00342188"/>
    <w:rsid w:val="003708D7"/>
    <w:rsid w:val="0037476A"/>
    <w:rsid w:val="003815B8"/>
    <w:rsid w:val="00385665"/>
    <w:rsid w:val="00390B8B"/>
    <w:rsid w:val="00391367"/>
    <w:rsid w:val="003A32A6"/>
    <w:rsid w:val="003B38D0"/>
    <w:rsid w:val="003B5C8B"/>
    <w:rsid w:val="003C41EB"/>
    <w:rsid w:val="003C5F2E"/>
    <w:rsid w:val="003D25EC"/>
    <w:rsid w:val="003E07B2"/>
    <w:rsid w:val="003E0BF3"/>
    <w:rsid w:val="003F203C"/>
    <w:rsid w:val="003F59B5"/>
    <w:rsid w:val="004059ED"/>
    <w:rsid w:val="00406F48"/>
    <w:rsid w:val="004117EB"/>
    <w:rsid w:val="0041719B"/>
    <w:rsid w:val="004461CD"/>
    <w:rsid w:val="00447184"/>
    <w:rsid w:val="00453049"/>
    <w:rsid w:val="00454FE2"/>
    <w:rsid w:val="00497D48"/>
    <w:rsid w:val="004B13E6"/>
    <w:rsid w:val="004B165B"/>
    <w:rsid w:val="004B314E"/>
    <w:rsid w:val="004B40CC"/>
    <w:rsid w:val="004E5A16"/>
    <w:rsid w:val="004E5C7D"/>
    <w:rsid w:val="004E5DFE"/>
    <w:rsid w:val="004F6591"/>
    <w:rsid w:val="004F7008"/>
    <w:rsid w:val="00505DC7"/>
    <w:rsid w:val="00514454"/>
    <w:rsid w:val="00522D3C"/>
    <w:rsid w:val="00527D78"/>
    <w:rsid w:val="00533F4F"/>
    <w:rsid w:val="0053400E"/>
    <w:rsid w:val="00554839"/>
    <w:rsid w:val="00554C9F"/>
    <w:rsid w:val="00565526"/>
    <w:rsid w:val="00565C9C"/>
    <w:rsid w:val="00566962"/>
    <w:rsid w:val="00575F46"/>
    <w:rsid w:val="005913EA"/>
    <w:rsid w:val="005C0A95"/>
    <w:rsid w:val="005C350E"/>
    <w:rsid w:val="005D1CE5"/>
    <w:rsid w:val="005D7146"/>
    <w:rsid w:val="005E66E6"/>
    <w:rsid w:val="005F4B41"/>
    <w:rsid w:val="005F71B0"/>
    <w:rsid w:val="00614A61"/>
    <w:rsid w:val="00615062"/>
    <w:rsid w:val="00623353"/>
    <w:rsid w:val="0062363D"/>
    <w:rsid w:val="006307CF"/>
    <w:rsid w:val="00636E54"/>
    <w:rsid w:val="0064792F"/>
    <w:rsid w:val="00650061"/>
    <w:rsid w:val="00672BB4"/>
    <w:rsid w:val="00675A14"/>
    <w:rsid w:val="006835D0"/>
    <w:rsid w:val="00684C08"/>
    <w:rsid w:val="006861E1"/>
    <w:rsid w:val="006942B0"/>
    <w:rsid w:val="0069518D"/>
    <w:rsid w:val="006A13E3"/>
    <w:rsid w:val="006A2208"/>
    <w:rsid w:val="006A300D"/>
    <w:rsid w:val="006A52C4"/>
    <w:rsid w:val="006A59F6"/>
    <w:rsid w:val="006B0BDF"/>
    <w:rsid w:val="006B3702"/>
    <w:rsid w:val="006B4D3D"/>
    <w:rsid w:val="006B6590"/>
    <w:rsid w:val="006C0A2A"/>
    <w:rsid w:val="006C4A15"/>
    <w:rsid w:val="006C643D"/>
    <w:rsid w:val="006D15CE"/>
    <w:rsid w:val="006D6AF5"/>
    <w:rsid w:val="006D7B8F"/>
    <w:rsid w:val="006E10A1"/>
    <w:rsid w:val="006E10D6"/>
    <w:rsid w:val="006E48A0"/>
    <w:rsid w:val="006E5E8B"/>
    <w:rsid w:val="006F1500"/>
    <w:rsid w:val="006F737D"/>
    <w:rsid w:val="007078FB"/>
    <w:rsid w:val="0071184D"/>
    <w:rsid w:val="00714B0E"/>
    <w:rsid w:val="00716E0A"/>
    <w:rsid w:val="00716F58"/>
    <w:rsid w:val="00723F11"/>
    <w:rsid w:val="0073578D"/>
    <w:rsid w:val="00736F0F"/>
    <w:rsid w:val="00741642"/>
    <w:rsid w:val="007419EA"/>
    <w:rsid w:val="00743112"/>
    <w:rsid w:val="007463F8"/>
    <w:rsid w:val="007574A4"/>
    <w:rsid w:val="0076442E"/>
    <w:rsid w:val="0077435D"/>
    <w:rsid w:val="00776206"/>
    <w:rsid w:val="007767AE"/>
    <w:rsid w:val="00782BAA"/>
    <w:rsid w:val="007832AA"/>
    <w:rsid w:val="007870C2"/>
    <w:rsid w:val="007935B9"/>
    <w:rsid w:val="00794570"/>
    <w:rsid w:val="00794645"/>
    <w:rsid w:val="007A218A"/>
    <w:rsid w:val="007A52D4"/>
    <w:rsid w:val="007B29F6"/>
    <w:rsid w:val="007D064A"/>
    <w:rsid w:val="007E1434"/>
    <w:rsid w:val="007E30EC"/>
    <w:rsid w:val="007E50C0"/>
    <w:rsid w:val="00816D93"/>
    <w:rsid w:val="008305FE"/>
    <w:rsid w:val="00832012"/>
    <w:rsid w:val="0083214A"/>
    <w:rsid w:val="00841E24"/>
    <w:rsid w:val="00844E02"/>
    <w:rsid w:val="00846C62"/>
    <w:rsid w:val="008616D6"/>
    <w:rsid w:val="00861936"/>
    <w:rsid w:val="008647A5"/>
    <w:rsid w:val="00880971"/>
    <w:rsid w:val="0089051E"/>
    <w:rsid w:val="0089646C"/>
    <w:rsid w:val="008B68C5"/>
    <w:rsid w:val="008C7430"/>
    <w:rsid w:val="008C7472"/>
    <w:rsid w:val="008D06B1"/>
    <w:rsid w:val="008D0ABC"/>
    <w:rsid w:val="008D1776"/>
    <w:rsid w:val="008E023D"/>
    <w:rsid w:val="008E0776"/>
    <w:rsid w:val="008E0A3C"/>
    <w:rsid w:val="008E4C6F"/>
    <w:rsid w:val="008E6F91"/>
    <w:rsid w:val="008F0044"/>
    <w:rsid w:val="00903343"/>
    <w:rsid w:val="00910C4B"/>
    <w:rsid w:val="009163D5"/>
    <w:rsid w:val="009249DF"/>
    <w:rsid w:val="009260D6"/>
    <w:rsid w:val="0093095F"/>
    <w:rsid w:val="00933B7C"/>
    <w:rsid w:val="00943B4D"/>
    <w:rsid w:val="00944334"/>
    <w:rsid w:val="009546E2"/>
    <w:rsid w:val="00954979"/>
    <w:rsid w:val="009607EA"/>
    <w:rsid w:val="00972948"/>
    <w:rsid w:val="00973112"/>
    <w:rsid w:val="0099110C"/>
    <w:rsid w:val="009A6BE0"/>
    <w:rsid w:val="009A7D9D"/>
    <w:rsid w:val="009B15A6"/>
    <w:rsid w:val="009C72CC"/>
    <w:rsid w:val="009E2EDB"/>
    <w:rsid w:val="009F0BF5"/>
    <w:rsid w:val="00A162C2"/>
    <w:rsid w:val="00A17CDC"/>
    <w:rsid w:val="00A17F8F"/>
    <w:rsid w:val="00A330FD"/>
    <w:rsid w:val="00A40551"/>
    <w:rsid w:val="00A47017"/>
    <w:rsid w:val="00A62DA2"/>
    <w:rsid w:val="00A659F5"/>
    <w:rsid w:val="00A848AB"/>
    <w:rsid w:val="00A857D1"/>
    <w:rsid w:val="00A87EB1"/>
    <w:rsid w:val="00AA2DEF"/>
    <w:rsid w:val="00AA6F29"/>
    <w:rsid w:val="00AB03B5"/>
    <w:rsid w:val="00AB53CE"/>
    <w:rsid w:val="00AB71F8"/>
    <w:rsid w:val="00AC3EBA"/>
    <w:rsid w:val="00AC4DA6"/>
    <w:rsid w:val="00AC7E4B"/>
    <w:rsid w:val="00AD36BC"/>
    <w:rsid w:val="00AD5839"/>
    <w:rsid w:val="00AE02F0"/>
    <w:rsid w:val="00AE092A"/>
    <w:rsid w:val="00AE0BD5"/>
    <w:rsid w:val="00AE39CE"/>
    <w:rsid w:val="00AE4772"/>
    <w:rsid w:val="00AE54E9"/>
    <w:rsid w:val="00AF189A"/>
    <w:rsid w:val="00AF1E06"/>
    <w:rsid w:val="00B009E0"/>
    <w:rsid w:val="00B0194A"/>
    <w:rsid w:val="00B026EF"/>
    <w:rsid w:val="00B10F73"/>
    <w:rsid w:val="00B17E30"/>
    <w:rsid w:val="00B21091"/>
    <w:rsid w:val="00B213F6"/>
    <w:rsid w:val="00B25ABB"/>
    <w:rsid w:val="00B303FF"/>
    <w:rsid w:val="00B35BCC"/>
    <w:rsid w:val="00B45A70"/>
    <w:rsid w:val="00B5287A"/>
    <w:rsid w:val="00B6188A"/>
    <w:rsid w:val="00B64F36"/>
    <w:rsid w:val="00B6532A"/>
    <w:rsid w:val="00B9305B"/>
    <w:rsid w:val="00B956EF"/>
    <w:rsid w:val="00B9741F"/>
    <w:rsid w:val="00BA2DCB"/>
    <w:rsid w:val="00BA549C"/>
    <w:rsid w:val="00BA6067"/>
    <w:rsid w:val="00BA6DA7"/>
    <w:rsid w:val="00BA7A42"/>
    <w:rsid w:val="00BB0BE5"/>
    <w:rsid w:val="00BB1A01"/>
    <w:rsid w:val="00BB48CD"/>
    <w:rsid w:val="00BB584A"/>
    <w:rsid w:val="00BC04A2"/>
    <w:rsid w:val="00BC360B"/>
    <w:rsid w:val="00BF661C"/>
    <w:rsid w:val="00BF7935"/>
    <w:rsid w:val="00BF7A14"/>
    <w:rsid w:val="00C00C06"/>
    <w:rsid w:val="00C0313D"/>
    <w:rsid w:val="00C03A3C"/>
    <w:rsid w:val="00C052E9"/>
    <w:rsid w:val="00C16962"/>
    <w:rsid w:val="00C206BA"/>
    <w:rsid w:val="00C21D89"/>
    <w:rsid w:val="00C25DCA"/>
    <w:rsid w:val="00C61656"/>
    <w:rsid w:val="00C62D8C"/>
    <w:rsid w:val="00C65D27"/>
    <w:rsid w:val="00C66F4E"/>
    <w:rsid w:val="00C67C01"/>
    <w:rsid w:val="00C7011D"/>
    <w:rsid w:val="00C8335D"/>
    <w:rsid w:val="00C86151"/>
    <w:rsid w:val="00C92C65"/>
    <w:rsid w:val="00C93FF4"/>
    <w:rsid w:val="00CA41B4"/>
    <w:rsid w:val="00CA73B7"/>
    <w:rsid w:val="00CB2370"/>
    <w:rsid w:val="00CC227B"/>
    <w:rsid w:val="00CD6D75"/>
    <w:rsid w:val="00CE2444"/>
    <w:rsid w:val="00CE3FCD"/>
    <w:rsid w:val="00CF044C"/>
    <w:rsid w:val="00D01A8E"/>
    <w:rsid w:val="00D04183"/>
    <w:rsid w:val="00D13D8C"/>
    <w:rsid w:val="00D147E8"/>
    <w:rsid w:val="00D17B1A"/>
    <w:rsid w:val="00D20582"/>
    <w:rsid w:val="00D20689"/>
    <w:rsid w:val="00D20D5F"/>
    <w:rsid w:val="00D33A1E"/>
    <w:rsid w:val="00D613B7"/>
    <w:rsid w:val="00D83C79"/>
    <w:rsid w:val="00D83CF1"/>
    <w:rsid w:val="00D83DF2"/>
    <w:rsid w:val="00D857CB"/>
    <w:rsid w:val="00D85A71"/>
    <w:rsid w:val="00D86879"/>
    <w:rsid w:val="00D90AB1"/>
    <w:rsid w:val="00D94CB2"/>
    <w:rsid w:val="00DA1E3D"/>
    <w:rsid w:val="00DA4AD8"/>
    <w:rsid w:val="00DA623C"/>
    <w:rsid w:val="00DB7298"/>
    <w:rsid w:val="00DC457B"/>
    <w:rsid w:val="00DD0274"/>
    <w:rsid w:val="00DD7B2A"/>
    <w:rsid w:val="00DF2A9E"/>
    <w:rsid w:val="00E02740"/>
    <w:rsid w:val="00E02A9B"/>
    <w:rsid w:val="00E069AF"/>
    <w:rsid w:val="00E136FC"/>
    <w:rsid w:val="00E362F7"/>
    <w:rsid w:val="00E44447"/>
    <w:rsid w:val="00E51734"/>
    <w:rsid w:val="00E55BB0"/>
    <w:rsid w:val="00E57F49"/>
    <w:rsid w:val="00E6053A"/>
    <w:rsid w:val="00E700EC"/>
    <w:rsid w:val="00E76297"/>
    <w:rsid w:val="00E815B9"/>
    <w:rsid w:val="00E82A90"/>
    <w:rsid w:val="00E91E49"/>
    <w:rsid w:val="00EA26E7"/>
    <w:rsid w:val="00EB0670"/>
    <w:rsid w:val="00EE15F1"/>
    <w:rsid w:val="00EE1879"/>
    <w:rsid w:val="00EE2D00"/>
    <w:rsid w:val="00EE4B9D"/>
    <w:rsid w:val="00EF3DD4"/>
    <w:rsid w:val="00F00515"/>
    <w:rsid w:val="00F04CC9"/>
    <w:rsid w:val="00F1608F"/>
    <w:rsid w:val="00F179A1"/>
    <w:rsid w:val="00F26C46"/>
    <w:rsid w:val="00F416FC"/>
    <w:rsid w:val="00F43388"/>
    <w:rsid w:val="00F45E20"/>
    <w:rsid w:val="00F46C3D"/>
    <w:rsid w:val="00F57684"/>
    <w:rsid w:val="00F61647"/>
    <w:rsid w:val="00F81A52"/>
    <w:rsid w:val="00F84565"/>
    <w:rsid w:val="00F927A0"/>
    <w:rsid w:val="00FB3223"/>
    <w:rsid w:val="00FB498C"/>
    <w:rsid w:val="00FD3340"/>
    <w:rsid w:val="00FD3940"/>
    <w:rsid w:val="00FE129F"/>
    <w:rsid w:val="00FE5FA8"/>
    <w:rsid w:val="00F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569E"/>
  <w15:chartTrackingRefBased/>
  <w15:docId w15:val="{A61EC7D2-4E12-4F83-9E56-A59F011D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C350E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31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qFormat/>
    <w:rsid w:val="0012328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31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ekezds">
    <w:name w:val="Bekezdés"/>
    <w:basedOn w:val="Norml"/>
    <w:link w:val="BekezdsChar"/>
    <w:rsid w:val="005F71B0"/>
    <w:pPr>
      <w:spacing w:before="6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BekezdsChar">
    <w:name w:val="Bekezdés Char"/>
    <w:link w:val="Bekezds"/>
    <w:rsid w:val="005F71B0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customStyle="1" w:styleId="Default">
    <w:name w:val="Default"/>
    <w:rsid w:val="005F71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hu-HU"/>
    </w:rPr>
  </w:style>
  <w:style w:type="paragraph" w:styleId="Csakszveg">
    <w:name w:val="Plain Text"/>
    <w:basedOn w:val="Norml"/>
    <w:link w:val="CsakszvegChar"/>
    <w:rsid w:val="00C62D8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sakszvegChar">
    <w:name w:val="Csak szöveg Char"/>
    <w:basedOn w:val="Bekezdsalapbettpusa"/>
    <w:link w:val="Csakszveg"/>
    <w:rsid w:val="00C62D8C"/>
    <w:rPr>
      <w:rFonts w:ascii="Courier New" w:eastAsia="Times New Roman" w:hAnsi="Courier New" w:cs="Courier New"/>
      <w:sz w:val="20"/>
      <w:szCs w:val="20"/>
      <w:lang w:val="hu-HU" w:eastAsia="hu-HU"/>
    </w:rPr>
  </w:style>
  <w:style w:type="paragraph" w:styleId="Szvegtrzs">
    <w:name w:val="Body Text"/>
    <w:basedOn w:val="Norml"/>
    <w:link w:val="SzvegtrzsChar"/>
    <w:rsid w:val="00C62D8C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C62D8C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96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646C"/>
    <w:rPr>
      <w:rFonts w:ascii="Segoe UI" w:hAnsi="Segoe UI" w:cs="Segoe UI"/>
      <w:sz w:val="18"/>
      <w:szCs w:val="18"/>
    </w:rPr>
  </w:style>
  <w:style w:type="paragraph" w:customStyle="1" w:styleId="Bekezds-folytats">
    <w:name w:val="Bekezdés-folytatás"/>
    <w:basedOn w:val="Norml"/>
    <w:link w:val="Bekezds-folytatsChar"/>
    <w:rsid w:val="00342188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Bekezds-folytatsChar">
    <w:name w:val="Bekezdés-folytatás Char"/>
    <w:link w:val="Bekezds-folytats"/>
    <w:locked/>
    <w:rsid w:val="00342188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NormlWeb">
    <w:name w:val="Normal (Web)"/>
    <w:basedOn w:val="Norml"/>
    <w:uiPriority w:val="99"/>
    <w:semiHidden/>
    <w:unhideWhenUsed/>
    <w:rsid w:val="004B3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862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575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93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845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95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09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25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409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088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330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73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77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286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41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40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16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927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B62D5421ADCF488C36833EBFAB1174" ma:contentTypeVersion="11" ma:contentTypeDescription="Create a new document." ma:contentTypeScope="" ma:versionID="42ae9462bbd2ed7be15db123a83bbf2b">
  <xsd:schema xmlns:xsd="http://www.w3.org/2001/XMLSchema" xmlns:xs="http://www.w3.org/2001/XMLSchema" xmlns:p="http://schemas.microsoft.com/office/2006/metadata/properties" xmlns:ns2="b1025b25-fb09-4351-96e0-3e69b58fc198" targetNamespace="http://schemas.microsoft.com/office/2006/metadata/properties" ma:root="true" ma:fieldsID="74b8de847266c70f4af21a84f0fec830" ns2:_="">
    <xsd:import namespace="b1025b25-fb09-4351-96e0-3e69b58fc1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25b25-fb09-4351-96e0-3e69b58fc19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025b25-fb09-4351-96e0-3e69b58fc1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8DB717-CC87-4EC1-A940-31E02F748A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FB68C2-BFC2-44DD-AF11-4F784529EB53}"/>
</file>

<file path=customXml/itemProps3.xml><?xml version="1.0" encoding="utf-8"?>
<ds:datastoreItem xmlns:ds="http://schemas.openxmlformats.org/officeDocument/2006/customXml" ds:itemID="{B6974B02-5539-43A2-8E8B-5CA376347260}"/>
</file>

<file path=customXml/itemProps4.xml><?xml version="1.0" encoding="utf-8"?>
<ds:datastoreItem xmlns:ds="http://schemas.openxmlformats.org/officeDocument/2006/customXml" ds:itemID="{38A633AD-0424-4B12-B698-FBDA04472F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748</Words>
  <Characters>5163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Gregorics Tibor</dc:creator>
  <cp:keywords/>
  <dc:description/>
  <cp:lastModifiedBy>Gregorics Tibor</cp:lastModifiedBy>
  <cp:revision>36</cp:revision>
  <cp:lastPrinted>2019-04-10T06:53:00Z</cp:lastPrinted>
  <dcterms:created xsi:type="dcterms:W3CDTF">2021-12-31T08:13:00Z</dcterms:created>
  <dcterms:modified xsi:type="dcterms:W3CDTF">2024-04-25T12:17:00Z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