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7F23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7F231E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Analise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proofErr w:type="gramStart"/>
            <w:r>
              <w:rPr>
                <w:sz w:val="24"/>
                <w:szCs w:val="24"/>
              </w:rPr>
              <w:t>“Um web</w:t>
            </w:r>
            <w:proofErr w:type="gramEnd"/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r w:rsidRPr="001254E5">
              <w:rPr>
                <w:color w:val="000000" w:themeColor="text1"/>
              </w:rPr>
              <w:t>numero</w:t>
            </w:r>
            <w:proofErr w:type="spell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290E1A98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522AFC">
              <w:t>Cadastrar um Ingrediente no estoque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aonde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>do a pagina</w:t>
            </w:r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5F123E77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5B7B52">
              <w:rPr>
                <w:color w:val="000000" w:themeColor="text1"/>
              </w:rPr>
              <w:t>Quantidade de opções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Pr="00CB0480" w:rsidRDefault="00CB0480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0FCA09A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Usuário não autenticado</w:t>
            </w:r>
          </w:p>
          <w:p w14:paraId="1CA6F16C" w14:textId="34E76AAF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Criação de perfil único</w:t>
            </w:r>
          </w:p>
          <w:p w14:paraId="4B886CF0" w14:textId="1E0DC32D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Realizar o pedido da pizza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2C472835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não autenticado acessa a </w:t>
            </w:r>
            <w:proofErr w:type="spellStart"/>
            <w:r>
              <w:t>pagina</w:t>
            </w:r>
            <w:proofErr w:type="spellEnd"/>
            <w:r>
              <w:t xml:space="preserve"> de cadastro</w:t>
            </w:r>
          </w:p>
          <w:p w14:paraId="29A15CF6" w14:textId="252001FC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cadastrado.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2DAA1B17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proofErr w:type="gramStart"/>
            <w:r w:rsidR="005A634E">
              <w:t>obrigatório</w:t>
            </w:r>
            <w:proofErr w:type="gramEnd"/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>Preenche o CPF e o mesmo já está cadastrado.</w:t>
            </w:r>
          </w:p>
          <w:p w14:paraId="26459BD8" w14:textId="151354BB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Informa que CPF já está cadastrado.</w:t>
            </w:r>
          </w:p>
        </w:tc>
      </w:tr>
    </w:tbl>
    <w:p w14:paraId="4224C71B" w14:textId="270F071C" w:rsidR="00D20BEE" w:rsidRDefault="00D20BEE" w:rsidP="00D20BEE">
      <w:pPr>
        <w:pStyle w:val="Legenda"/>
        <w:rPr>
          <w:noProof/>
        </w:rPr>
      </w:pPr>
      <w:r>
        <w:t xml:space="preserve">Figura 7 – </w:t>
      </w:r>
      <w:proofErr w:type="gramStart"/>
      <w:r>
        <w:t>Exemplo :</w:t>
      </w:r>
      <w:proofErr w:type="gramEnd"/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0291534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D20BEE">
              <w:t>T</w:t>
            </w:r>
            <w:r w:rsidRPr="007060C4">
              <w:t>er um controle maior sobre a quantidade de cada ingrediente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Gerente logado</w:t>
            </w:r>
          </w:p>
          <w:p w14:paraId="6FCDDDE8" w14:textId="6131F07A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D20BEE">
              <w:t>T</w:t>
            </w:r>
            <w:r w:rsidR="00D20BEE" w:rsidRPr="007060C4">
              <w:t>er um controle maior sobre a quantidade de cada ingrediente</w:t>
            </w:r>
          </w:p>
          <w:p w14:paraId="47C6FC2D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Ter controle maior sobre a quantidade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Gerente seleciona editar ingrediente.</w:t>
            </w:r>
          </w:p>
          <w:p w14:paraId="2AEAB5AD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É redirecionado a pagina aonde pode editar as informações do ingrediente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esteja logado como gerente</w:t>
            </w:r>
          </w:p>
          <w:p w14:paraId="30B219F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tenta acessar a </w:t>
            </w:r>
            <w:proofErr w:type="spellStart"/>
            <w:r>
              <w:t>pagina</w:t>
            </w:r>
            <w:proofErr w:type="spellEnd"/>
            <w:r>
              <w:t xml:space="preserve"> de ingredientes</w:t>
            </w:r>
          </w:p>
          <w:p w14:paraId="3B9BAA5F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não tem acesso a essa </w:t>
            </w:r>
            <w:proofErr w:type="spellStart"/>
            <w:r>
              <w:t>pagina</w:t>
            </w:r>
            <w:proofErr w:type="spellEnd"/>
            <w:r>
              <w:t xml:space="preserve"> e é redirecionado a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Não está todos os campos preenchidos.</w:t>
            </w:r>
          </w:p>
          <w:p w14:paraId="1EBA9377" w14:textId="77777777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É mostrado uma mensagem no campo que não está preenchido.</w:t>
            </w:r>
          </w:p>
        </w:tc>
      </w:tr>
    </w:tbl>
    <w:bookmarkEnd w:id="19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6004C2B3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D20BEE">
              <w:t>Aperfeiçoa atendimento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56CCA489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 xml:space="preserve">Ele é redirecionado a </w:t>
            </w:r>
            <w:proofErr w:type="spellStart"/>
            <w:r w:rsidR="00B40E44">
              <w:t>pagina</w:t>
            </w:r>
            <w:proofErr w:type="spellEnd"/>
            <w:r w:rsidR="00B40E44">
              <w:t xml:space="preserve">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  <w:noProof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fldSimple w:instr=" SEQ Figura \* ARABIC ">
        <w:r w:rsidR="005F7AE4">
          <w:rPr>
            <w:noProof/>
          </w:rPr>
          <w:t>7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fldSimple w:instr=" SEQ Figura \* ARABIC ">
        <w:r w:rsidR="005F7AE4">
          <w:rPr>
            <w:noProof/>
          </w:rPr>
          <w:t>9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AE6F" w14:textId="77777777" w:rsidR="007F231E" w:rsidRDefault="007F231E" w:rsidP="004E16B3">
      <w:pPr>
        <w:spacing w:after="0" w:line="240" w:lineRule="auto"/>
      </w:pPr>
      <w:r>
        <w:separator/>
      </w:r>
    </w:p>
  </w:endnote>
  <w:endnote w:type="continuationSeparator" w:id="0">
    <w:p w14:paraId="588FB7C8" w14:textId="77777777" w:rsidR="007F231E" w:rsidRDefault="007F231E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44A8" w14:textId="77777777" w:rsidR="007F231E" w:rsidRDefault="007F231E" w:rsidP="004E16B3">
      <w:pPr>
        <w:spacing w:after="0" w:line="240" w:lineRule="auto"/>
      </w:pPr>
      <w:r>
        <w:separator/>
      </w:r>
    </w:p>
  </w:footnote>
  <w:footnote w:type="continuationSeparator" w:id="0">
    <w:p w14:paraId="77048319" w14:textId="77777777" w:rsidR="007F231E" w:rsidRDefault="007F231E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9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1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10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8680E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504CA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2AFC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231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1360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Ricardo Amaro</cp:lastModifiedBy>
  <cp:revision>12</cp:revision>
  <dcterms:created xsi:type="dcterms:W3CDTF">2024-04-09T18:42:00Z</dcterms:created>
  <dcterms:modified xsi:type="dcterms:W3CDTF">2024-04-21T15:16:00Z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