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789D7" w14:textId="12DF2B9F" w:rsidR="0076101B" w:rsidRPr="0076101B" w:rsidRDefault="0076101B" w:rsidP="00366F17">
      <w:pPr>
        <w:jc w:val="center"/>
        <w:rPr>
          <w:rFonts w:ascii="Times New Roman" w:hAnsi="Times New Roman" w:cs="Times New Roman"/>
          <w:b/>
          <w:bCs/>
        </w:rPr>
      </w:pPr>
      <w:r w:rsidRPr="00366F17">
        <w:rPr>
          <w:rFonts w:ascii="Times New Roman" w:hAnsi="Times New Roman" w:cs="Times New Roman"/>
          <w:b/>
          <w:bCs/>
        </w:rPr>
        <w:t>POLICY NUMBERING AND RECORDING SYSTEM</w:t>
      </w:r>
    </w:p>
    <w:p w14:paraId="7C8FAC4F" w14:textId="588A3BBF" w:rsidR="0076101B" w:rsidRPr="0076101B" w:rsidRDefault="0076101B" w:rsidP="0076101B">
      <w:pPr>
        <w:rPr>
          <w:rFonts w:ascii="Times New Roman" w:hAnsi="Times New Roman" w:cs="Times New Roman"/>
        </w:rPr>
      </w:pPr>
    </w:p>
    <w:p w14:paraId="0DC413AB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6994CC23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159DD2C9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017492CD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0F4C0FE4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4D6791C8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3E8E8FF3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59E99312" w14:textId="77777777" w:rsidR="00366F17" w:rsidRDefault="00366F17" w:rsidP="0076101B">
      <w:pPr>
        <w:rPr>
          <w:rFonts w:ascii="Times New Roman" w:hAnsi="Times New Roman" w:cs="Times New Roman"/>
        </w:rPr>
      </w:pPr>
    </w:p>
    <w:p w14:paraId="52819F2B" w14:textId="7E3532C4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The Policy Numbering and Recording System is designed to give each policy a unique, logical identifier for easy tracking, updating, and retrieval.</w:t>
      </w:r>
    </w:p>
    <w:p w14:paraId="51C41AD3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A strong numbering system ensures policies are:</w:t>
      </w:r>
    </w:p>
    <w:p w14:paraId="6B45E133" w14:textId="77777777" w:rsidR="0076101B" w:rsidRPr="0076101B" w:rsidRDefault="0076101B" w:rsidP="0076101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Consistent – Uniform format across the organization.</w:t>
      </w:r>
    </w:p>
    <w:p w14:paraId="72DD457B" w14:textId="77777777" w:rsidR="0076101B" w:rsidRPr="0076101B" w:rsidRDefault="0076101B" w:rsidP="0076101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Logical – The number gives information about the policy’s type and area.</w:t>
      </w:r>
    </w:p>
    <w:p w14:paraId="2DBF6583" w14:textId="77777777" w:rsidR="0076101B" w:rsidRPr="0076101B" w:rsidRDefault="0076101B" w:rsidP="0076101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Scalable – Can handle future policies without changing the structure.</w:t>
      </w:r>
    </w:p>
    <w:p w14:paraId="22A626BD" w14:textId="589BF9D9" w:rsidR="0076101B" w:rsidRPr="0076101B" w:rsidRDefault="0076101B" w:rsidP="0076101B">
      <w:pPr>
        <w:rPr>
          <w:rFonts w:ascii="Times New Roman" w:hAnsi="Times New Roman" w:cs="Times New Roman"/>
        </w:rPr>
      </w:pPr>
    </w:p>
    <w:p w14:paraId="76B6936C" w14:textId="77777777" w:rsidR="00366F17" w:rsidRDefault="00366F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B28D376" w14:textId="70BBFBC4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lastRenderedPageBreak/>
        <w:t>1. Structure of a Policy Number</w:t>
      </w:r>
    </w:p>
    <w:p w14:paraId="4845358D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Each policy number is made up of four elements:</w:t>
      </w:r>
    </w:p>
    <w:tbl>
      <w:tblPr>
        <w:tblStyle w:val="GridTable1Light-Accent1"/>
        <w:tblW w:w="9625" w:type="dxa"/>
        <w:tblLook w:val="04A0" w:firstRow="1" w:lastRow="0" w:firstColumn="1" w:lastColumn="0" w:noHBand="0" w:noVBand="1"/>
      </w:tblPr>
      <w:tblGrid>
        <w:gridCol w:w="1679"/>
        <w:gridCol w:w="4128"/>
        <w:gridCol w:w="3818"/>
      </w:tblGrid>
      <w:tr w:rsidR="0076101B" w:rsidRPr="0076101B" w14:paraId="4523B340" w14:textId="77777777" w:rsidTr="0076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243A57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Element</w:t>
            </w:r>
          </w:p>
        </w:tc>
        <w:tc>
          <w:tcPr>
            <w:tcW w:w="0" w:type="auto"/>
            <w:hideMark/>
          </w:tcPr>
          <w:p w14:paraId="62DEE675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Purpose</w:t>
            </w:r>
          </w:p>
        </w:tc>
        <w:tc>
          <w:tcPr>
            <w:tcW w:w="3818" w:type="dxa"/>
            <w:hideMark/>
          </w:tcPr>
          <w:p w14:paraId="1C3C01F4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Example</w:t>
            </w:r>
          </w:p>
        </w:tc>
      </w:tr>
      <w:tr w:rsidR="0076101B" w:rsidRPr="0076101B" w14:paraId="2F0981A3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06E47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Category Code</w:t>
            </w:r>
          </w:p>
        </w:tc>
        <w:tc>
          <w:tcPr>
            <w:tcW w:w="0" w:type="auto"/>
            <w:hideMark/>
          </w:tcPr>
          <w:p w14:paraId="76B34CF7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Identifies the functional area (e.g., HR, Finance, Safety).</w:t>
            </w:r>
          </w:p>
        </w:tc>
        <w:tc>
          <w:tcPr>
            <w:tcW w:w="3818" w:type="dxa"/>
            <w:hideMark/>
          </w:tcPr>
          <w:p w14:paraId="579CA241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HR, FIN, SAF</w:t>
            </w:r>
          </w:p>
        </w:tc>
      </w:tr>
      <w:tr w:rsidR="0076101B" w:rsidRPr="0076101B" w14:paraId="33E5521B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BF24E1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Policy Type Code</w:t>
            </w:r>
          </w:p>
        </w:tc>
        <w:tc>
          <w:tcPr>
            <w:tcW w:w="0" w:type="auto"/>
            <w:hideMark/>
          </w:tcPr>
          <w:p w14:paraId="31F69D56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Identifies whether it’s a policy, procedure, or guideline.</w:t>
            </w:r>
          </w:p>
        </w:tc>
        <w:tc>
          <w:tcPr>
            <w:tcW w:w="3818" w:type="dxa"/>
            <w:hideMark/>
          </w:tcPr>
          <w:p w14:paraId="5CFEBEA9" w14:textId="3F88C75E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P = Policy, PR = Procedure, G = Guideline</w:t>
            </w:r>
            <w:r w:rsidR="005A1D04">
              <w:rPr>
                <w:rFonts w:ascii="Times New Roman" w:hAnsi="Times New Roman" w:cs="Times New Roman"/>
                <w:sz w:val="20"/>
                <w:szCs w:val="20"/>
              </w:rPr>
              <w:t>, SOP= Standard Operating Procedures, CUR= Curriculum</w:t>
            </w:r>
          </w:p>
        </w:tc>
      </w:tr>
      <w:tr w:rsidR="0076101B" w:rsidRPr="0076101B" w14:paraId="066DC295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BA12F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Sequential Number</w:t>
            </w:r>
          </w:p>
        </w:tc>
        <w:tc>
          <w:tcPr>
            <w:tcW w:w="0" w:type="auto"/>
            <w:hideMark/>
          </w:tcPr>
          <w:p w14:paraId="2AB37DF0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Unique order within the category.</w:t>
            </w:r>
          </w:p>
        </w:tc>
        <w:tc>
          <w:tcPr>
            <w:tcW w:w="3818" w:type="dxa"/>
            <w:hideMark/>
          </w:tcPr>
          <w:p w14:paraId="42F32F63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001, 002, 003</w:t>
            </w:r>
          </w:p>
        </w:tc>
      </w:tr>
      <w:tr w:rsidR="0076101B" w:rsidRPr="0076101B" w14:paraId="062EB4D9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E8AE5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Year/Version</w:t>
            </w:r>
          </w:p>
        </w:tc>
        <w:tc>
          <w:tcPr>
            <w:tcW w:w="0" w:type="auto"/>
            <w:hideMark/>
          </w:tcPr>
          <w:p w14:paraId="7DB358F1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Tracks when issued or last updated.</w:t>
            </w:r>
          </w:p>
        </w:tc>
        <w:tc>
          <w:tcPr>
            <w:tcW w:w="3818" w:type="dxa"/>
            <w:hideMark/>
          </w:tcPr>
          <w:p w14:paraId="64680903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101B">
              <w:rPr>
                <w:rFonts w:ascii="Times New Roman" w:hAnsi="Times New Roman" w:cs="Times New Roman"/>
                <w:sz w:val="20"/>
                <w:szCs w:val="20"/>
              </w:rPr>
              <w:t>2025, v2</w:t>
            </w:r>
          </w:p>
        </w:tc>
      </w:tr>
    </w:tbl>
    <w:p w14:paraId="48DCACDE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Format Example:</w:t>
      </w:r>
      <w:r w:rsidRPr="0076101B">
        <w:rPr>
          <w:rFonts w:ascii="Times New Roman" w:hAnsi="Times New Roman" w:cs="Times New Roman"/>
        </w:rPr>
        <w:br/>
        <w:t>HR-P-001-2025 → Human Resources Policy #1, issued in 2025.</w:t>
      </w:r>
    </w:p>
    <w:p w14:paraId="54E097CA" w14:textId="5AF327B4" w:rsidR="0076101B" w:rsidRPr="0076101B" w:rsidRDefault="0076101B" w:rsidP="0076101B">
      <w:pPr>
        <w:rPr>
          <w:rFonts w:ascii="Times New Roman" w:hAnsi="Times New Roman" w:cs="Times New Roman"/>
        </w:rPr>
      </w:pPr>
    </w:p>
    <w:p w14:paraId="472C03BD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t>2. Approved Category Codes</w:t>
      </w:r>
    </w:p>
    <w:p w14:paraId="7E983DF3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Maintain a standardized list of category codes to ensure uniformity: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777"/>
        <w:gridCol w:w="4124"/>
      </w:tblGrid>
      <w:tr w:rsidR="0076101B" w:rsidRPr="0076101B" w14:paraId="72535E18" w14:textId="77777777" w:rsidTr="0076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8DA0BE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Code</w:t>
            </w:r>
          </w:p>
        </w:tc>
        <w:tc>
          <w:tcPr>
            <w:tcW w:w="0" w:type="auto"/>
            <w:hideMark/>
          </w:tcPr>
          <w:p w14:paraId="215C7078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Category</w:t>
            </w:r>
          </w:p>
        </w:tc>
      </w:tr>
      <w:tr w:rsidR="0076101B" w:rsidRPr="0076101B" w14:paraId="3D0CF430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4DA8E5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ADM</w:t>
            </w:r>
          </w:p>
        </w:tc>
        <w:tc>
          <w:tcPr>
            <w:tcW w:w="0" w:type="auto"/>
            <w:hideMark/>
          </w:tcPr>
          <w:p w14:paraId="55551B81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Administration</w:t>
            </w:r>
          </w:p>
        </w:tc>
      </w:tr>
      <w:tr w:rsidR="0076101B" w:rsidRPr="0076101B" w14:paraId="549402CC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0BB7E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HR</w:t>
            </w:r>
          </w:p>
        </w:tc>
        <w:tc>
          <w:tcPr>
            <w:tcW w:w="0" w:type="auto"/>
            <w:hideMark/>
          </w:tcPr>
          <w:p w14:paraId="78259362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Human Resources</w:t>
            </w:r>
          </w:p>
        </w:tc>
      </w:tr>
      <w:tr w:rsidR="0076101B" w:rsidRPr="0076101B" w14:paraId="3214F77C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C310A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FIN</w:t>
            </w:r>
          </w:p>
        </w:tc>
        <w:tc>
          <w:tcPr>
            <w:tcW w:w="0" w:type="auto"/>
            <w:hideMark/>
          </w:tcPr>
          <w:p w14:paraId="193219D0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Finance</w:t>
            </w:r>
          </w:p>
        </w:tc>
      </w:tr>
      <w:tr w:rsidR="0076101B" w:rsidRPr="0076101B" w14:paraId="6332391F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72F5A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OPS</w:t>
            </w:r>
          </w:p>
        </w:tc>
        <w:tc>
          <w:tcPr>
            <w:tcW w:w="0" w:type="auto"/>
            <w:hideMark/>
          </w:tcPr>
          <w:p w14:paraId="369091B2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Operations</w:t>
            </w:r>
          </w:p>
        </w:tc>
      </w:tr>
      <w:tr w:rsidR="00366F17" w:rsidRPr="0076101B" w14:paraId="710BF3BD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BB5CCF" w14:textId="2A919827" w:rsidR="00366F17" w:rsidRPr="005A1D04" w:rsidRDefault="00366F17" w:rsidP="0076101B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5A1D04">
              <w:rPr>
                <w:rFonts w:ascii="Times New Roman" w:hAnsi="Times New Roman" w:cs="Times New Roman"/>
                <w:b w:val="0"/>
                <w:bCs w:val="0"/>
              </w:rPr>
              <w:t>G</w:t>
            </w:r>
            <w:r w:rsidR="005A1D04" w:rsidRPr="005A1D04">
              <w:rPr>
                <w:rFonts w:ascii="Times New Roman" w:hAnsi="Times New Roman" w:cs="Times New Roman"/>
                <w:b w:val="0"/>
                <w:bCs w:val="0"/>
              </w:rPr>
              <w:t>VS</w:t>
            </w:r>
          </w:p>
        </w:tc>
        <w:tc>
          <w:tcPr>
            <w:tcW w:w="0" w:type="auto"/>
          </w:tcPr>
          <w:p w14:paraId="7FE43681" w14:textId="4123FE5E" w:rsidR="00366F17" w:rsidRPr="0076101B" w:rsidRDefault="005A1D04" w:rsidP="00761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Government Vehicle Inspection Services</w:t>
            </w:r>
          </w:p>
        </w:tc>
      </w:tr>
      <w:tr w:rsidR="00366F17" w:rsidRPr="0076101B" w14:paraId="14C4FE81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969821" w14:textId="77777777" w:rsidR="00366F17" w:rsidRPr="0076101B" w:rsidRDefault="00366F17" w:rsidP="0076101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2556FA17" w14:textId="77777777" w:rsidR="00366F17" w:rsidRPr="0076101B" w:rsidRDefault="00366F17" w:rsidP="007610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6101B" w:rsidRPr="0076101B" w14:paraId="75138453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643D7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SAF</w:t>
            </w:r>
          </w:p>
        </w:tc>
        <w:tc>
          <w:tcPr>
            <w:tcW w:w="0" w:type="auto"/>
            <w:hideMark/>
          </w:tcPr>
          <w:p w14:paraId="09253FF6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Safety &amp; Security</w:t>
            </w:r>
          </w:p>
        </w:tc>
      </w:tr>
      <w:tr w:rsidR="0076101B" w:rsidRPr="0076101B" w14:paraId="42B1EB2B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85AB1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IT</w:t>
            </w:r>
          </w:p>
        </w:tc>
        <w:tc>
          <w:tcPr>
            <w:tcW w:w="0" w:type="auto"/>
            <w:hideMark/>
          </w:tcPr>
          <w:p w14:paraId="094BF991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Information Technology</w:t>
            </w:r>
          </w:p>
        </w:tc>
      </w:tr>
      <w:tr w:rsidR="0076101B" w:rsidRPr="0076101B" w14:paraId="0B27A910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7B301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COM</w:t>
            </w:r>
          </w:p>
        </w:tc>
        <w:tc>
          <w:tcPr>
            <w:tcW w:w="0" w:type="auto"/>
            <w:hideMark/>
          </w:tcPr>
          <w:p w14:paraId="5CBAF3CB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Communications</w:t>
            </w:r>
          </w:p>
        </w:tc>
      </w:tr>
    </w:tbl>
    <w:p w14:paraId="0B8D7706" w14:textId="080E9BA8" w:rsidR="0076101B" w:rsidRPr="0076101B" w:rsidRDefault="0076101B" w:rsidP="0076101B">
      <w:pPr>
        <w:rPr>
          <w:rFonts w:ascii="Times New Roman" w:hAnsi="Times New Roman" w:cs="Times New Roman"/>
        </w:rPr>
      </w:pPr>
    </w:p>
    <w:p w14:paraId="4D1BDB19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t>3. Sequential Numbering Rules</w:t>
      </w:r>
    </w:p>
    <w:p w14:paraId="40B13795" w14:textId="77777777" w:rsidR="0076101B" w:rsidRPr="0076101B" w:rsidRDefault="0076101B" w:rsidP="0076101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Start at 001 for each category.</w:t>
      </w:r>
    </w:p>
    <w:p w14:paraId="69AE1F60" w14:textId="77777777" w:rsidR="0076101B" w:rsidRPr="0076101B" w:rsidRDefault="0076101B" w:rsidP="0076101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Always use three digits for sorting (e.g., 005 instead of 5).</w:t>
      </w:r>
    </w:p>
    <w:p w14:paraId="57F69451" w14:textId="77777777" w:rsidR="0076101B" w:rsidRPr="0076101B" w:rsidRDefault="0076101B" w:rsidP="0076101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Reserve 900–999 for temporary, draft, or experimental policies.</w:t>
      </w:r>
    </w:p>
    <w:p w14:paraId="29A4DD97" w14:textId="77777777" w:rsidR="0076101B" w:rsidRPr="0076101B" w:rsidRDefault="0076101B" w:rsidP="0076101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Each new category starts its own numbering sequence.</w:t>
      </w:r>
    </w:p>
    <w:p w14:paraId="34D5AE7E" w14:textId="33762D09" w:rsidR="0076101B" w:rsidRPr="0076101B" w:rsidRDefault="0076101B" w:rsidP="0076101B">
      <w:pPr>
        <w:rPr>
          <w:rFonts w:ascii="Times New Roman" w:hAnsi="Times New Roman" w:cs="Times New Roman"/>
        </w:rPr>
      </w:pPr>
    </w:p>
    <w:p w14:paraId="13FCC00D" w14:textId="77777777" w:rsidR="00366F17" w:rsidRDefault="00366F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493D9F0" w14:textId="147CD4CF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lastRenderedPageBreak/>
        <w:t>4. Version Control</w:t>
      </w:r>
    </w:p>
    <w:p w14:paraId="371C8E93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When a policy is updated:</w:t>
      </w:r>
    </w:p>
    <w:p w14:paraId="5D9674B1" w14:textId="77777777" w:rsidR="0076101B" w:rsidRPr="0076101B" w:rsidRDefault="0076101B" w:rsidP="0076101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Keep the same category and sequential number.</w:t>
      </w:r>
    </w:p>
    <w:p w14:paraId="70079B97" w14:textId="77777777" w:rsidR="0076101B" w:rsidRPr="0076101B" w:rsidRDefault="0076101B" w:rsidP="0076101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Increment the version number (e.g., v1 → v2 → v3).</w:t>
      </w:r>
    </w:p>
    <w:p w14:paraId="6EE8E245" w14:textId="77777777" w:rsidR="0076101B" w:rsidRPr="0076101B" w:rsidRDefault="0076101B" w:rsidP="0076101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Update the “Last Revised” date.</w:t>
      </w:r>
    </w:p>
    <w:p w14:paraId="773D58FD" w14:textId="77777777" w:rsidR="0076101B" w:rsidRPr="0076101B" w:rsidRDefault="0076101B" w:rsidP="0076101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Record a summary of changes in the version history log.</w:t>
      </w:r>
    </w:p>
    <w:p w14:paraId="078BDFB8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Example:</w:t>
      </w:r>
      <w:r w:rsidRPr="0076101B">
        <w:rPr>
          <w:rFonts w:ascii="Times New Roman" w:hAnsi="Times New Roman" w:cs="Times New Roman"/>
        </w:rPr>
        <w:br/>
        <w:t>OPS-P-004-v2 → Operations Policy #4, second version.</w:t>
      </w:r>
    </w:p>
    <w:p w14:paraId="1C12486C" w14:textId="57AA842A" w:rsidR="0076101B" w:rsidRPr="0076101B" w:rsidRDefault="0076101B" w:rsidP="0076101B">
      <w:pPr>
        <w:rPr>
          <w:rFonts w:ascii="Times New Roman" w:hAnsi="Times New Roman" w:cs="Times New Roman"/>
        </w:rPr>
      </w:pPr>
    </w:p>
    <w:p w14:paraId="04712204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t>5. Central Policy Register</w:t>
      </w:r>
    </w:p>
    <w:p w14:paraId="0332B193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Maintain a Central Policy Register as the official record of all policies.</w:t>
      </w:r>
      <w:r w:rsidRPr="0076101B">
        <w:rPr>
          <w:rFonts w:ascii="Times New Roman" w:hAnsi="Times New Roman" w:cs="Times New Roman"/>
        </w:rPr>
        <w:br/>
        <w:t>Minimum required fields: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094"/>
        <w:gridCol w:w="1397"/>
        <w:gridCol w:w="926"/>
        <w:gridCol w:w="677"/>
        <w:gridCol w:w="893"/>
        <w:gridCol w:w="800"/>
        <w:gridCol w:w="1822"/>
        <w:gridCol w:w="1407"/>
      </w:tblGrid>
      <w:tr w:rsidR="0076101B" w:rsidRPr="0076101B" w14:paraId="2ECB5204" w14:textId="77777777" w:rsidTr="0076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D2F7C5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Policy Number</w:t>
            </w:r>
          </w:p>
        </w:tc>
        <w:tc>
          <w:tcPr>
            <w:tcW w:w="0" w:type="auto"/>
            <w:hideMark/>
          </w:tcPr>
          <w:p w14:paraId="1A781038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Title</w:t>
            </w:r>
          </w:p>
        </w:tc>
        <w:tc>
          <w:tcPr>
            <w:tcW w:w="0" w:type="auto"/>
            <w:hideMark/>
          </w:tcPr>
          <w:p w14:paraId="0B13020C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Category</w:t>
            </w:r>
          </w:p>
        </w:tc>
        <w:tc>
          <w:tcPr>
            <w:tcW w:w="0" w:type="auto"/>
            <w:hideMark/>
          </w:tcPr>
          <w:p w14:paraId="734247B2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50C5607D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Date Issued</w:t>
            </w:r>
          </w:p>
        </w:tc>
        <w:tc>
          <w:tcPr>
            <w:tcW w:w="0" w:type="auto"/>
            <w:hideMark/>
          </w:tcPr>
          <w:p w14:paraId="3F1379BF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Version</w:t>
            </w:r>
          </w:p>
        </w:tc>
        <w:tc>
          <w:tcPr>
            <w:tcW w:w="0" w:type="auto"/>
            <w:hideMark/>
          </w:tcPr>
          <w:p w14:paraId="69326229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Status (Active/Archived)</w:t>
            </w:r>
          </w:p>
        </w:tc>
        <w:tc>
          <w:tcPr>
            <w:tcW w:w="0" w:type="auto"/>
            <w:hideMark/>
          </w:tcPr>
          <w:p w14:paraId="4CECAD90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Owner Department</w:t>
            </w:r>
          </w:p>
        </w:tc>
      </w:tr>
      <w:tr w:rsidR="0076101B" w:rsidRPr="0076101B" w14:paraId="6C714E8F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64216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  <w:sz w:val="18"/>
                <w:szCs w:val="18"/>
              </w:rPr>
              <w:t>HR-P-001-2025</w:t>
            </w:r>
          </w:p>
        </w:tc>
        <w:tc>
          <w:tcPr>
            <w:tcW w:w="0" w:type="auto"/>
            <w:hideMark/>
          </w:tcPr>
          <w:p w14:paraId="75F22FA3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Employee Leave Policy</w:t>
            </w:r>
          </w:p>
        </w:tc>
        <w:tc>
          <w:tcPr>
            <w:tcW w:w="0" w:type="auto"/>
            <w:hideMark/>
          </w:tcPr>
          <w:p w14:paraId="671A84C3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HR</w:t>
            </w:r>
          </w:p>
        </w:tc>
        <w:tc>
          <w:tcPr>
            <w:tcW w:w="0" w:type="auto"/>
            <w:hideMark/>
          </w:tcPr>
          <w:p w14:paraId="7F64131D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Policy</w:t>
            </w:r>
          </w:p>
        </w:tc>
        <w:tc>
          <w:tcPr>
            <w:tcW w:w="0" w:type="auto"/>
            <w:hideMark/>
          </w:tcPr>
          <w:p w14:paraId="3D3E3D6A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01-Jan-2025</w:t>
            </w:r>
          </w:p>
        </w:tc>
        <w:tc>
          <w:tcPr>
            <w:tcW w:w="0" w:type="auto"/>
            <w:hideMark/>
          </w:tcPr>
          <w:p w14:paraId="17C6EB58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v1</w:t>
            </w:r>
          </w:p>
        </w:tc>
        <w:tc>
          <w:tcPr>
            <w:tcW w:w="0" w:type="auto"/>
            <w:hideMark/>
          </w:tcPr>
          <w:p w14:paraId="453F4EA8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Active</w:t>
            </w:r>
          </w:p>
        </w:tc>
        <w:tc>
          <w:tcPr>
            <w:tcW w:w="0" w:type="auto"/>
            <w:hideMark/>
          </w:tcPr>
          <w:p w14:paraId="28B96C02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</w:rPr>
            </w:pPr>
            <w:r w:rsidRPr="0076101B">
              <w:rPr>
                <w:rFonts w:ascii="Times New Roman" w:hAnsi="Times New Roman" w:cs="Times New Roman"/>
                <w:sz w:val="18"/>
                <w:szCs w:val="18"/>
              </w:rPr>
              <w:t>HR Dept</w:t>
            </w:r>
          </w:p>
        </w:tc>
      </w:tr>
    </w:tbl>
    <w:p w14:paraId="56E9396D" w14:textId="0124EE60" w:rsidR="0076101B" w:rsidRPr="0076101B" w:rsidRDefault="0076101B" w:rsidP="0076101B">
      <w:pPr>
        <w:rPr>
          <w:rFonts w:ascii="Times New Roman" w:hAnsi="Times New Roman" w:cs="Times New Roman"/>
        </w:rPr>
      </w:pPr>
    </w:p>
    <w:p w14:paraId="4C4CE689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t>6. Roles and Responsibilities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109"/>
        <w:gridCol w:w="6907"/>
      </w:tblGrid>
      <w:tr w:rsidR="0076101B" w:rsidRPr="0076101B" w14:paraId="4ACDF777" w14:textId="77777777" w:rsidTr="0076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4EABD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0" w:type="auto"/>
            <w:hideMark/>
          </w:tcPr>
          <w:p w14:paraId="321E2DC0" w14:textId="77777777" w:rsidR="0076101B" w:rsidRPr="0076101B" w:rsidRDefault="0076101B" w:rsidP="0076101B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Responsibilities</w:t>
            </w:r>
          </w:p>
        </w:tc>
      </w:tr>
      <w:tr w:rsidR="0076101B" w:rsidRPr="0076101B" w14:paraId="7D655B81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B6C77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Policy Coordinator</w:t>
            </w:r>
          </w:p>
        </w:tc>
        <w:tc>
          <w:tcPr>
            <w:tcW w:w="0" w:type="auto"/>
            <w:hideMark/>
          </w:tcPr>
          <w:p w14:paraId="179D0213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Assigns policy numbers, updates the register, ensures compliance with numbering rules.</w:t>
            </w:r>
          </w:p>
        </w:tc>
      </w:tr>
      <w:tr w:rsidR="0076101B" w:rsidRPr="0076101B" w14:paraId="1826BCAD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46471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Department Heads</w:t>
            </w:r>
          </w:p>
        </w:tc>
        <w:tc>
          <w:tcPr>
            <w:tcW w:w="0" w:type="auto"/>
            <w:hideMark/>
          </w:tcPr>
          <w:p w14:paraId="703E1133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Submit policies for numbering, review and approve drafts, provide change summaries for updates.</w:t>
            </w:r>
          </w:p>
        </w:tc>
      </w:tr>
      <w:tr w:rsidR="0076101B" w:rsidRPr="0076101B" w14:paraId="01B33710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210919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Policy Owners</w:t>
            </w:r>
          </w:p>
        </w:tc>
        <w:tc>
          <w:tcPr>
            <w:tcW w:w="0" w:type="auto"/>
            <w:hideMark/>
          </w:tcPr>
          <w:p w14:paraId="0B66CC2B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Maintain accuracy of policy content, notify Policy Coordinator of changes, and ensure archiving of old versions.</w:t>
            </w:r>
          </w:p>
        </w:tc>
      </w:tr>
      <w:tr w:rsidR="0076101B" w:rsidRPr="0076101B" w14:paraId="033224ED" w14:textId="77777777" w:rsidTr="007610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3FF15" w14:textId="77777777" w:rsidR="0076101B" w:rsidRPr="0076101B" w:rsidRDefault="0076101B" w:rsidP="0076101B">
            <w:pPr>
              <w:spacing w:after="160" w:line="278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76101B">
              <w:rPr>
                <w:rFonts w:ascii="Times New Roman" w:hAnsi="Times New Roman" w:cs="Times New Roman"/>
                <w:b w:val="0"/>
                <w:bCs w:val="0"/>
              </w:rPr>
              <w:t>Administrative Support</w:t>
            </w:r>
          </w:p>
        </w:tc>
        <w:tc>
          <w:tcPr>
            <w:tcW w:w="0" w:type="auto"/>
            <w:hideMark/>
          </w:tcPr>
          <w:p w14:paraId="586DB128" w14:textId="77777777" w:rsidR="0076101B" w:rsidRPr="0076101B" w:rsidRDefault="0076101B" w:rsidP="007610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6101B">
              <w:rPr>
                <w:rFonts w:ascii="Times New Roman" w:hAnsi="Times New Roman" w:cs="Times New Roman"/>
              </w:rPr>
              <w:t>Assist with uploading, formatting, and document distribution.</w:t>
            </w:r>
          </w:p>
        </w:tc>
      </w:tr>
    </w:tbl>
    <w:p w14:paraId="35BF3FF6" w14:textId="699677C1" w:rsidR="0076101B" w:rsidRPr="0076101B" w:rsidRDefault="0076101B" w:rsidP="0076101B">
      <w:pPr>
        <w:rPr>
          <w:rFonts w:ascii="Times New Roman" w:hAnsi="Times New Roman" w:cs="Times New Roman"/>
        </w:rPr>
      </w:pPr>
    </w:p>
    <w:p w14:paraId="05058C20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t>7. Access and Update Rules</w:t>
      </w:r>
    </w:p>
    <w:p w14:paraId="40DD643E" w14:textId="77777777" w:rsidR="0076101B" w:rsidRPr="0076101B" w:rsidRDefault="0076101B" w:rsidP="0076101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Only authorized personnel can assign or modify policy numbers.</w:t>
      </w:r>
    </w:p>
    <w:p w14:paraId="085B7658" w14:textId="77777777" w:rsidR="0076101B" w:rsidRPr="0076101B" w:rsidRDefault="0076101B" w:rsidP="0076101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The Policy Coordinator maintains the register and archives.</w:t>
      </w:r>
    </w:p>
    <w:p w14:paraId="37D7BCF3" w14:textId="77777777" w:rsidR="0076101B" w:rsidRPr="0076101B" w:rsidRDefault="0076101B" w:rsidP="0076101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Retired policies remain in the archive for reference.</w:t>
      </w:r>
    </w:p>
    <w:p w14:paraId="6A788BD8" w14:textId="77777777" w:rsidR="0076101B" w:rsidRPr="0076101B" w:rsidRDefault="0076101B" w:rsidP="0076101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All versions of a policy must remain accessible.</w:t>
      </w:r>
    </w:p>
    <w:p w14:paraId="2D99C7F1" w14:textId="4C7D18B4" w:rsidR="0076101B" w:rsidRPr="0076101B" w:rsidRDefault="0076101B" w:rsidP="0076101B">
      <w:pPr>
        <w:rPr>
          <w:rFonts w:ascii="Times New Roman" w:hAnsi="Times New Roman" w:cs="Times New Roman"/>
        </w:rPr>
      </w:pPr>
    </w:p>
    <w:p w14:paraId="7F9846A8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lastRenderedPageBreak/>
        <w:t>8. Step-by-Step Workflow for Policy Numbering</w:t>
      </w:r>
    </w:p>
    <w:p w14:paraId="0FDBA0A2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A. New Policy Creation</w:t>
      </w:r>
    </w:p>
    <w:p w14:paraId="77AE153B" w14:textId="77777777" w:rsidR="0076101B" w:rsidRPr="0076101B" w:rsidRDefault="0076101B" w:rsidP="0076101B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Drafting – Department drafts the new policy.</w:t>
      </w:r>
    </w:p>
    <w:p w14:paraId="6C7162FB" w14:textId="77777777" w:rsidR="0076101B" w:rsidRPr="0076101B" w:rsidRDefault="0076101B" w:rsidP="0076101B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Submission – Draft sent to the Policy Coordinator for numbering.</w:t>
      </w:r>
    </w:p>
    <w:p w14:paraId="54EF1C69" w14:textId="77777777" w:rsidR="0076101B" w:rsidRPr="0076101B" w:rsidRDefault="0076101B" w:rsidP="0076101B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Number Assignment – Coordinator assigns category code, type code, sequential number, and year.</w:t>
      </w:r>
    </w:p>
    <w:p w14:paraId="7421D144" w14:textId="77777777" w:rsidR="0076101B" w:rsidRPr="0076101B" w:rsidRDefault="0076101B" w:rsidP="0076101B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Register Entry – Policy is entered into the Central Policy Register.</w:t>
      </w:r>
    </w:p>
    <w:p w14:paraId="506617D6" w14:textId="77777777" w:rsidR="0076101B" w:rsidRPr="0076101B" w:rsidRDefault="0076101B" w:rsidP="0076101B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Approval – Final approval from relevant authority before release.</w:t>
      </w:r>
    </w:p>
    <w:p w14:paraId="77AD4993" w14:textId="77777777" w:rsidR="0076101B" w:rsidRPr="0076101B" w:rsidRDefault="0076101B" w:rsidP="0076101B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Distribution – Policy published to staff via approved channels.</w:t>
      </w:r>
    </w:p>
    <w:p w14:paraId="4DEC8EA1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B. Updating an Existing Policy</w:t>
      </w:r>
    </w:p>
    <w:p w14:paraId="072884A4" w14:textId="77777777" w:rsidR="0076101B" w:rsidRPr="0076101B" w:rsidRDefault="0076101B" w:rsidP="0076101B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Request Update – Department notifies Coordinator of the change.</w:t>
      </w:r>
    </w:p>
    <w:p w14:paraId="38754C5D" w14:textId="77777777" w:rsidR="0076101B" w:rsidRPr="0076101B" w:rsidRDefault="0076101B" w:rsidP="0076101B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Version Assignment – Version number is incremented (v2, v3, etc.).</w:t>
      </w:r>
    </w:p>
    <w:p w14:paraId="06FF5BE3" w14:textId="77777777" w:rsidR="0076101B" w:rsidRPr="0076101B" w:rsidRDefault="0076101B" w:rsidP="0076101B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Archive Old Version – Old version stored in the archive.</w:t>
      </w:r>
    </w:p>
    <w:p w14:paraId="0D74CD9D" w14:textId="77777777" w:rsidR="0076101B" w:rsidRPr="0076101B" w:rsidRDefault="0076101B" w:rsidP="0076101B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Register Update – Central register updated with the new version details.</w:t>
      </w:r>
    </w:p>
    <w:p w14:paraId="5500B1B6" w14:textId="77777777" w:rsidR="0076101B" w:rsidRPr="0076101B" w:rsidRDefault="0076101B" w:rsidP="0076101B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Re-Issue Policy – Updated version published to all relevant stakeholders.</w:t>
      </w:r>
    </w:p>
    <w:p w14:paraId="16AE7D5E" w14:textId="76299950" w:rsidR="0076101B" w:rsidRPr="0076101B" w:rsidRDefault="0076101B" w:rsidP="0076101B">
      <w:pPr>
        <w:rPr>
          <w:rFonts w:ascii="Times New Roman" w:hAnsi="Times New Roman" w:cs="Times New Roman"/>
        </w:rPr>
      </w:pPr>
    </w:p>
    <w:p w14:paraId="3F0C485B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t>9. Document Management Guidelines</w:t>
      </w:r>
    </w:p>
    <w:p w14:paraId="5540904B" w14:textId="77777777" w:rsidR="0076101B" w:rsidRPr="0076101B" w:rsidRDefault="0076101B" w:rsidP="0076101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File Format: All official policies must be stored in PDF for distribution; editable formats (Word) kept internally.</w:t>
      </w:r>
    </w:p>
    <w:p w14:paraId="28EC60CB" w14:textId="77777777" w:rsidR="0076101B" w:rsidRPr="0076101B" w:rsidRDefault="0076101B" w:rsidP="0076101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File Naming: Match the policy number (e.g., HR-P-001-2025-v1.pdf).</w:t>
      </w:r>
    </w:p>
    <w:p w14:paraId="0F4A1388" w14:textId="77777777" w:rsidR="0076101B" w:rsidRPr="0076101B" w:rsidRDefault="0076101B" w:rsidP="0076101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Storage Location: Store in a secure shared drive or document management system with controlled access.</w:t>
      </w:r>
    </w:p>
    <w:p w14:paraId="27DBFC55" w14:textId="77777777" w:rsidR="0076101B" w:rsidRPr="0076101B" w:rsidRDefault="0076101B" w:rsidP="0076101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Backups: Perform regular backups to ensure no loss of policy documents.</w:t>
      </w:r>
    </w:p>
    <w:p w14:paraId="3D6C1DFF" w14:textId="77777777" w:rsidR="0076101B" w:rsidRPr="0076101B" w:rsidRDefault="0076101B" w:rsidP="0076101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Review Cycle: Review policies at least every two years to confirm they remain current.</w:t>
      </w:r>
    </w:p>
    <w:p w14:paraId="77C7A6A9" w14:textId="26AADB28" w:rsidR="0076101B" w:rsidRPr="0076101B" w:rsidRDefault="0076101B" w:rsidP="0076101B">
      <w:pPr>
        <w:rPr>
          <w:rFonts w:ascii="Times New Roman" w:hAnsi="Times New Roman" w:cs="Times New Roman"/>
        </w:rPr>
      </w:pPr>
    </w:p>
    <w:p w14:paraId="270406CA" w14:textId="77777777" w:rsidR="00366F17" w:rsidRDefault="00366F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151983B" w14:textId="626064B3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  <w:b/>
          <w:bCs/>
        </w:rPr>
        <w:lastRenderedPageBreak/>
        <w:t>10. Full Numbering Scheme</w:t>
      </w:r>
    </w:p>
    <w:p w14:paraId="7249EC91" w14:textId="77777777" w:rsidR="0076101B" w:rsidRPr="0076101B" w:rsidRDefault="0076101B" w:rsidP="0076101B">
      <w:pPr>
        <w:rPr>
          <w:rFonts w:ascii="Times New Roman" w:hAnsi="Times New Roman" w:cs="Times New Roman"/>
          <w:b/>
          <w:bCs/>
        </w:rPr>
      </w:pPr>
      <w:r w:rsidRPr="0076101B">
        <w:rPr>
          <w:rFonts w:ascii="Times New Roman" w:hAnsi="Times New Roman" w:cs="Times New Roman"/>
        </w:rPr>
        <w:t>Format:</w:t>
      </w:r>
      <w:r w:rsidRPr="0076101B">
        <w:rPr>
          <w:rFonts w:ascii="Times New Roman" w:hAnsi="Times New Roman" w:cs="Times New Roman"/>
        </w:rPr>
        <w:br/>
      </w:r>
      <w:r w:rsidRPr="0076101B">
        <w:rPr>
          <w:rFonts w:ascii="Times New Roman" w:hAnsi="Times New Roman" w:cs="Times New Roman"/>
          <w:b/>
          <w:bCs/>
        </w:rPr>
        <w:t>[Category]-[Type]-[Sequential]-[Year/Version]</w:t>
      </w:r>
    </w:p>
    <w:p w14:paraId="19056E6A" w14:textId="77777777" w:rsidR="0076101B" w:rsidRPr="0076101B" w:rsidRDefault="0076101B" w:rsidP="0076101B">
      <w:pPr>
        <w:rPr>
          <w:rFonts w:ascii="Times New Roman" w:hAnsi="Times New Roman" w:cs="Times New Roman"/>
        </w:rPr>
      </w:pPr>
      <w:r w:rsidRPr="0076101B">
        <w:rPr>
          <w:rFonts w:ascii="Times New Roman" w:hAnsi="Times New Roman" w:cs="Times New Roman"/>
        </w:rPr>
        <w:t>Example:</w:t>
      </w:r>
      <w:r w:rsidRPr="0076101B">
        <w:rPr>
          <w:rFonts w:ascii="Times New Roman" w:hAnsi="Times New Roman" w:cs="Times New Roman"/>
        </w:rPr>
        <w:br/>
        <w:t>FIN-P-012-2025-v3 → Finance Policy #12, third update, last revised in 2025.</w:t>
      </w:r>
    </w:p>
    <w:p w14:paraId="11815B58" w14:textId="14BCC948" w:rsidR="00366F17" w:rsidRDefault="00366F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11.  F</w:t>
      </w:r>
      <w:r w:rsidRPr="00366F17">
        <w:rPr>
          <w:rFonts w:ascii="Times New Roman" w:hAnsi="Times New Roman" w:cs="Times New Roman"/>
          <w:b/>
          <w:bCs/>
        </w:rPr>
        <w:t>lowchart</w:t>
      </w:r>
      <w:r w:rsidRPr="00366F17">
        <w:rPr>
          <w:rFonts w:ascii="Times New Roman" w:hAnsi="Times New Roman" w:cs="Times New Roman"/>
        </w:rPr>
        <w:t xml:space="preserve"> </w:t>
      </w:r>
    </w:p>
    <w:p w14:paraId="6FF9CE8A" w14:textId="77777777" w:rsidR="00366F17" w:rsidRDefault="00366F17">
      <w:pPr>
        <w:rPr>
          <w:rFonts w:ascii="Times New Roman" w:hAnsi="Times New Roman" w:cs="Times New Roman"/>
        </w:rPr>
      </w:pPr>
      <w:r w:rsidRPr="00366F17">
        <w:rPr>
          <w:rFonts w:ascii="Times New Roman" w:hAnsi="Times New Roman" w:cs="Times New Roman"/>
        </w:rPr>
        <w:t>M</w:t>
      </w:r>
      <w:r w:rsidRPr="00366F17">
        <w:rPr>
          <w:rFonts w:ascii="Times New Roman" w:hAnsi="Times New Roman" w:cs="Times New Roman"/>
        </w:rPr>
        <w:t>ap</w:t>
      </w:r>
      <w:r>
        <w:rPr>
          <w:rFonts w:ascii="Times New Roman" w:hAnsi="Times New Roman" w:cs="Times New Roman"/>
        </w:rPr>
        <w:t xml:space="preserve">ping </w:t>
      </w:r>
      <w:r w:rsidRPr="00366F17">
        <w:rPr>
          <w:rFonts w:ascii="Times New Roman" w:hAnsi="Times New Roman" w:cs="Times New Roman"/>
        </w:rPr>
        <w:t>the entire numbering, approval, versioning, and archiving process</w:t>
      </w:r>
    </w:p>
    <w:p w14:paraId="01650A1B" w14:textId="60852C1A" w:rsidR="00366F17" w:rsidRDefault="00366F17" w:rsidP="00366F1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CB8573" wp14:editId="2C047559">
            <wp:extent cx="4638675" cy="6958014"/>
            <wp:effectExtent l="0" t="0" r="0" b="0"/>
            <wp:docPr id="7399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6615" name="Picture 7399366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6979" cy="69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1FB" w14:textId="0F323E89" w:rsidR="00366F17" w:rsidRPr="0076101B" w:rsidRDefault="00366F17">
      <w:pPr>
        <w:rPr>
          <w:rFonts w:ascii="Times New Roman" w:hAnsi="Times New Roman" w:cs="Times New Roman"/>
        </w:rPr>
      </w:pPr>
    </w:p>
    <w:sectPr w:rsidR="00366F17" w:rsidRPr="0076101B" w:rsidSect="00366F17">
      <w:pgSz w:w="11906" w:h="16838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96542"/>
    <w:multiLevelType w:val="multilevel"/>
    <w:tmpl w:val="E230E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7150D"/>
    <w:multiLevelType w:val="multilevel"/>
    <w:tmpl w:val="ADD07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F1E20"/>
    <w:multiLevelType w:val="multilevel"/>
    <w:tmpl w:val="D0F27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46C48"/>
    <w:multiLevelType w:val="multilevel"/>
    <w:tmpl w:val="C308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BC4E0E"/>
    <w:multiLevelType w:val="multilevel"/>
    <w:tmpl w:val="7786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DA1AE3"/>
    <w:multiLevelType w:val="multilevel"/>
    <w:tmpl w:val="7868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C08C7"/>
    <w:multiLevelType w:val="multilevel"/>
    <w:tmpl w:val="DFB84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7C479C"/>
    <w:multiLevelType w:val="multilevel"/>
    <w:tmpl w:val="D890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0B3F39"/>
    <w:multiLevelType w:val="multilevel"/>
    <w:tmpl w:val="7316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A07CA2"/>
    <w:multiLevelType w:val="multilevel"/>
    <w:tmpl w:val="389AE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AF7016"/>
    <w:multiLevelType w:val="multilevel"/>
    <w:tmpl w:val="AFFE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AD7C7E"/>
    <w:multiLevelType w:val="multilevel"/>
    <w:tmpl w:val="957E9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88269">
    <w:abstractNumId w:val="4"/>
  </w:num>
  <w:num w:numId="2" w16cid:durableId="1551335285">
    <w:abstractNumId w:val="0"/>
  </w:num>
  <w:num w:numId="3" w16cid:durableId="243029099">
    <w:abstractNumId w:val="10"/>
  </w:num>
  <w:num w:numId="4" w16cid:durableId="1629778412">
    <w:abstractNumId w:val="5"/>
  </w:num>
  <w:num w:numId="5" w16cid:durableId="483548719">
    <w:abstractNumId w:val="8"/>
  </w:num>
  <w:num w:numId="6" w16cid:durableId="1714764202">
    <w:abstractNumId w:val="3"/>
  </w:num>
  <w:num w:numId="7" w16cid:durableId="435905729">
    <w:abstractNumId w:val="11"/>
  </w:num>
  <w:num w:numId="8" w16cid:durableId="1912999358">
    <w:abstractNumId w:val="7"/>
  </w:num>
  <w:num w:numId="9" w16cid:durableId="1364210888">
    <w:abstractNumId w:val="1"/>
  </w:num>
  <w:num w:numId="10" w16cid:durableId="184176907">
    <w:abstractNumId w:val="2"/>
  </w:num>
  <w:num w:numId="11" w16cid:durableId="1753046381">
    <w:abstractNumId w:val="6"/>
  </w:num>
  <w:num w:numId="12" w16cid:durableId="13586515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01B"/>
    <w:rsid w:val="002A243F"/>
    <w:rsid w:val="00366F17"/>
    <w:rsid w:val="005A1D04"/>
    <w:rsid w:val="00706787"/>
    <w:rsid w:val="0076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15A29"/>
  <w15:chartTrackingRefBased/>
  <w15:docId w15:val="{8FEA3BF4-10E4-4B1E-BAF8-5B09CA61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0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0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0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0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01B"/>
    <w:rPr>
      <w:b/>
      <w:bCs/>
      <w:smallCaps/>
      <w:color w:val="0F4761" w:themeColor="accent1" w:themeShade="BF"/>
      <w:spacing w:val="5"/>
    </w:rPr>
  </w:style>
  <w:style w:type="table" w:styleId="GridTable1Light-Accent1">
    <w:name w:val="Grid Table 1 Light Accent 1"/>
    <w:basedOn w:val="TableNormal"/>
    <w:uiPriority w:val="46"/>
    <w:rsid w:val="0076101B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Vernal Oliver</dc:creator>
  <cp:keywords/>
  <dc:description/>
  <cp:lastModifiedBy>Vernal Oliver</cp:lastModifiedBy>
  <cp:revision>2</cp:revision>
  <cp:lastPrinted>2025-08-14T14:39:00Z</cp:lastPrinted>
  <dcterms:created xsi:type="dcterms:W3CDTF">2025-08-14T14:53:00Z</dcterms:created>
  <dcterms:modified xsi:type="dcterms:W3CDTF">2025-08-14T14:53:00Z</dcterms:modified>
</cp:coreProperties>
</file>