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PROSPECT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/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FULL BODY – Local: DISTRITO ANHEMBI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PALÁCIO DAS CONVENÇÕES, HALL 2, HALL 1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20/07/2026 ATÉ: 20/07/2026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21/07/2026 ATÉ: 22/07/2026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23/07/2026 ATÉ: 25/07/2026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25/07/2026 ATÉ: 25/07/2026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De LogíStica, (DESMONTAGEM), 2 Diária(s), de: 25/07/2026 até: 26/07/2026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(MARCAÇÃO), 1 Diária(s), de: 20/07/2026 até: 20/07/2026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De LogíStica, (MONTAGEM), 2 Diária(s), de: 21/07/2026 até: 22/07/2026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ServiçOs, 7 Diária(s), de: 20/07/2026 até: 26/07/2026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7 Diária(s), de: 20/07/2026 até: 26/07/2026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Fiscal De MarcaçãO, 1 Diária(s), de: 20/07/2026 até: 20/07/2026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7 Diária(s), de: 20/07/2026 até: 26/07/2026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6 Diária(s), de: 20/07/2026 até: 25/07/2026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R$ 32.233,00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06/07/2026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