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AGRISHOW – Local: FAZENDA AGRISHOW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13/04/2026 ATÉ: 13/04/2026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14/04/2026 ATÉ: 26/04/2026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27/04/2026 ATÉ: 01/05/2026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02/05/2026 ATÉ: 15/05/2026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HOSPEDAGEM E TRANSPORTE: R$ 15.000,00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Controller Better Stands, (DESMONTAGEM), 8 Diária(s), de: 02/05/2026 até: 09/05/2026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Controller Better Stands, (DESMONTAGEM), 14 Diária(s), de: 02/05/2026 até: 15/05/2026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(DESMONTAGEM), 14 Diária(s), de: 02/05/2026 até: 15/05/2026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Controller Better Stands, (MONTAGEM), 14 Diária(s), de: 13/04/2026 até: 26/04/2026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(MONTAGEM), 14 Diária(s), de: 13/04/2026 até: 26/04/2026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Controller Better Stands, (PRÉ EVENTO), 15 Diária(s), de: 30/03/2026 até: 13/04/2026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R$ 71.628,72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19/02/2026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