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AGRISHOW – Local: FAZENDA AGRISHOW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13/04/2026 ATÉ: 13/04/2026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26/04/2026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27/04/2026 ATÉ: 01/05/2026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02/05/2026 ATÉ: 15/05/2026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(DESMONTAGEM)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(MONTAGEM)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(MONTAGEM)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(PRÉ EVENTO)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R$ 70.480,95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