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DATABRICKS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F, HALL  G, HALL  A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15/09/2026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15/09/2026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15/09/2026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15/09/2026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(MONTAGEM), 1 Diária(s), de: 15/09/2026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Fiscal De MarcaçãO, 1 Diária(s), de: 15/09/2026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R$ 13.455,00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13/08/2026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