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MARA CAKES – Local: TRANSAMERICA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 A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17/04/2026 ATÉ: 17/04/2026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18/04/2026 ATÉ: 19/04/2026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20/04/2026 ATÉ: 22/04/2026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23/04/2026 ATÉ: 23/04/2026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6 Diária(s), de: 18/04/2026 até: 23/04/2026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Impressora De Etiqueta, (CAEX), 6 Diária(s), de: 18/04/2026 até: 23/04/2026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Notebook, (CAEX), 6 Diária(s), de: 18/04/2026 até: 23/04/2026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Totem Completo, (CREDENCIAMENTO), 5 Diária(s), de: 19/04/2026 até: 23/04/2026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Tablet, (CREDENCIAMENTO), 5 Diária(s), de: 19/04/2026 até: 23/04/2026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Impressora De Etiqueta, (CREDENCIAMENTO), 5 Diária(s), de: 19/04/2026 até: 23/04/2026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Notebook, (CREDENCIAMENTO), 5 Diária(s), de: 19/04/2026 até: 23/04/2026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R$ 24.732,08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07/04/2026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