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APAS- ASSOCIAÇÃO PAULISTA DE SUPERMERCADOS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ANA PAULA – Celular:</w:t>
            </w:r>
            <w:r w:rsidR="004E0CD7" w:rsidRPr="004156F8">
              <w:rPr>
                <w:szCs w:val="24"/>
                <w:u w:val="single"/>
              </w:rPr>
              <w:t xml:space="preserve">1136475000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ana.paula@promovisao.com.br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APAS SHOW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TODOS OS PAVILHÕES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10/05/2026 ATÉ: 10/05/2026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11/05/2026 ATÉ: 17/05/2026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18/05/2026 ATÉ: 21/05/2026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22/05/2026 ATÉ: 23/05/2026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10/05/2026 até: 10/05/2026</w:t>
            <w:br/>
            <w:t xml:space="preserve"/>
            <w:br/>
            <w:t xml:space="preserve">• 3 Analista De Projetos, 90 Diária(s), de: 17/02/2026 até: 17/05/2026</w:t>
            <w:br/>
            <w:t xml:space="preserve"/>
            <w:br/>
            <w:t xml:space="preserve">2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(AMARELO), 13 Diária(s), de: 11/05/2026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(AMARELO), 12 Diária(s), de: 11/05/2026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Fiscal Diurno, (AZUL | VERDE | VERMELHO | BRANCO), 13 Diária(s), de: 11/05/2026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(AZUL | VERDE | VERMELHO | BRANCO), 12 Diária(s), de: 11/05/2026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Fiscal De LogíStica, (BOLSÃO DIURNO), 4 Diária(s), de: 10/05/2026 até: 13/05/2026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Fiscal De LogíStica, (BOLSÃO NOTURNO), 3 Diária(s), de: 10/05/2026 até: 12/05/2026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(EXTERNA P 7), 1 Diária(s), de: 11/05/2026 até: 11/05/2026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(EXTERNA P2), 1 Diária(s), de: 21/05/2026 até: 21/05/2026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(EXTERNA P4), 1 Diária(s), de: 22/05/2026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(EXTERNA P4), 1 Diária(s), de: 21/05/2026 até: 21/05/2026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(EXTERNA P4), 1 Diária(s), de: 11/05/2026 até: 11/05/2026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(EXTERNA P7), 2 Diária(s), de: 21/05/2026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14 Diária(s), de: 10/05/2026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Coordenador Operacional 1, (MARCAÇÃO), 1 Diária(s), de: 10/05/2026 até: 10/05/2026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Coordenador De ServiçOs, 13 Diária(s), de: 11/05/2026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28 Fiscal De MarcaçãO, 1 Diária(s), de: 10/05/2026 até: 10/05/2026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(TENDA), 13 Diária(s), de: 11/05/2026 até: 23/05/2026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(TENDA), 12 Diária(s), de: 11/05/2026 até: 22/05/2026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R$ 346.556,00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05/01/2026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