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BRASILEIRA DE ENGENHARIA DE TELEVISÃO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GABRIELA CABRAL – Celular:</w:t>
            </w:r>
            <w:r w:rsidR="004E0CD7" w:rsidRPr="004156F8">
              <w:rPr>
                <w:szCs w:val="24"/>
                <w:u w:val="single"/>
              </w:rPr>
              <w:t xml:space="preserve">1136669604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set@set.org.br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SET EXPO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14/08/2026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17/08/2026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18/08/2026 ATÉ: 20/08/2026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21/08/2026 ATÉ: 21/08/2026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60 Diária(s), de: 17/06/2026 até: 15/08/2026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(CRIAÇÃO DO PROJETO), 1 Diária(s), de: 14/08/2026 até: 14/08/2026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14/08/2026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14/08/2026 até: 21/08/2026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14/08/2026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14/08/2026 até: 21/08/2026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14/08/2026 até: 21/08/2026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14/08/2026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R$ 60.465,96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