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CARINA – Celular:</w:t>
            </w:r>
            <w:r w:rsidR="004E0CD7" w:rsidRPr="004156F8">
              <w:rPr>
                <w:szCs w:val="24"/>
                <w:u w:val="single"/>
              </w:rPr>
              <w:t xml:space="preserve">11999611285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carina.abrahao@boatshow.com.br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SÃO PAULO BOAT SHOW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20/09/2026 ATÉ: 20/09/2026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21/09/2026 ATÉ: 23/09/2026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24/09/2026 ATÉ: 29/09/2026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30/09/2026 ATÉ: 01/10/2026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Diurno, (DESMONTAGEM), 3 Diária(s), de: 30/09/2026 até: 02/10/2026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Noturno, (DESMONTAGEM), 2 Diária(s), de: 30/09/2026 até: 01/10/2026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R$ 3.355,00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