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 LAW EXPERIENCE FEIRA E CONGRESSO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ANA PAULA TEIXEIRA – Celular:</w:t>
            </w:r>
            <w:r w:rsidR="004E0CD7" w:rsidRPr="004156F8">
              <w:rPr>
                <w:szCs w:val="24"/>
                <w:u w:val="single"/>
              </w:rPr>
              <w:t xml:space="preserve">11987079330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anapaula@clawexperience.com.br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 LAW – Local: GRAND HYATT HOTEL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PISO 1, PISO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27/06/2027 ATÉ: 27/06/2027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27/06/2027 ATÉ: 28/06/2027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29/06/2027 ATÉ: 30/06/2027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01/07/2027 ATÉ: 01/07/2027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20/07/2027 até: 20/07/2027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15 Diária(s), de: 12/06/2027 até: 26/06/2027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(CONTROLE DE ACESSO),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(DIGITADORA),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4 Diária(s), de: 27/06/2027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30 Diária(s), de: 27/05/2027 até: 25/06/2027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4 Diária(s), de: 27/06/2027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5 Diária(s), de: 27/06/2027 até: 01/07/2027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1 Diária(s), de: 27/06/2027 até: 27/06/2027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5 Diária(s), de: 27/06/2027 até: 01/07/2027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27/06/2027 até: 01/07/2027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01/06/2027 até: 01/06/2027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01/06/2027 até: 01/06/2027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4 Diária(s), de: 27/06/2027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(SALAS),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(TOTEM),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(VISITA TÉCNICA), 2 Diária(s), de: 01/06/2027 até: 02/06/2027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(CAEX), 4 Diária(s), de: 27/06/2027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01/06/2027 até: 01/06/2027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27/06/2027 até: 27/06/2027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(CAEX), 4 Diária(s), de: 27/06/2027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(CAEX), 4 Diária(s), de: 27/06/2027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Celular Leitor, (ACESSO),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Celular Leitor, (SALAS), 2 Diária(s), de: 29/06/2027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R$ 106.000,00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>R$ 6.000,00 – Ato (18/09/2026)</w:t>
        <w:br/>
        <w:t xml:space="preserve">R$ 50.000,00 – 2a. parcela (30/05/2027)</w:t>
        <w:br/>
        <w:t xml:space="preserve">R$ 50.000,00 – 3a. parcela (25/06/2027)</w:t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