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FNESP 2026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1, HALL 2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14/09/2026 ATÉ: 14/09/2026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14/09/2026 ATÉ: 15/09/2026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16/09/2026 ATÉ: 17/09/2026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18/09/2026 ATÉ: 18/09/2026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ATUALIZAÇÃO DE PLANTA</w:t>
          </w:r>
          <w:r>
            <w:rPr>
              <w:rFonts w:ascii="Abel" w:hAnsi="Abel" w:cs="Abel"/>
            </w:rPr>
            <w:t xml:space="preserve"/>
            <w:br/>
            <w:t xml:space="preserve">● Atualização da Planta (2x por semana via e-mail)</w:t>
            <w:br/>
            <w:t xml:space="preserve">● Suporte Técnico durante a Comercialização</w:t>
            <w:br/>
            <w:t xml:space="preserve"/>
            <w:br/>
            <w:t xml:space="preserve">• 1 AtualizaçãO De Planta, 1 Diária(s), de: 13/09/2026 até: 13/09/2026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(A  B), 4 Diária(s), de: 14/09/2026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(CREDENCIAMENTO), 4 Diária(s), de: 14/09/2026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-Mono, (HALL 1), 1 Diária(s), de: 14/09/2026 até: 14/09/2026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(JOSUELY), 5 Diária(s), de: 14/09/2026 até: 18/09/2026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(MONTAGEM), 5 Diária(s), de: 14/09/2026 até: 18/09/2026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Atendente De Caex -Mono, 3 Diária(s), de: 15/09/2026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4 Diária(s), de: 14/09/2026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14/09/2026 até: 14/09/2026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5 Diária(s), de: 14/09/2026 até: 18/09/2026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4 Diária(s), de: 14/09/2026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OrçAmentista - EscritóRio Ja, 15 Diária(s), de: 30/08/2026 até: 13/09/2026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(SIDNEY), 15 Diária(s), de: 30/08/2026 até: 13/09/2026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(SIDNEY), 5 Diária(s), de: 14/09/2026 até: 18/09/2026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R$ 54.155,00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03/09/2026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