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TRANSFORMAÇÃO DIGITAL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RH SUMMIT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BRANCO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30/05/2025 ATÉ: 30/05/2025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31/05/2025 ATÉ: 02/06/2025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03/06/2025 ATÉ: 04/06/2025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05/06/2025 ATÉ: 05/06/2025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30/05/2025 até: 30/05/2025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De ServiçOs, 7 Diária(s), de: 30/05/2025 até: 05/06/2025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30/05/2025 até: 05/06/2025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7 Diária(s), de: 30/05/2025 até: 05/06/2025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30/05/2025 até: 05/06/2025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R$ 28.000,00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