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2A4A"/>
          <w:sz w:val="48"/>
          <w:szCs w:val="48"/>
        </w:rPr>
        <w:t xml:space="preserve">CodeBook MCP Server</w:t>
      </w:r>
    </w:p>
    <w:p>
      <w:pPr>
        <w:spacing w:after="4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Quick Start Card — v0.1.0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代码世界的通用翻译层 — 纯本地解析，零 API Key，零外部调用</w:t>
      </w:r>
    </w:p>
    <w:p>
      <w:pPr>
        <w:pStyle w:val="Heading1"/>
      </w:pPr>
      <w:r>
        <w:t xml:space="preserve">❶ Install</w:t>
      </w:r>
    </w:p>
    <w:p>
      <w:pPr>
        <w:shd w:fill="F5F5F5" w:val="clear"/>
        <w:spacing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cd mcp-server &amp;&amp; pip install -e ".[dev]"</w:t>
      </w:r>
    </w:p>
    <w:p>
      <w:pPr>
        <w:pStyle w:val="Heading1"/>
      </w:pPr>
      <w:r>
        <w:t xml:space="preserve">❷ Connect to Claude Desktop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编辑配置文件（路径换成你自己的）：</w:t>
      </w:r>
    </w:p>
    <w:p>
      <w:pPr>
        <w:spacing w:after="40"/>
      </w:pPr>
      <w:r>
        <w:rPr>
          <w:rFonts w:ascii="Courier New" w:cs="Courier New" w:eastAsia="Courier New" w:hAnsi="Courier New"/>
          <w:color w:val="666666"/>
          <w:sz w:val="17"/>
          <w:szCs w:val="17"/>
        </w:rPr>
        <w:t xml:space="preserve">macOS: ~/Library/Application Support/Claude/claude_desktop_config.json</w:t>
      </w:r>
    </w:p>
    <w:p>
      <w:pPr>
        <w:spacing w:after="100"/>
      </w:pPr>
      <w:r>
        <w:rPr>
          <w:rFonts w:ascii="Courier New" w:cs="Courier New" w:eastAsia="Courier New" w:hAnsi="Courier New"/>
          <w:color w:val="666666"/>
          <w:sz w:val="17"/>
          <w:szCs w:val="17"/>
        </w:rPr>
        <w:t xml:space="preserve">Windows: %APPDATA%\Claude\claude_desktop_config.json</w:t>
      </w:r>
    </w:p>
    <w:p>
      <w:pPr>
        <w:shd w:fill="F5F5F5" w:val="clear"/>
        <w:spacing w:after="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"mcpServers": {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"codebook": {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"command": "python",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"args": ["-m", "src.server"],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"cwd": "/path/to/mcp-server"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val="clear"/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保存后重启 Claude Desktop，输入框旁出现锤子图标即表示连接成功。无需 API Key。</w:t>
      </w:r>
    </w:p>
    <w:p>
      <w:pPr>
        <w:pStyle w:val="Heading1"/>
      </w:pPr>
      <w:r>
        <w:t xml:space="preserve">❸ Verify</w:t>
      </w:r>
    </w:p>
    <w:p>
      <w:pPr>
        <w:shd w:fill="F5F5F5" w:val="clear"/>
        <w:spacing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 -v --tb=short    # 142 passed, 0 failed</w:t>
      </w:r>
    </w:p>
    <w:p>
      <w:pPr>
        <w:pStyle w:val="Heading1"/>
      </w:pPr>
      <w:r>
        <w:t xml:space="preserve">5 个可用工具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全部本地解析，不调用外部 API。由 MCP 宿主（Claude Desktop）提供 LLM 推理能力。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一句话说明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典型用法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scan_repo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扫描仓库，生成架构蓝图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scan_repo(repo_url="https://...")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read_chapter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查看模块详情卡片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read_chapter(module_name="用户认证")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diagnose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自然语言描述问题 → 定位代码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diagnose(query="邮箱重复报错不友好")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ask_about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多轮追问，有代码证据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ask_about(module_name="...", question="...")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codegen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自然语言 → 生成代码变更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codegen(instruction="把报错改成中文")</w:t>
            </w:r>
          </w:p>
        </w:tc>
      </w:tr>
    </w:tbl>
    <w:p>
      <w:pPr>
        <w:pStyle w:val="Heading1"/>
        <w:spacing w:before="400"/>
      </w:pPr>
      <w:r>
        <w:t xml:space="preserve">可选环境变量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660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CODEBOOK_LOG_LEVEL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日志级别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CODEBOOK_MAX_REPO_SIZE_MB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仓库大小上限 (MB)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CODEBOOK_CLONE_TIMEOUT_SECONDS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 clone 超时时间</w:t>
            </w:r>
          </w:p>
        </w:tc>
      </w:tr>
    </w:tbl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1"/>
      </w:pBdr>
    </w:pPr>
    <w:r>
      <w:rPr>
        <w:rFonts w:ascii="Arial" w:cs="Arial" w:eastAsia="Arial" w:hAnsi="Arial"/>
        <w:b/>
        <w:bCs/>
        <w:color w:val="1B2A4A"/>
        <w:sz w:val="20"/>
        <w:szCs w:val="20"/>
      </w:rPr>
      <w:t xml:space="preserve">CodeBook MCP Server</w:t>
    </w:r>
    <w:r>
      <w:rPr>
        <w:rFonts w:ascii="Arial" w:cs="Arial" w:eastAsia="Arial" w:hAnsi="Arial"/>
        <w:color w:val="888888"/>
        <w:sz w:val="18"/>
        <w:szCs w:val="18"/>
      </w:rPr>
      <w:t xml:space="preserve">  —  Quick Start Card  —  v0.1.0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B2A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2026-03-22T17:09:54.291Z</dcterms:created>
  <dcterms:modified xsi:type="dcterms:W3CDTF">2026-03-22T17:09:54.291Z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