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pPr>
    </w:p>
    <w:p>
      <w:pPr>
        <w:spacing w:line="480" w:lineRule="auto"/>
        <w:jc w:val="center"/>
      </w:pPr>
      <w:r>
        <w:rPr>
          <w:rFonts w:ascii="Times New Roman" w:cs="Times New Roman" w:eastAsia="Times New Roman" w:hAnsi="Times New Roman"/>
          <w:sz w:val="24"/>
          <w:szCs w:val="24"/>
        </w:rPr>
        <w:t xml:space="preserve">Universidad / Instituto</w:t>
      </w:r>
    </w:p>
    <w:p>
      <w:pPr>
        <w:spacing w:line="480" w:lineRule="auto"/>
      </w:pPr>
    </w:p>
    <w:p>
      <w:pPr>
        <w:spacing w:line="480" w:lineRule="auto"/>
      </w:pPr>
    </w:p>
    <w:p>
      <w:pPr>
        <w:spacing w:line="480" w:lineRule="auto"/>
        <w:jc w:val="center"/>
      </w:pPr>
      <w:r>
        <w:rPr>
          <w:rFonts w:ascii="Times New Roman" w:cs="Times New Roman" w:eastAsia="Times New Roman" w:hAnsi="Times New Roman"/>
          <w:b/>
          <w:bCs/>
          <w:sz w:val="24"/>
          <w:szCs w:val="24"/>
        </w:rPr>
        <w:t xml:space="preserve">TÍTULO DEL ENSAYO</w:t>
      </w:r>
    </w:p>
    <w:p>
      <w:pPr>
        <w:spacing w:line="480" w:lineRule="auto"/>
      </w:pPr>
    </w:p>
    <w:p>
      <w:pPr>
        <w:spacing w:line="480" w:lineRule="auto"/>
      </w:pPr>
    </w:p>
    <w:p>
      <w:pPr>
        <w:spacing w:line="480" w:lineRule="auto"/>
        <w:jc w:val="center"/>
      </w:pPr>
      <w:r>
        <w:rPr>
          <w:rFonts w:ascii="Times New Roman" w:cs="Times New Roman" w:eastAsia="Times New Roman" w:hAnsi="Times New Roman"/>
          <w:sz w:val="24"/>
          <w:szCs w:val="24"/>
        </w:rPr>
        <w:t xml:space="preserve">Nombre del Autor</w:t>
      </w:r>
    </w:p>
    <w:p>
      <w:pPr>
        <w:spacing w:line="480" w:lineRule="auto"/>
        <w:jc w:val="center"/>
      </w:pPr>
      <w:r>
        <w:rPr>
          <w:rFonts w:ascii="Times New Roman" w:cs="Times New Roman" w:eastAsia="Times New Roman" w:hAnsi="Times New Roman"/>
          <w:sz w:val="24"/>
          <w:szCs w:val="24"/>
        </w:rPr>
        <w:t xml:space="preserve">Código: 00000000</w:t>
      </w:r>
    </w:p>
    <w:p>
      <w:pPr>
        <w:spacing w:line="480" w:lineRule="auto"/>
      </w:pPr>
    </w:p>
    <w:p>
      <w:pPr>
        <w:spacing w:line="480" w:lineRule="auto"/>
        <w:jc w:val="center"/>
      </w:pPr>
      <w:r>
        <w:rPr>
          <w:rFonts w:ascii="Times New Roman" w:cs="Times New Roman" w:eastAsia="Times New Roman" w:hAnsi="Times New Roman"/>
          <w:sz w:val="24"/>
          <w:szCs w:val="24"/>
        </w:rPr>
        <w:t xml:space="preserve">Nombre del Curso</w:t>
      </w:r>
    </w:p>
    <w:p>
      <w:pPr>
        <w:spacing w:line="480" w:lineRule="auto"/>
        <w:jc w:val="center"/>
      </w:pPr>
      <w:r>
        <w:rPr>
          <w:rFonts w:ascii="Times New Roman" w:cs="Times New Roman" w:eastAsia="Times New Roman" w:hAnsi="Times New Roman"/>
          <w:sz w:val="24"/>
          <w:szCs w:val="24"/>
        </w:rPr>
        <w:t xml:space="preserve">Profesor: Nombre del Docente</w:t>
      </w:r>
    </w:p>
    <w:p>
      <w:pPr>
        <w:spacing w:line="480" w:lineRule="auto"/>
      </w:pPr>
    </w:p>
    <w:p>
      <w:pPr>
        <w:spacing w:line="480" w:lineRule="auto"/>
        <w:jc w:val="center"/>
      </w:pPr>
      <w:r>
        <w:rPr>
          <w:rFonts w:ascii="Times New Roman" w:cs="Times New Roman" w:eastAsia="Times New Roman" w:hAnsi="Times New Roman"/>
          <w:sz w:val="24"/>
          <w:szCs w:val="24"/>
        </w:rPr>
        <w:t xml:space="preserve">Ciudad — 2026</w:t>
      </w:r>
    </w:p>
    <w:p>
      <w:pPr>
        <w:spacing w:line="480" w:lineRule="auto"/>
      </w:pPr>
    </w:p>
    <w:p>
      <w:pPr>
        <w:pageBreakBefore/>
        <w:spacing w:line="480" w:lineRule="auto"/>
      </w:pPr>
    </w:p>
    <w:p>
      <w:pPr>
        <w:spacing w:line="480" w:lineRule="auto"/>
        <w:jc w:val="center"/>
      </w:pPr>
      <w:r>
        <w:rPr>
          <w:rFonts w:ascii="Times New Roman" w:cs="Times New Roman" w:eastAsia="Times New Roman" w:hAnsi="Times New Roman"/>
          <w:b/>
          <w:bCs/>
          <w:sz w:val="24"/>
          <w:szCs w:val="24"/>
        </w:rPr>
        <w:t xml:space="preserve">Resumen</w:t>
      </w:r>
    </w:p>
    <w:p>
      <w:pPr>
        <w:spacing w:line="480" w:lineRule="auto"/>
        <w:ind/>
      </w:pPr>
      <w:r>
        <w:rPr>
          <w:rFonts w:ascii="Times New Roman" w:cs="Times New Roman" w:eastAsia="Times New Roman" w:hAnsi="Times New Roman"/>
          <w:sz w:val="24"/>
          <w:szCs w:val="24"/>
        </w:rPr>
        <w:t xml:space="preserve">Escribe aquí un párrafo breve (150–250 palabras) que describa el objetivo, metodología, resultados principales y conclusiones de tu ensayo. El resumen no lleva sangría al inicio.</w:t>
      </w:r>
    </w:p>
    <w:p>
      <w:pPr>
        <w:spacing w:line="480" w:lineRule="auto"/>
      </w:pPr>
    </w:p>
    <w:p>
      <w:pPr>
        <w:spacing w:line="480" w:lineRule="auto"/>
        <w:ind w:firstLine="720"/>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APA 7, citación académica, referencias, escritura científica</w:t>
      </w:r>
    </w:p>
    <w:p>
      <w:pPr>
        <w:spacing w:line="480" w:lineRule="auto"/>
      </w:pPr>
    </w:p>
    <w:p>
      <w:pPr>
        <w:spacing w:line="480" w:lineRule="auto"/>
        <w:jc w:val="center"/>
      </w:pPr>
      <w:r>
        <w:rPr>
          <w:rFonts w:ascii="Times New Roman" w:cs="Times New Roman" w:eastAsia="Times New Roman" w:hAnsi="Times New Roman"/>
          <w:b/>
          <w:bCs/>
          <w:sz w:val="24"/>
          <w:szCs w:val="24"/>
        </w:rPr>
        <w:t xml:space="preserve">Introducción</w:t>
      </w:r>
    </w:p>
    <w:p>
      <w:pPr>
        <w:spacing w:line="480" w:lineRule="auto"/>
        <w:ind w:firstLine="720"/>
      </w:pPr>
      <w:r>
        <w:rPr>
          <w:rFonts w:ascii="Times New Roman" w:cs="Times New Roman" w:eastAsia="Times New Roman" w:hAnsi="Times New Roman"/>
          <w:sz w:val="24"/>
          <w:szCs w:val="24"/>
        </w:rPr>
        <w:t xml:space="preserve">La introducción presenta el tema central del ensayo, el contexto, la pregunta de investigación o hipótesis, y la organización del trabajo. Es recomendable incluir citas de al menos dos fuentes relevantes en este apartado.</w:t>
      </w:r>
    </w:p>
    <w:p>
      <w:pPr>
        <w:spacing w:line="480" w:lineRule="auto"/>
      </w:pPr>
    </w:p>
    <w:p>
      <w:pPr>
        <w:spacing w:line="480" w:lineRule="auto"/>
        <w:ind w:firstLine="720"/>
      </w:pPr>
      <w:r>
        <w:rPr>
          <w:rFonts w:ascii="Times New Roman" w:cs="Times New Roman" w:eastAsia="Times New Roman" w:hAnsi="Times New Roman"/>
          <w:sz w:val="24"/>
          <w:szCs w:val="24"/>
        </w:rPr>
        <w:t xml:space="preserve">Según García (2020), la escritura académica estructurada facilita la comunicación del conocimiento científico (p. 15). Por su parte, López y Ramírez (2019) señalaron que "el dominio de las normas de citación es una competencia esencial para el investigador" (p. 23).</w:t>
      </w:r>
    </w:p>
    <w:p>
      <w:pPr>
        <w:spacing w:line="480" w:lineRule="auto"/>
      </w:pPr>
    </w:p>
    <w:p>
      <w:pPr>
        <w:spacing w:line="480" w:lineRule="auto"/>
        <w:jc w:val="center"/>
      </w:pPr>
      <w:r>
        <w:rPr>
          <w:rFonts w:ascii="Times New Roman" w:cs="Times New Roman" w:eastAsia="Times New Roman" w:hAnsi="Times New Roman"/>
          <w:b/>
          <w:bCs/>
          <w:sz w:val="24"/>
          <w:szCs w:val="24"/>
        </w:rPr>
        <w:t xml:space="preserve">Desarrollo</w:t>
      </w:r>
    </w:p>
    <w:p>
      <w:pPr>
        <w:spacing w:line="480" w:lineRule="auto"/>
      </w:pPr>
      <w:r>
        <w:rPr>
          <w:rFonts w:ascii="Times New Roman" w:cs="Times New Roman" w:eastAsia="Times New Roman" w:hAnsi="Times New Roman"/>
          <w:b/>
          <w:bCs/>
          <w:sz w:val="24"/>
          <w:szCs w:val="24"/>
        </w:rPr>
        <w:t xml:space="preserve">Primer apartado del desarrollo</w:t>
      </w:r>
    </w:p>
    <w:p>
      <w:pPr>
        <w:spacing w:line="480" w:lineRule="auto"/>
        <w:ind w:firstLine="720"/>
      </w:pPr>
      <w:r>
        <w:rPr>
          <w:rFonts w:ascii="Times New Roman" w:cs="Times New Roman" w:eastAsia="Times New Roman" w:hAnsi="Times New Roman"/>
          <w:sz w:val="24"/>
          <w:szCs w:val="24"/>
        </w:rPr>
        <w:t xml:space="preserve">Desarrolla aquí el primer argumento o subtema. Apoya tus ideas con citas y paráfrasis de fuentes académicas. Recuerda que cada párrafo debe comenzar con una idea principal (topic sentence).</w:t>
      </w:r>
    </w:p>
    <w:p>
      <w:pPr>
        <w:spacing w:line="480" w:lineRule="auto"/>
      </w:pPr>
    </w:p>
    <w:p>
      <w:pPr>
        <w:spacing w:line="480" w:lineRule="auto"/>
        <w:ind w:firstLine="720"/>
      </w:pPr>
      <w:r>
        <w:rPr>
          <w:rFonts w:ascii="Times New Roman" w:cs="Times New Roman" w:eastAsia="Times New Roman" w:hAnsi="Times New Roman"/>
          <w:sz w:val="24"/>
          <w:szCs w:val="24"/>
        </w:rPr>
        <w:t xml:space="preserve">De acuerdo con Martínez et al. (2021), los estudiantes que aprenden las normas APA desde etapas tempranas muestran mayor rigor académico en sus trabajos posteriores. Este hallazgo sugiere la importancia de incorporar la instrucción formal en el currículo universitario.</w:t>
      </w:r>
    </w:p>
    <w:p>
      <w:pPr>
        <w:spacing w:line="480" w:lineRule="auto"/>
      </w:pPr>
    </w:p>
    <w:p>
      <w:pPr>
        <w:spacing w:line="480" w:lineRule="auto"/>
      </w:pPr>
      <w:r>
        <w:rPr>
          <w:rFonts w:ascii="Times New Roman" w:cs="Times New Roman" w:eastAsia="Times New Roman" w:hAnsi="Times New Roman"/>
          <w:b/>
          <w:bCs/>
          <w:sz w:val="24"/>
          <w:szCs w:val="24"/>
        </w:rPr>
        <w:t xml:space="preserve">Segundo apartado del desarrollo</w:t>
      </w:r>
    </w:p>
    <w:p>
      <w:pPr>
        <w:spacing w:line="480" w:lineRule="auto"/>
        <w:ind w:firstLine="720"/>
      </w:pPr>
      <w:r>
        <w:rPr>
          <w:rFonts w:ascii="Times New Roman" w:cs="Times New Roman" w:eastAsia="Times New Roman" w:hAnsi="Times New Roman"/>
          <w:sz w:val="24"/>
          <w:szCs w:val="24"/>
        </w:rPr>
        <w:t xml:space="preserve">Continúa con el segundo argumento. Puedes utilizar comparaciones, ejemplos, datos estadísticos y citas directas cortas o en bloque.</w:t>
      </w:r>
    </w:p>
    <w:p>
      <w:pPr>
        <w:spacing w:line="480" w:lineRule="auto"/>
      </w:pPr>
    </w:p>
    <w:p>
      <w:pPr>
        <w:spacing w:line="480" w:lineRule="auto"/>
        <w:ind w:left="720"/>
      </w:pPr>
      <w:r>
        <w:rPr>
          <w:rFonts w:ascii="Times New Roman" w:cs="Times New Roman" w:eastAsia="Times New Roman" w:hAnsi="Times New Roman"/>
          <w:sz w:val="24"/>
          <w:szCs w:val="24"/>
        </w:rPr>
        <w:t xml:space="preserve">La cita en bloque se utiliza cuando el texto original tiene 40 palabras o más. No se usan comillas. El punto va antes del paréntesis de la cita. Esta es una cita de ejemplo que ilustra el formato correcto de una cita directa larga según las Normas APA séptima edición. (García, 2020, p. 47)</w:t>
      </w:r>
    </w:p>
    <w:p>
      <w:pPr>
        <w:spacing w:line="480" w:lineRule="auto"/>
      </w:pPr>
    </w:p>
    <w:p>
      <w:pPr>
        <w:spacing w:line="480" w:lineRule="auto"/>
      </w:pPr>
      <w:r>
        <w:rPr>
          <w:rFonts w:ascii="Times New Roman" w:cs="Times New Roman" w:eastAsia="Times New Roman" w:hAnsi="Times New Roman"/>
          <w:b/>
          <w:bCs/>
          <w:sz w:val="24"/>
          <w:szCs w:val="24"/>
        </w:rPr>
        <w:t xml:space="preserve">Tercer apartado (opcional)</w:t>
      </w:r>
    </w:p>
    <w:p>
      <w:pPr>
        <w:spacing w:line="480" w:lineRule="auto"/>
        <w:ind w:firstLine="720"/>
      </w:pPr>
      <w:r>
        <w:rPr>
          <w:rFonts w:ascii="Times New Roman" w:cs="Times New Roman" w:eastAsia="Times New Roman" w:hAnsi="Times New Roman"/>
          <w:sz w:val="24"/>
          <w:szCs w:val="24"/>
        </w:rPr>
        <w:t xml:space="preserve">Si tu ensayo lo requiere, añade un tercer bloque de argumentación. Asegúrate de mantener coherencia entre párrafos usando conectores lógicos.</w:t>
      </w:r>
    </w:p>
    <w:p>
      <w:pPr>
        <w:spacing w:line="480" w:lineRule="auto"/>
      </w:pPr>
    </w:p>
    <w:p>
      <w:pPr>
        <w:spacing w:line="480" w:lineRule="auto"/>
        <w:jc w:val="center"/>
      </w:pPr>
      <w:r>
        <w:rPr>
          <w:rFonts w:ascii="Times New Roman" w:cs="Times New Roman" w:eastAsia="Times New Roman" w:hAnsi="Times New Roman"/>
          <w:b/>
          <w:bCs/>
          <w:sz w:val="24"/>
          <w:szCs w:val="24"/>
        </w:rPr>
        <w:t xml:space="preserve">Conclusión</w:t>
      </w:r>
    </w:p>
    <w:p>
      <w:pPr>
        <w:spacing w:line="480" w:lineRule="auto"/>
        <w:ind w:firstLine="720"/>
      </w:pPr>
      <w:r>
        <w:rPr>
          <w:rFonts w:ascii="Times New Roman" w:cs="Times New Roman" w:eastAsia="Times New Roman" w:hAnsi="Times New Roman"/>
          <w:sz w:val="24"/>
          <w:szCs w:val="24"/>
        </w:rPr>
        <w:t xml:space="preserve">La conclusión sintetiza los argumentos principales desarrollados a lo largo del ensayo. No introduce información nueva. Retoma la hipótesis o pregunta de investigación y presenta el punto de vista final sustentado por las fuentes citadas.</w:t>
      </w:r>
    </w:p>
    <w:p>
      <w:pPr>
        <w:spacing w:line="480" w:lineRule="auto"/>
      </w:pPr>
    </w:p>
    <w:p>
      <w:pPr>
        <w:spacing w:line="480" w:lineRule="auto"/>
        <w:ind w:firstLine="720"/>
      </w:pPr>
      <w:r>
        <w:rPr>
          <w:rFonts w:ascii="Times New Roman" w:cs="Times New Roman" w:eastAsia="Times New Roman" w:hAnsi="Times New Roman"/>
          <w:sz w:val="24"/>
          <w:szCs w:val="24"/>
        </w:rPr>
        <w:t xml:space="preserve">En conclusión, las Normas APA 7 representan un estándar indispensable para la comunicación académica. Como señaló García (2020), su dominio permite al estudiante integrarse plenamente en la comunidad científica.</w:t>
      </w:r>
    </w:p>
    <w:p>
      <w:pPr>
        <w:spacing w:line="480" w:lineRule="auto"/>
      </w:pPr>
    </w:p>
    <w:p>
      <w:pPr>
        <w:pageBreakBefore/>
        <w:spacing w:line="480" w:lineRule="auto"/>
      </w:pPr>
    </w:p>
    <w:p>
      <w:pPr>
        <w:spacing w:line="480" w:lineRule="auto"/>
        <w:jc w:val="center"/>
      </w:pPr>
      <w:r>
        <w:rPr>
          <w:rFonts w:ascii="Times New Roman" w:cs="Times New Roman" w:eastAsia="Times New Roman" w:hAnsi="Times New Roman"/>
          <w:b/>
          <w:bCs/>
          <w:sz w:val="24"/>
          <w:szCs w:val="24"/>
        </w:rPr>
        <w:t xml:space="preserve">Referencias</w:t>
      </w:r>
    </w:p>
    <w:p>
      <w:pPr>
        <w:spacing w:line="480" w:lineRule="auto"/>
      </w:pP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García, J. A. (2020). </w:t>
      </w:r>
      <w:r>
        <w:rPr>
          <w:rFonts w:ascii="Times New Roman" w:cs="Times New Roman" w:eastAsia="Times New Roman" w:hAnsi="Times New Roman"/>
          <w:b w:val="false"/>
          <w:bCs w:val="false"/>
          <w:i/>
          <w:iCs/>
          <w:sz w:val="24"/>
          <w:szCs w:val="24"/>
        </w:rPr>
        <w:t xml:space="preserve">Fundamentos de escritura académica en ciencias sociales</w:t>
      </w:r>
      <w:r>
        <w:rPr>
          <w:rFonts w:ascii="Times New Roman" w:cs="Times New Roman" w:eastAsia="Times New Roman" w:hAnsi="Times New Roman"/>
          <w:b w:val="false"/>
          <w:bCs w:val="false"/>
          <w:i w:val="false"/>
          <w:iCs w:val="false"/>
          <w:sz w:val="24"/>
          <w:szCs w:val="24"/>
        </w:rPr>
        <w:t xml:space="preserve">. Editorial Universitaria.</w:t>
      </w:r>
    </w:p>
    <w:p>
      <w:pPr>
        <w:spacing w:line="480" w:lineRule="auto"/>
      </w:pP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López, M., &amp; Ramírez, C. (2019). Competencias de citación en estudiantes universitarios. </w:t>
      </w:r>
      <w:r>
        <w:rPr>
          <w:rFonts w:ascii="Times New Roman" w:cs="Times New Roman" w:eastAsia="Times New Roman" w:hAnsi="Times New Roman"/>
          <w:b w:val="false"/>
          <w:bCs w:val="false"/>
          <w:i/>
          <w:iCs/>
          <w:sz w:val="24"/>
          <w:szCs w:val="24"/>
        </w:rPr>
        <w:t xml:space="preserve">Revista de Educación Superior, 48</w:t>
      </w:r>
      <w:r>
        <w:rPr>
          <w:rFonts w:ascii="Times New Roman" w:cs="Times New Roman" w:eastAsia="Times New Roman" w:hAnsi="Times New Roman"/>
          <w:b w:val="false"/>
          <w:bCs w:val="false"/>
          <w:i w:val="false"/>
          <w:iCs w:val="false"/>
          <w:sz w:val="24"/>
          <w:szCs w:val="24"/>
        </w:rPr>
        <w:t xml:space="preserve">(2), 15–30. https://doi.org/10.1234/res.2019.48.2</w:t>
      </w:r>
    </w:p>
    <w:p>
      <w:pPr>
        <w:spacing w:line="480" w:lineRule="auto"/>
      </w:pP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Martínez, R., Soto, P., &amp; Herrera, L. (2021). Impacto del aprendizaje temprano de APA en el rigor académico. </w:t>
      </w:r>
      <w:r>
        <w:rPr>
          <w:rFonts w:ascii="Times New Roman" w:cs="Times New Roman" w:eastAsia="Times New Roman" w:hAnsi="Times New Roman"/>
          <w:b w:val="false"/>
          <w:bCs w:val="false"/>
          <w:i/>
          <w:iCs/>
          <w:sz w:val="24"/>
          <w:szCs w:val="24"/>
        </w:rPr>
        <w:t xml:space="preserve">Psicología Educativa, 27</w:t>
      </w:r>
      <w:r>
        <w:rPr>
          <w:rFonts w:ascii="Times New Roman" w:cs="Times New Roman" w:eastAsia="Times New Roman" w:hAnsi="Times New Roman"/>
          <w:b w:val="false"/>
          <w:bCs w:val="false"/>
          <w:i w:val="false"/>
          <w:iCs w:val="false"/>
          <w:sz w:val="24"/>
          <w:szCs w:val="24"/>
        </w:rPr>
        <w:t xml:space="preserve">(1), 45–60. https://doi.org/10.1234/pe.2021.27.1</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2026-03-20T02:41:01.750Z</dcterms:created>
  <dcterms:modified xsi:type="dcterms:W3CDTF">2026-03-20T02:41:01.750Z</dcterms:modified>
</cp:coreProperties>
</file>

<file path=docProps/custom.xml><?xml version="1.0" encoding="utf-8"?>
<Properties xmlns="http://schemas.openxmlformats.org/officeDocument/2006/custom-properties" xmlns:vt="http://schemas.openxmlformats.org/officeDocument/2006/docPropsVTypes"/>
</file>