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>
        <w:rPr>
          <w:rFonts w:cs="Arial"/>
          <w:sz w:val="32"/>
          <w:szCs w:val="32"/>
          <w:lang w:val="en-US"/>
        </w:rPr>
        <w:t xml:space="preserve"> </w:t>
      </w:r>
      <w:r>
        <w:rPr>
          <w:rFonts w:cs="Arial"/>
          <w:b/>
          <w:i/>
          <w:sz w:val="32"/>
          <w:szCs w:val="32"/>
          <w:lang w:val="en-US"/>
        </w:rPr>
        <w:t xml:space="preserve">Sistema de </w:t>
      </w:r>
      <w:proofErr w:type="spellStart"/>
      <w:r>
        <w:rPr>
          <w:rFonts w:cs="Arial"/>
          <w:b/>
          <w:i/>
          <w:sz w:val="32"/>
          <w:szCs w:val="32"/>
          <w:lang w:val="en-US"/>
        </w:rPr>
        <w:t>Inventario</w:t>
      </w:r>
      <w:proofErr w:type="spellEnd"/>
      <w:r>
        <w:rPr>
          <w:rFonts w:cs="Arial"/>
          <w:b/>
          <w:i/>
          <w:sz w:val="32"/>
          <w:szCs w:val="32"/>
          <w:lang w:val="en-US"/>
        </w:rPr>
        <w:t xml:space="preserve"> para Bodega de </w:t>
      </w:r>
      <w:proofErr w:type="spellStart"/>
      <w:r>
        <w:rPr>
          <w:rFonts w:cs="Arial"/>
          <w:b/>
          <w:i/>
          <w:sz w:val="32"/>
          <w:szCs w:val="32"/>
          <w:lang w:val="en-US"/>
        </w:rPr>
        <w:t>Producto</w:t>
      </w:r>
      <w:proofErr w:type="spellEnd"/>
      <w:r>
        <w:rPr>
          <w:rFonts w:cs="Arial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cs="Arial"/>
          <w:b/>
          <w:i/>
          <w:sz w:val="32"/>
          <w:szCs w:val="32"/>
          <w:lang w:val="en-US"/>
        </w:rPr>
        <w:t>terminado</w:t>
      </w:r>
      <w:proofErr w:type="spellEnd"/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PROYECTO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5736BD" w:rsidRDefault="00F624D2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>
        <w:rPr>
          <w:rFonts w:ascii="Verdana" w:hAnsi="Verdana"/>
          <w:b/>
          <w:sz w:val="16"/>
          <w:szCs w:val="20"/>
        </w:rPr>
        <w:t>&lt;1</w:t>
      </w:r>
      <w:r w:rsidR="006C691B">
        <w:rPr>
          <w:rFonts w:ascii="Verdana" w:hAnsi="Verdana"/>
          <w:b/>
          <w:sz w:val="16"/>
          <w:szCs w:val="20"/>
        </w:rPr>
        <w:t>8</w:t>
      </w:r>
      <w:r>
        <w:rPr>
          <w:rFonts w:ascii="Verdana" w:hAnsi="Verdana"/>
          <w:b/>
          <w:sz w:val="16"/>
          <w:szCs w:val="20"/>
        </w:rPr>
        <w:t>/04</w:t>
      </w:r>
      <w:r w:rsidR="005979C6">
        <w:rPr>
          <w:rFonts w:ascii="Verdana" w:hAnsi="Verdana"/>
          <w:b/>
          <w:sz w:val="16"/>
          <w:szCs w:val="20"/>
        </w:rPr>
        <w:t>/2017&gt;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EQUIPO DE TRABAJO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Jhon</w:t>
      </w:r>
      <w:proofErr w:type="spellEnd"/>
      <w:r>
        <w:rPr>
          <w:rFonts w:ascii="Verdana" w:hAnsi="Verdana"/>
          <w:sz w:val="20"/>
          <w:szCs w:val="20"/>
        </w:rPr>
        <w:t xml:space="preserve"> Alejandro </w:t>
      </w:r>
      <w:proofErr w:type="spellStart"/>
      <w:r>
        <w:rPr>
          <w:rFonts w:ascii="Verdana" w:hAnsi="Verdana"/>
          <w:sz w:val="20"/>
          <w:szCs w:val="20"/>
        </w:rPr>
        <w:t>Betancourth</w:t>
      </w:r>
      <w:proofErr w:type="spellEnd"/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Juan Pablo Campos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José Luis </w:t>
      </w:r>
      <w:proofErr w:type="spellStart"/>
      <w:r>
        <w:rPr>
          <w:rFonts w:ascii="Verdana" w:hAnsi="Verdana"/>
          <w:sz w:val="20"/>
          <w:szCs w:val="20"/>
        </w:rPr>
        <w:t>Tangarife</w:t>
      </w:r>
      <w:proofErr w:type="spellEnd"/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Rubén Darío Acuña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Camilo Agudelo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Desarrollo aplicación web para manejo de inventario.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DESCRIPCIÓN DETALLADA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szCs w:val="20"/>
        </w:rPr>
        <w:t>El Sistema de inventario de producto terminado registra usuarios, crea productos, registra egreso e ingresos y realizar notificaciones o reportes como lo muestra el siguiente gráfico.</w:t>
      </w:r>
    </w:p>
    <w:p w:rsidR="005736BD" w:rsidRDefault="005736BD">
      <w:pPr>
        <w:pStyle w:val="Normalindentado2"/>
        <w:jc w:val="both"/>
        <w:rPr>
          <w:rFonts w:ascii="Verdana" w:hAnsi="Verdana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noProof/>
          <w:szCs w:val="20"/>
          <w:lang w:val="es-CO" w:eastAsia="es-CO"/>
        </w:rPr>
        <w:drawing>
          <wp:inline distT="0" distB="0" distL="0" distR="0">
            <wp:extent cx="5611495" cy="2167255"/>
            <wp:effectExtent l="0" t="0" r="0" b="0"/>
            <wp:docPr id="1" name="Imagen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PILA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40" w:type="dxa"/>
        <w:tblInd w:w="-101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86"/>
        <w:gridCol w:w="2544"/>
        <w:gridCol w:w="1471"/>
        <w:gridCol w:w="1350"/>
        <w:gridCol w:w="1002"/>
        <w:gridCol w:w="1121"/>
        <w:gridCol w:w="1266"/>
      </w:tblGrid>
      <w:tr w:rsidR="005736BD">
        <w:trPr>
          <w:trHeight w:val="630"/>
        </w:trPr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270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65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  <w:tc>
          <w:tcPr>
            <w:tcW w:w="1005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96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MÓDULO</w:t>
            </w:r>
          </w:p>
        </w:tc>
        <w:tc>
          <w:tcPr>
            <w:tcW w:w="123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ESTADO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1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Crear nuevos Productos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Muy Alta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2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Actualización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/Listar productos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Muy Alta 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3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Validación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4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Entradas y Salidas del producto en el inventario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Muy Alta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5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Averías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y devoluciones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Media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6 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Reporte de sugeridos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Media 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7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Generar reportes 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Media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8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Administración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 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Pendiente </w:t>
            </w:r>
          </w:p>
        </w:tc>
      </w:tr>
      <w:tr w:rsidR="005736BD">
        <w:trPr>
          <w:trHeight w:val="375"/>
        </w:trPr>
        <w:tc>
          <w:tcPr>
            <w:tcW w:w="5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7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736B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PROGRAMACIÓN DE SPRINTS 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624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500"/>
        <w:gridCol w:w="3740"/>
      </w:tblGrid>
      <w:tr w:rsidR="005736BD">
        <w:trPr>
          <w:trHeight w:val="360"/>
          <w:jc w:val="center"/>
        </w:trPr>
        <w:tc>
          <w:tcPr>
            <w:tcW w:w="100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DURACIÓN (Semanas)</w:t>
            </w:r>
          </w:p>
        </w:tc>
        <w:tc>
          <w:tcPr>
            <w:tcW w:w="37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INCREMENTO</w:t>
            </w:r>
          </w:p>
        </w:tc>
      </w:tr>
      <w:tr w:rsidR="005736BD">
        <w:trPr>
          <w:trHeight w:hRule="exact" w:val="210"/>
          <w:jc w:val="center"/>
        </w:trPr>
        <w:tc>
          <w:tcPr>
            <w:tcW w:w="100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6C691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  <w:bookmarkStart w:id="0" w:name="_GoBack"/>
            <w:bookmarkEnd w:id="0"/>
            <w:r w:rsidR="005979C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ENTREGABLES POR ETAPAS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212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5333"/>
      </w:tblGrid>
      <w:tr w:rsidR="005736BD">
        <w:trPr>
          <w:trHeight w:val="405"/>
          <w:jc w:val="center"/>
        </w:trPr>
        <w:tc>
          <w:tcPr>
            <w:tcW w:w="287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ETAPA</w:t>
            </w:r>
          </w:p>
        </w:tc>
        <w:tc>
          <w:tcPr>
            <w:tcW w:w="5332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ENTREGABLE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287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Aseguramiento de la Calidad del SW</w:t>
            </w:r>
          </w:p>
        </w:tc>
      </w:tr>
      <w:tr w:rsidR="005736BD">
        <w:trPr>
          <w:trHeight w:val="57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Mitigación, Monitoreo y Manejo del Riesgo (MMMR)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Proyecto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ANÁLISIS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Requisitos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 de Interfaces (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Mockups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Modelo Arquitectónico (MVC - Web)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Entidad/Relación (BD)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Descripción de la Base de Datos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IMPLEMENTACIÓN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Código fuente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PRUEBAS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Documentación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IMPLANTACIÓN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Manual de Usuario</w:t>
            </w:r>
          </w:p>
        </w:tc>
      </w:tr>
      <w:tr w:rsidR="005736BD">
        <w:trPr>
          <w:trHeight w:val="42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Incremento corriendo de forma local o remota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CRONOGRAMA 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04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1000"/>
        <w:gridCol w:w="1500"/>
        <w:gridCol w:w="3140"/>
        <w:gridCol w:w="2565"/>
      </w:tblGrid>
      <w:tr w:rsidR="005736BD">
        <w:trPr>
          <w:trHeight w:val="360"/>
          <w:jc w:val="center"/>
        </w:trPr>
        <w:tc>
          <w:tcPr>
            <w:tcW w:w="99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0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1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2565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SCRUM MASTER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99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65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(7)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14-mar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 Alejandro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Betancourth</w:t>
            </w:r>
            <w:proofErr w:type="spellEnd"/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(8)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21-mar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Juan Pablo Campos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(9)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28-mar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Jose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Tangarife</w:t>
            </w:r>
            <w:proofErr w:type="spellEnd"/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(10)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Scrun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(11)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Planificación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Ruben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Dario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Acuña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BFBFBF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BFBFBF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(12)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Alejandro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Betancourth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20-abr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(13)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Juan Pablo Campos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27-abr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/ 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(14)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02-may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Jose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Tangarife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9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(15)</w:t>
            </w:r>
          </w:p>
        </w:tc>
        <w:tc>
          <w:tcPr>
            <w:tcW w:w="15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09-may</w:t>
            </w:r>
          </w:p>
        </w:tc>
        <w:tc>
          <w:tcPr>
            <w:tcW w:w="314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10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(16)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Ruben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Dario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Acuña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85BC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MUERTA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Jose</w:t>
            </w:r>
            <w:proofErr w:type="spellEnd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 </w:t>
            </w:r>
            <w:proofErr w:type="spellStart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Tangarife</w:t>
            </w:r>
            <w:proofErr w:type="spellEnd"/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Grupal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01-jun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8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08-jun</w:t>
            </w:r>
          </w:p>
        </w:tc>
        <w:tc>
          <w:tcPr>
            <w:tcW w:w="3140" w:type="dxa"/>
            <w:tcBorders>
              <w:bottom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Listado de posibles actividades: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352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8" w:space="0" w:color="00000A"/>
          <w:insideH w:val="double" w:sz="6" w:space="0" w:color="000001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</w:tblGrid>
      <w:tr w:rsidR="005736BD">
        <w:trPr>
          <w:trHeight w:val="360"/>
          <w:jc w:val="center"/>
        </w:trPr>
        <w:tc>
          <w:tcPr>
            <w:tcW w:w="352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ACTIVIDADES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352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Equipos: Computador</w:t>
      </w:r>
    </w:p>
    <w:p w:rsidR="005736BD" w:rsidRDefault="005979C6">
      <w:pPr>
        <w:spacing w:after="0" w:line="240" w:lineRule="auto"/>
        <w:jc w:val="both"/>
      </w:pPr>
      <w:r>
        <w:rPr>
          <w:rFonts w:ascii="Verdana" w:hAnsi="Verdana"/>
          <w:sz w:val="18"/>
          <w:szCs w:val="20"/>
        </w:rPr>
        <w:t xml:space="preserve">Herramientas de desarrollo: </w:t>
      </w:r>
      <w:proofErr w:type="spellStart"/>
      <w:r>
        <w:rPr>
          <w:rFonts w:ascii="Verdana" w:hAnsi="Verdana"/>
          <w:sz w:val="18"/>
          <w:szCs w:val="20"/>
        </w:rPr>
        <w:t>Php</w:t>
      </w:r>
      <w:proofErr w:type="spellEnd"/>
      <w:r>
        <w:rPr>
          <w:rFonts w:ascii="Verdana" w:hAnsi="Verdana"/>
          <w:sz w:val="18"/>
          <w:szCs w:val="20"/>
        </w:rPr>
        <w:t xml:space="preserve">, JavaScript, Html5, </w:t>
      </w:r>
      <w:proofErr w:type="spellStart"/>
      <w:r>
        <w:rPr>
          <w:rFonts w:ascii="Verdana" w:hAnsi="Verdana"/>
          <w:sz w:val="18"/>
          <w:szCs w:val="20"/>
        </w:rPr>
        <w:t>BootStrap</w:t>
      </w:r>
      <w:proofErr w:type="spellEnd"/>
      <w:r>
        <w:rPr>
          <w:rFonts w:ascii="Verdana" w:hAnsi="Verdana"/>
          <w:sz w:val="18"/>
          <w:szCs w:val="20"/>
        </w:rPr>
        <w:t xml:space="preserve">, CSS,  </w:t>
      </w:r>
      <w:proofErr w:type="spellStart"/>
      <w:r>
        <w:rPr>
          <w:rFonts w:ascii="Verdana" w:hAnsi="Verdana"/>
          <w:sz w:val="18"/>
          <w:szCs w:val="20"/>
        </w:rPr>
        <w:t>MySql</w:t>
      </w:r>
      <w:proofErr w:type="spellEnd"/>
      <w:r>
        <w:rPr>
          <w:rFonts w:ascii="Verdana" w:hAnsi="Verdana"/>
          <w:sz w:val="18"/>
          <w:szCs w:val="20"/>
        </w:rPr>
        <w:t xml:space="preserve">, </w:t>
      </w:r>
      <w:proofErr w:type="spellStart"/>
      <w:r>
        <w:rPr>
          <w:rFonts w:ascii="Verdana" w:hAnsi="Verdana"/>
          <w:sz w:val="18"/>
          <w:szCs w:val="20"/>
        </w:rPr>
        <w:t>Wamp</w:t>
      </w:r>
      <w:proofErr w:type="spellEnd"/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lastRenderedPageBreak/>
        <w:t>ASEGURAMIENTO DE LA CALIDAD DEL PRODUCTO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0030" w:type="dxa"/>
        <w:tblInd w:w="-10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1271"/>
        <w:gridCol w:w="704"/>
        <w:gridCol w:w="1413"/>
        <w:gridCol w:w="703"/>
        <w:gridCol w:w="1413"/>
        <w:gridCol w:w="845"/>
        <w:gridCol w:w="1271"/>
        <w:gridCol w:w="704"/>
      </w:tblGrid>
      <w:tr w:rsidR="00B019F2" w:rsidRPr="00847F50" w:rsidTr="006E2593">
        <w:trPr>
          <w:trHeight w:val="3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19F2" w:rsidRPr="00847F50" w:rsidRDefault="00B019F2" w:rsidP="005979C6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83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INDICADORES/METAS POR ETAPA DEL CICLO DE VIDA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CRITERIO DE CALIDAD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ANÁLISIS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DISEÑO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IMPLEMENTACIÓN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PRUEBAS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</w:tr>
      <w:tr w:rsidR="00B019F2" w:rsidRPr="00847F50" w:rsidTr="006E2593">
        <w:trPr>
          <w:trHeight w:val="70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1. Fiabilidad: Completitud y Consistencia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Numero de requerimientos contemplados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Cheklist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modelo del sistema contempla los requerimientos funcionales y no funcionales (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Cheklist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Los componentes desarrollados del sistema son los planteados en el modelo realizado en la etapa de diseño. (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Cheklist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usuario califica el cumplimiento de necesidades según requerimientos siendo 0 (No cumple), 5 (Incompleto), 10 (Cumple)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10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2. Eficiencia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No aplica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Tiempo de demora para procesar solicitudes (entradas) y obtener salidas. (Bajo-Medio-Alto)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Bajo</w:t>
            </w: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3. </w:t>
            </w:r>
            <w:proofErr w:type="spellStart"/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Mantenibilidad</w:t>
            </w:r>
            <w:proofErr w:type="spellEnd"/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: Modularidad y Simplicidad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código de los módulos es claro y entendible para localiza posibles errores en el sistema.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(Malo-Medio-Bueno)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Bueno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dispone de documentación, para realizar operaciones de mantenimiento y corrección. (Mala-Media-Buena)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Buena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4. Usabilidad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Mockups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del sistema testeados por el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usuario cumplen con lo esperado. (Malo-Medio-Bueno)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Bueno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diseño del software encaja perfectame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 xml:space="preserve">nte con los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mockups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evaluados por el usuario. (No cumple—Incompleto-Cumple)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Testeo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de facilidad de uso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por parte de 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usuarios finales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(Complejo-Medio-Fácil)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Fácil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5. Portabilidad: Independencia de los navegadores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lenguaje utilizado para desarrollo permite independencia de navegadores y hardware.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El sistema funciona en los diferentes navegadores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Crhome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, Mozilla,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Edge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 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6. </w:t>
            </w:r>
            <w:proofErr w:type="spellStart"/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Testabilidad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Existen diagramas que faciliten el testeo del sistema. (No cumple-Incompleto-Cumple)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está diseñado 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egún los diagramas y módulos existentes</w:t>
            </w: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(No Cumple-Incompleto-Cumple)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posee documentación y manuales.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7. Seguridad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Acceso restringido al sistema </w:t>
            </w:r>
            <w:proofErr w:type="spellStart"/>
            <w:proofErr w:type="gram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y</w:t>
            </w:r>
            <w:proofErr w:type="spellEnd"/>
            <w:proofErr w:type="gram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información según tipos de usuarios. (No cumple- 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La seguridad en bases de datos, acceso al sistema y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backups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está en funcionamiento.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</w:tbl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  <w:sectPr w:rsidR="005736BD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GESTIÓN DE RIESGOS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&lt;Se referencia el Plan MMMR&gt;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3962" w:type="dxa"/>
        <w:tblInd w:w="-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281"/>
        <w:gridCol w:w="997"/>
        <w:gridCol w:w="1139"/>
        <w:gridCol w:w="856"/>
        <w:gridCol w:w="1564"/>
        <w:gridCol w:w="1281"/>
        <w:gridCol w:w="733"/>
        <w:gridCol w:w="1706"/>
        <w:gridCol w:w="1706"/>
        <w:gridCol w:w="1990"/>
      </w:tblGrid>
      <w:tr w:rsidR="005979C6" w:rsidRPr="005979C6" w:rsidTr="00761F89">
        <w:trPr>
          <w:trHeight w:val="37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RANKING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FACTOR</w:t>
            </w:r>
          </w:p>
        </w:tc>
        <w:tc>
          <w:tcPr>
            <w:tcW w:w="997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% PROBABILIDAD</w:t>
            </w:r>
          </w:p>
        </w:tc>
        <w:tc>
          <w:tcPr>
            <w:tcW w:w="1139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IMPACTO (1 BAJO - 5 ALTO)</w:t>
            </w:r>
          </w:p>
        </w:tc>
        <w:tc>
          <w:tcPr>
            <w:tcW w:w="85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ER</w:t>
            </w:r>
          </w:p>
        </w:tc>
        <w:tc>
          <w:tcPr>
            <w:tcW w:w="528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ESTRATEGIA DE MITIGACIÓN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PLAN DE CONTINGENCIA</w:t>
            </w:r>
          </w:p>
        </w:tc>
      </w:tr>
      <w:tr w:rsidR="005979C6" w:rsidRPr="005979C6" w:rsidTr="00761F89">
        <w:trPr>
          <w:trHeight w:val="42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81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7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39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RESPONSABLE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DURACIÓN (días)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CRITERIOS DE ÉXITO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DISPARADOR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</w:tr>
      <w:tr w:rsidR="005979C6" w:rsidRPr="005979C6" w:rsidTr="00761F89">
        <w:trPr>
          <w:trHeight w:val="11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Inconformidad del usuario final con el producto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4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Hacer Actas de aceptación de entregables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Scrum</w:t>
            </w:r>
            <w:proofErr w:type="spellEnd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Master 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Aceptación de Entregables por parte de los Usuarios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Pruebas de Usuario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Verificación de firmas de aceptación de actas de entregables</w:t>
            </w:r>
          </w:p>
        </w:tc>
      </w:tr>
      <w:tr w:rsidR="005979C6" w:rsidRPr="005979C6" w:rsidTr="00761F89">
        <w:trPr>
          <w:trHeight w:val="13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Mal diseño, o defectuoso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2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Restructurar el diseño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Grupo de Trabajo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Diseños acordes con la solución del problema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Detectar problemas de diseño en la Implementación, y funcionalidad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Adaptar el diseño acorde con la funcionalidad y requisitos</w:t>
            </w:r>
          </w:p>
        </w:tc>
      </w:tr>
      <w:tr w:rsidR="005979C6" w:rsidRPr="005979C6" w:rsidTr="00761F89">
        <w:trPr>
          <w:trHeight w:val="27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ciclos de revisión y decisión para los planes, prototipos y especificaciones son más lentos de lo esperado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No faltar a las reuniones de seguimiento y de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scrum</w:t>
            </w:r>
            <w:proofErr w:type="spellEnd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semanal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Scrum</w:t>
            </w:r>
            <w:proofErr w:type="spellEnd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prototipos son acordes y aceptados en el momento en que se entregan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reuniones se retrasan de horario, ò la docente e integrantes del grupo de trabajo incumplen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Asignar personas idóneas y con el tiempo disponible en el grupo de trabajo, proponer otros medios de comunicación</w:t>
            </w:r>
          </w:p>
        </w:tc>
      </w:tr>
      <w:tr w:rsidR="005979C6" w:rsidRPr="005979C6" w:rsidTr="00761F89">
        <w:trPr>
          <w:trHeight w:val="20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trabajan bien juntos.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2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Reuniones cortas para verificar el correcto acoplamiento del grupo de trabajo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Scrum</w:t>
            </w:r>
            <w:proofErr w:type="spellEnd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En cada reunión se ven mejoras y buen acoplamiento del grupo de trabajo y desarrollo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Discusiones, malos entendidos y retrasos en el desarrollo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Llamados de atención y en caso drástico reemplazar uno o más miembros del equipo de trabajo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no acepta el software entregado, incluso aunque cumpla todas sus especificaciones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2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66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curva de aprendizaje para la nueva herramienta de desarrollo es más larga de lo esperado.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2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Cancelación de asignatura de uno de los miembros del equipo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se implican en el proyecto, y por lo tanto no alcanzan el nivel   de rendimiento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979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Los miembros del grupo de no </w:t>
            </w:r>
            <w:r w:rsidRPr="005979C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  <w:t>suministra los componentes en el período establecido.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producto depende de estándares técnicos provisionales, que pueden cambiar de forma inesperada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proofErr w:type="spellStart"/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sem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No hay suficiente personal disponible para el proyecto.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herramientas de desarrollo no están disponibles en el momento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La docente no participa en los ciclos de revisión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exceso de rigor (aferramiento burocrático a las políticas y estándares de software) lleva a gastar más tiempo en gestión del necesario.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piensa en una velocidad de desarrollo que el personal de desarrollo no puede alcanzar.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sectPr w:rsidR="005736BD" w:rsidRPr="00B019F2" w:rsidSect="005979C6">
      <w:headerReference w:type="default" r:id="rId10"/>
      <w:footerReference w:type="default" r:id="rId11"/>
      <w:pgSz w:w="15840" w:h="12240" w:orient="landscape" w:code="1"/>
      <w:pgMar w:top="1701" w:right="1418" w:bottom="1701" w:left="1418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5B" w:rsidRDefault="00A16A5B">
      <w:pPr>
        <w:spacing w:after="0" w:line="240" w:lineRule="auto"/>
      </w:pPr>
      <w:r>
        <w:separator/>
      </w:r>
    </w:p>
  </w:endnote>
  <w:endnote w:type="continuationSeparator" w:id="0">
    <w:p w:rsidR="00A16A5B" w:rsidRDefault="00A1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3692690"/>
      <w:docPartObj>
        <w:docPartGallery w:val="Page Numbers (Bottom of Page)"/>
        <w:docPartUnique/>
      </w:docPartObj>
    </w:sdtPr>
    <w:sdtEndPr/>
    <w:sdtContent>
      <w:p w:rsidR="005979C6" w:rsidRDefault="005979C6">
        <w:pPr>
          <w:pStyle w:val="Piedepgina"/>
          <w:tabs>
            <w:tab w:val="right" w:pos="8080"/>
            <w:tab w:val="left" w:pos="8789"/>
          </w:tabs>
          <w:jc w:val="center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3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4" name="Forma libre 4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5979C6" w:rsidRDefault="005979C6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F4475DB" id="Grupo 1" o:spid="_x0000_s1026" style="position:absolute;left:0;text-align:left;margin-left:-16.75pt;margin-top:0;width:34.45pt;height:56.5pt;rotation:180;z-index:-50331647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yo+gIAALIIAAAOAAAAZHJzL2Uyb0RvYy54bWzsVktu2zAQ3RfoHQjtG/mXOBVsB0XSeFO0&#10;QZJ2T1OURIAiCZK27OP0LL1YZ0afOAkKNGnRVb0QhuJ838wbeXGxrzXbSR+UNctkfDJKmDTC5sqU&#10;y+Tr/fW784SFyE3OtTVymRxkSC5Wb98sGpfJia2szqVn4MSErHHLpIrRZWkaRCVrHk6skwYuC+tr&#10;HuHoyzT3vAHvtU4no9FZ2lifO2+FDAHeXrWXyYr8F4UU8UtRBBmZXiaQW6Snp+cGn+lqwbPSc1cp&#10;0aXBX5FFzZWBoIOrKx4523r1zFWthLfBFvFE2Dq1RaGEpBqgmvHoSTVrb7eOaimzpnQDTADtE5xe&#10;7VZ83t14pvJlMk2Y4TW0aO23zrIxQtO4MgONtXd37sZ3L8r2hNXuC18zbwHV8eh8hD8CAcpie8L4&#10;MGAs95EJeDmbzkcz6ISAq/n4bH7W9UBU0KhnVqL62Nl1JqSdtpFXixQTHPJpHMxQeIAp/BlMdxV3&#10;ktAPCEIH06yH6Rpnkmm18ZLNWrBIb0AqZAFAG2AqtHLfAKhjhCbT2RQAYIAF4DID+Ggee6zmk67q&#10;yfw96sHlUDrPxDbEtbQ1RuC7TyGSbZn3Eq96SexNL3pgBHJBExdiwoALPmHAhU0b2/GIdugURdYs&#10;k8n4DDJjVS/hXW138t6SVnzSNUjx4VabY63OE5TbSm1BrQ6YYUAqcUgCXh6Xaey10prq1AZTI1gw&#10;i2C1yvGSDr7cXGrPdhwqvWznsg31SA3YZfI+BRqmvmU4SSEetERv2tzKAihCE03uRee/3SPARkCn&#10;3yaQMRmgYgH5vNC2M0FrSevrhfaDEcW3Jg72tTLW0wgdVYfixuYHIjewiQiEvP8HTDrtmXQLM/nj&#10;uym32rJTzBDDA+N+wSSs7Hc3TLdt2ibjtkJj51viMBRg/CE8kbInEU5ip4Lqf3foahWl/z90cb/Z&#10;d51u549xIyoLjBLRUzeM/bCNtlC41mgyW73uAHueJPowgvToy3t8Jq2HvxqrnwAAAP//AwBQSwME&#10;FAAGAAgAAAAhAOageZLaAAAABAEAAA8AAABkcnMvZG93bnJldi54bWxMj0FrAjEQhe8F/0OYQm81&#10;q1ax282KCEVPQlXoNW7GzbabyZJEXf99x17ay4PhPd77plj0rhUXDLHxpGA0zEAgVd40VCs47N+f&#10;5yBi0mR06wkV3DDCohw8FDo3/kofeNmlWnAJxVwrsCl1uZSxsuh0HPoOib2TD04nPkMtTdBXLnet&#10;HGfZTDrdEC9Y3eHKYvW9OzsF5iVODrjZLMN4+7WfNtO1rU+fSj099ss3EAn79BeGOz6jQ8lMR38m&#10;E0WrgB9Jv8rebP4K4siZ0SQDWRbyP3z5AwAA//8DAFBLAQItABQABgAIAAAAIQC2gziS/gAAAOEB&#10;AAATAAAAAAAAAAAAAAAAAAAAAABbQ29udGVudF9UeXBlc10ueG1sUEsBAi0AFAAGAAgAAAAhADj9&#10;If/WAAAAlAEAAAsAAAAAAAAAAAAAAAAALwEAAF9yZWxzLy5yZWxzUEsBAi0AFAAGAAgAAAAhAIRC&#10;3Kj6AgAAsggAAA4AAAAAAAAAAAAAAAAALgIAAGRycy9lMm9Eb2MueG1sUEsBAi0AFAAGAAgAAAAh&#10;AOageZLaAAAABAEAAA8AAAAAAAAAAAAAAAAAVAUAAGRycy9kb3ducmV2LnhtbFBLBQYAAAAABAAE&#10;APMAAABbBgAAAAA=&#10;">
                  <v:polyline id="Forma libre 4" o:spid="_x0000_s1027" style="position:absolute;flip:y;visibility:visible;mso-wrap-style:square;v-text-anchor:top" points="234360,437400,255960,4590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fZj8MA&#10;AADaAAAADwAAAGRycy9kb3ducmV2LnhtbESPT4vCMBTE78J+h/AW9iJr6iK6VKOIuuJJ8M/B47N5&#10;ttXmpSRZrd/eCILHYWZ+w4wmjanElZwvLSvodhIQxJnVJecK9ru/718QPiBrrCyTgjt5mIw/WiNM&#10;tb3xhq7bkIsIYZ+igiKEOpXSZwUZ9B1bE0fvZJ3BEKXLpXZ4i3BTyZ8k6UuDJceFAmuaFZRdtv9G&#10;QdsO9Hy9WC4P1WZ3DvZ0NPOzU+rrs5kOQQRqwjv8aq+0gh48r8QbIM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fZj8MAAADaAAAADwAAAAAAAAAAAAAAAACYAgAAZHJzL2Rv&#10;d25yZXYueG1sUEsFBgAAAAAEAAQA9QAAAIgDAAAAAA==&#10;" filled="f" strokecolor="#c00000" strokeweight=".26mm">
                    <v:path arrowok="t"/>
                  </v:polyline>
                  <v:rect id="Rectángulo 5" o:spid="_x0000_s1028" style="position:absolute;width:437040;height:43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0WMMA&#10;AADaAAAADwAAAGRycy9kb3ducmV2LnhtbESP3YrCMBSE7wXfIRzBG9F0BbVUo4iwICIu/iBeHptj&#10;W2xOShO1u0+/WVjwcpiZb5jZojGleFLtCssKPgYRCOLU6oIzBafjZz8G4TyyxtIyKfgmB4t5uzXD&#10;RNsX7+l58JkIEHYJKsi9rxIpXZqTQTewFXHwbrY26IOsM6lrfAW4KeUwisbSYMFhIceKVjml98PD&#10;KNhOML42vfPjC3fusvsZb0pXoFLdTrOcgvDU+Hf4v73WCkbwdyXc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S0WMMAAADaAAAADwAAAAAAAAAAAAAAAACYAgAAZHJzL2Rv&#10;d25yZXYueG1sUEsFBgAAAAAEAAQA9QAAAIgDAAAAAA==&#10;" filled="f" strokecolor="#c00000" strokeweight=".26mm">
                    <v:textbox>
                      <w:txbxContent>
                        <w:p w:rsidR="005979C6" w:rsidRDefault="005979C6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5979C6" w:rsidRDefault="005979C6">
        <w:pPr>
          <w:pStyle w:val="Piedepgina"/>
          <w:tabs>
            <w:tab w:val="right" w:pos="8080"/>
            <w:tab w:val="left" w:pos="8789"/>
          </w:tabs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68087"/>
      <w:docPartObj>
        <w:docPartGallery w:val="Page Numbers (Bottom of Page)"/>
        <w:docPartUnique/>
      </w:docPartObj>
    </w:sdtPr>
    <w:sdtEndPr/>
    <w:sdtContent>
      <w:p w:rsidR="005979C6" w:rsidRDefault="005979C6">
        <w:pPr>
          <w:pStyle w:val="Piedepgina"/>
          <w:tabs>
            <w:tab w:val="right" w:pos="8080"/>
            <w:tab w:val="left" w:pos="8789"/>
          </w:tabs>
          <w:jc w:val="center"/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1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5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7" name="Forma libre 7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5979C6" w:rsidRDefault="005979C6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2F4475DB" id="_x0000_s1029" style="position:absolute;left:0;text-align:left;margin-left:-16.75pt;margin-top:0;width:34.45pt;height:56.5pt;rotation:180;z-index:-50331646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2q/wIAALkIAAAOAAAAZHJzL2Uyb0RvYy54bWzsVs1uEzEQviPxDtbe6SZpSNpVkgq1NBcE&#10;VVu4O17vriWvbdlONnkcnoUXY2b2p2krJFoQJ3JYje35/TzfOIuLfa3ZTvqgrFkm45NRwqQRNlem&#10;XCZf76/fnSUsRG5yrq2Ry+QgQ3Kxevtm0bhMTmxldS49AycmZI1bJlWMLkvTICpZ83BinTRwWFhf&#10;8whLX6a55w14r3U6GY1maWN97rwVMgTYvWoPkxX5Lwop4peiCDIyvUwgt0hfT98NftPVgmel565S&#10;okuDvyKLmisDQQdXVzxytvXqmataCW+DLeKJsHVqi0IJSTVANePRk2rW3m4d1VJmTekGmADaJzi9&#10;2q34vLvxTOXL5H3CDK/hitZ+6ywbIzSNKzPQWHt35258t1G2K6x2X/iaeQuojkdnI/wRCFAW2xPG&#10;hwFjuY9MwOb0dD6awk0IOJqPZ/NZdweigot6ZiWqj51dZ0LaaRt5tUgxwSGfxkEPhQeYwp/BdFdx&#10;Jwn9gCB0MM17mK6xJ5lWGy/ZvAWL9AakQhYAtAGmQiv3DYA6RmhyOj0FABhgAbhMAT7qxx6r+aSr&#10;ejI/Rz04HErnmdiGuJa2xgh89ylEsi3zXuJVL4m96UUPjEAuaOJCTBhwwScMuLBpYzse0Q6dosia&#10;ZTIZzyAzVvUSntV2J+8tacUntwYpPpxqc6zVeYJyW6ktqNUBMwxIJQ5JwOZxmcZeK62pTm0wNYIF&#10;swhWqxwPaeHLzaX2bMeh0su2L9tQj9SAXSbvU6Bm6q8MOynEg5boTZtbWQBFqKPJvej8t3ME2Ajo&#10;9NMEMiYDVCwgnxfadiZoLWl8vdB+MKL41sTBvlbGemqho+pQ3Nj8QOQGNhGBkPf/gEnwMrQD5xZ6&#10;8sd3U261ZWeYIYYHxv2CSVjZ706Ybtq0l4zTCo2db4nDUID2h/BEyp5E2ImdCqr/3aarVZT+f9PF&#10;/WZPz073zvRtyLgRlQViiejpUoz9sI22UDjdqEHbdu0WMO5JovcRpEcP8PGatB7+cax+AgAA//8D&#10;AFBLAwQUAAYACAAAACEA5qB5ktoAAAAEAQAADwAAAGRycy9kb3ducmV2LnhtbEyPQWsCMRCF7wX/&#10;Q5hCbzWrVrHbzYoIRU9CVeg1bsbNtpvJkkRd/33HXtrLg+E93vumWPSuFRcMsfGkYDTMQCBV3jRU&#10;Kzjs35/nIGLSZHTrCRXcMMKiHDwUOjf+Sh942aVacAnFXCuwKXW5lLGy6HQc+g6JvZMPTic+Qy1N&#10;0Fcud60cZ9lMOt0QL1jd4cpi9b07OwXmJU4OuNksw3j7tZ8207WtT59KPT32yzcQCfv0F4Y7PqND&#10;yUxHfyYTRauAH0m/yt5s/griyJnRJANZFvI/fPkDAAD//wMAUEsBAi0AFAAGAAgAAAAhALaDOJL+&#10;AAAA4QEAABMAAAAAAAAAAAAAAAAAAAAAAFtDb250ZW50X1R5cGVzXS54bWxQSwECLQAUAAYACAAA&#10;ACEAOP0h/9YAAACUAQAACwAAAAAAAAAAAAAAAAAvAQAAX3JlbHMvLnJlbHNQSwECLQAUAAYACAAA&#10;ACEAlMItqv8CAAC5CAAADgAAAAAAAAAAAAAAAAAuAgAAZHJzL2Uyb0RvYy54bWxQSwECLQAUAAYA&#10;CAAAACEA5qB5ktoAAAAEAQAADwAAAAAAAAAAAAAAAABZBQAAZHJzL2Rvd25yZXYueG1sUEsFBgAA&#10;AAAEAAQA8wAAAGAGAAAAAA==&#10;">
                  <v:polyline id="Forma libre 7" o:spid="_x0000_s1030" style="position:absolute;flip:y;visibility:visible;mso-wrap-style:square;v-text-anchor:top" points="234360,437400,255960,4590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VH+MIA&#10;AADaAAAADwAAAGRycy9kb3ducmV2LnhtbESPS4sCMRCE74L/IbTgRdaMHlRmjSK+8LTg47DH3kk7&#10;MzrpDEnU8d9vBMFjUVVfUdN5YypxJ+dLywoG/QQEcWZ1ybmC03HzNQHhA7LGyjIpeJKH+azdmmKq&#10;7YP3dD+EXEQI+xQVFCHUqZQ+K8ig79uaOHpn6wyGKF0utcNHhJtKDpNkJA2WHBcKrGlZUHY93IyC&#10;nh3r1c96u/2t9sdLsOc/s7o4pbqdZvENIlATPuF3e6cVjOF1Jd4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Uf4wgAAANoAAAAPAAAAAAAAAAAAAAAAAJgCAABkcnMvZG93&#10;bnJldi54bWxQSwUGAAAAAAQABAD1AAAAhwMAAAAA&#10;" filled="f" strokecolor="#c00000" strokeweight=".26mm">
                    <v:path arrowok="t"/>
                  </v:polyline>
                  <v:rect id="Rectángulo 8" o:spid="_x0000_s1031" style="position:absolute;width:437040;height:43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bxsAA&#10;AADaAAAADwAAAGRycy9kb3ducmV2LnhtbERPTYvCMBC9L/gfwgheFk3Xg1uqaRFhQWRRVkU8js3Y&#10;FptJaaJ2/fXmIHh8vO9Z1pla3Kh1lWUFX6MIBHFudcWFgv3uZxiDcB5ZY22ZFPyTgyztfcww0fbO&#10;f3Tb+kKEEHYJKii9bxIpXV6SQTeyDXHgzrY16ANsC6lbvIdwU8txFE2kwYpDQ4kNLUrKL9urUfD7&#10;jfGp+zxcN7h2x/VjsqpdhUoN+t18CsJT59/il3upFYSt4U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UbxsAAAADaAAAADwAAAAAAAAAAAAAAAACYAgAAZHJzL2Rvd25y&#10;ZXYueG1sUEsFBgAAAAAEAAQA9QAAAIUDAAAAAA==&#10;" filled="f" strokecolor="#c00000" strokeweight=".26mm">
                    <v:textbox>
                      <w:txbxContent>
                        <w:p w:rsidR="005979C6" w:rsidRDefault="005979C6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5979C6" w:rsidRDefault="005979C6">
        <w:pPr>
          <w:pStyle w:val="Piedepgina"/>
          <w:tabs>
            <w:tab w:val="right" w:pos="8080"/>
            <w:tab w:val="left" w:pos="8789"/>
          </w:tabs>
          <w:jc w:val="right"/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5B" w:rsidRDefault="00A16A5B">
      <w:pPr>
        <w:spacing w:after="0" w:line="240" w:lineRule="auto"/>
      </w:pPr>
      <w:r>
        <w:separator/>
      </w:r>
    </w:p>
  </w:footnote>
  <w:footnote w:type="continuationSeparator" w:id="0">
    <w:p w:rsidR="00A16A5B" w:rsidRDefault="00A1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9C6" w:rsidRDefault="005979C6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13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2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5979C6" w:rsidRDefault="005979C6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5979C6" w:rsidRDefault="005979C6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5979C6" w:rsidRDefault="005979C6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5979C6" w:rsidRDefault="005979C6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9C6" w:rsidRDefault="005979C6">
    <w:pPr>
      <w:pStyle w:val="Encabezado"/>
      <w:jc w:val="right"/>
    </w:pPr>
    <w:r>
      <w:rPr>
        <w:noProof/>
        <w:lang w:eastAsia="es-CO"/>
      </w:rPr>
      <w:drawing>
        <wp:anchor distT="0" distB="0" distL="0" distR="114300" simplePos="0" relativeHeight="21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4" name="Imagen 4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5979C6" w:rsidRDefault="005979C6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5979C6" w:rsidRDefault="005979C6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5979C6" w:rsidRDefault="005979C6">
    <w:pPr>
      <w:pStyle w:val="Encabezado"/>
      <w:jc w:val="right"/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5979C6" w:rsidRDefault="005979C6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413B"/>
    <w:multiLevelType w:val="multilevel"/>
    <w:tmpl w:val="8E1AE4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310D4B"/>
    <w:multiLevelType w:val="multilevel"/>
    <w:tmpl w:val="3468E956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BD"/>
    <w:rsid w:val="00485BCD"/>
    <w:rsid w:val="005736BD"/>
    <w:rsid w:val="005979C6"/>
    <w:rsid w:val="006C691B"/>
    <w:rsid w:val="006E2593"/>
    <w:rsid w:val="00761F89"/>
    <w:rsid w:val="009A6A82"/>
    <w:rsid w:val="00A16A5B"/>
    <w:rsid w:val="00B019F2"/>
    <w:rsid w:val="00CB343B"/>
    <w:rsid w:val="00F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04821-B8C2-49E9-AED0-CF0857C9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E6805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BB1C94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qFormat/>
    <w:rsid w:val="006C6332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1298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Camilo</cp:lastModifiedBy>
  <cp:revision>27</cp:revision>
  <dcterms:created xsi:type="dcterms:W3CDTF">2017-03-09T20:48:00Z</dcterms:created>
  <dcterms:modified xsi:type="dcterms:W3CDTF">2017-04-17T23:01:00Z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