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9ifc85hwpe3" w:id="0"/>
      <w:bookmarkEnd w:id="0"/>
      <w:r w:rsidDel="00000000" w:rsidR="00000000" w:rsidRPr="00000000">
        <w:rPr>
          <w:rtl w:val="0"/>
        </w:rPr>
        <w:t xml:space="preserve">Style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Functions, Local vars, static global vars -&gt; snake_case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Enum/Structs -&gt; Camel_Case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Macros, global constant, enum values -&gt; SCREAMING_SNAKE_CASE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Docs for functions (can keep them brief)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@brief …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@param var …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…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Inline with a capital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Code should be split via comment headers (EXAMPLE)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/* - - - - - - - - PROTOTYPES  - - - - - - - - */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CAPS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should be appropriate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Keep all c modules at the top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&lt;foo.h&gt;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[empty space]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#include “our.h”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Enum/Struct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Typedef enum {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TAG_STATUS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} Name;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Var snake_case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 Name;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Note on helper functions: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Helper functions prototypes must be above other function definitions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Helper functions if simple enough can be defined in full at in-place of the prototype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Helper function definition must be declared under the other function definitions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they have the static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No custom heap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 messy, c-strings must be defined on either stack or statically defined. Must be careful of scope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 bools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Functions should instead…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 1, 0 for boolean like functions e.g. is_foo(Input) 1 -&gt; truthy, 0 -&gt; falsey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 0, or some value &lt; 0 for “error” prone functions e.g. set_value(Input)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 pointer or null for “error” prone functions e.g. get_cstring()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Errnos</w:t>
      </w:r>
      <w:r w:rsidDel="00000000" w:rsidR="00000000" w:rsidRPr="00000000">
        <w:rPr>
          <w:rtl w:val="0"/>
        </w:rPr>
        <w:t xml:space="preserve"> are to only be set but either system calls, OR custom replacement for library function that included them previously e.g. </w:t>
      </w:r>
      <w:r w:rsidDel="00000000" w:rsidR="00000000" w:rsidRPr="00000000">
        <w:rPr>
          <w:rtl w:val="0"/>
        </w:rPr>
        <w:t xml:space="preserve">execpve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