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32A9" w14:textId="77777777" w:rsidR="004D39D3" w:rsidRDefault="00000000">
      <w:pPr>
        <w:tabs>
          <w:tab w:val="center" w:pos="4680"/>
          <w:tab w:val="right" w:pos="9360"/>
        </w:tabs>
        <w:spacing w:line="240" w:lineRule="auto"/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5FC2D36" wp14:editId="165F5A92">
            <wp:simplePos x="0" y="0"/>
            <wp:positionH relativeFrom="column">
              <wp:posOffset>19057</wp:posOffset>
            </wp:positionH>
            <wp:positionV relativeFrom="paragraph">
              <wp:posOffset>114300</wp:posOffset>
            </wp:positionV>
            <wp:extent cx="5155002" cy="1924050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1329" t="25408" r="12148" b="24160"/>
                    <a:stretch>
                      <a:fillRect/>
                    </a:stretch>
                  </pic:blipFill>
                  <pic:spPr>
                    <a:xfrm>
                      <a:off x="0" y="0"/>
                      <a:ext cx="5155002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60805F" w14:textId="77777777" w:rsidR="004D39D3" w:rsidRDefault="004D39D3">
      <w:pPr>
        <w:rPr>
          <w:rFonts w:ascii="Century Gothic" w:eastAsia="Century Gothic" w:hAnsi="Century Gothic" w:cs="Century Gothic"/>
        </w:rPr>
      </w:pPr>
    </w:p>
    <w:p w14:paraId="5D298378" w14:textId="77777777" w:rsidR="004D39D3" w:rsidRDefault="00000000">
      <w:pPr>
        <w:ind w:left="720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r>
        <w:rPr>
          <w:rFonts w:ascii="Century Gothic" w:eastAsia="Century Gothic" w:hAnsi="Century Gothic" w:cs="Century Gothic"/>
          <w:b/>
          <w:bCs/>
          <w:sz w:val="30"/>
          <w:szCs w:val="30"/>
        </w:rPr>
        <w:t>TEL141 - INGENIERÍA DE REDES CLOUD</w:t>
      </w:r>
    </w:p>
    <w:p w14:paraId="1CA56CF6" w14:textId="77777777" w:rsidR="004D39D3" w:rsidRDefault="00000000">
      <w:pPr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r>
        <w:rPr>
          <w:rFonts w:ascii="Century Gothic" w:eastAsia="Century Gothic" w:hAnsi="Century Gothic" w:cs="Century Gothic"/>
          <w:b/>
          <w:bCs/>
          <w:sz w:val="30"/>
          <w:szCs w:val="30"/>
        </w:rPr>
        <w:t>Reporte Final</w:t>
      </w:r>
    </w:p>
    <w:p w14:paraId="1151CF18" w14:textId="77777777" w:rsidR="004D39D3" w:rsidRDefault="00000000">
      <w:pPr>
        <w:rPr>
          <w:rFonts w:ascii="Century Gothic" w:eastAsia="Century Gothic" w:hAnsi="Century Gothic" w:cs="Century Gothic"/>
        </w:rPr>
      </w:pPr>
      <w:r>
        <w:pict w14:anchorId="6322405E">
          <v:rect id="_x0000_i1025" style="width:0;height:1.5pt" o:hralign="center" o:hrstd="t" o:hr="t" fillcolor="#a0a0a0" stroked="f"/>
        </w:pict>
      </w:r>
    </w:p>
    <w:p w14:paraId="0A828844" w14:textId="77777777" w:rsidR="004D39D3" w:rsidRDefault="004D39D3">
      <w:pPr>
        <w:widowControl w:val="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720"/>
        <w:gridCol w:w="540"/>
        <w:gridCol w:w="2700"/>
        <w:gridCol w:w="1515"/>
        <w:gridCol w:w="1275"/>
        <w:gridCol w:w="255"/>
        <w:gridCol w:w="270"/>
      </w:tblGrid>
      <w:tr w:rsidR="004D39D3" w14:paraId="054C0886" w14:textId="77777777"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CB24330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Laboratorio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</w:rPr>
              <w:t>N°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</w:rPr>
              <w:t>: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61E6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60B01D" w14:textId="77777777" w:rsidR="004D39D3" w:rsidRDefault="004D39D3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</w:tcPr>
          <w:p w14:paraId="0751103F" w14:textId="77777777" w:rsidR="004D39D3" w:rsidRDefault="004D39D3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E8EDD8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Semestre: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50B5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2026-1</w:t>
            </w:r>
          </w:p>
        </w:tc>
        <w:tc>
          <w:tcPr>
            <w:tcW w:w="25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9A1669" w14:textId="77777777" w:rsidR="004D39D3" w:rsidRDefault="004D39D3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65A67C6" w14:textId="77777777" w:rsidR="004D39D3" w:rsidRDefault="004D39D3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4D39D3" w14:paraId="186227E4" w14:textId="77777777"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0EFBE3E" w14:textId="77777777" w:rsidR="004D39D3" w:rsidRDefault="004D39D3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4D39D3" w14:paraId="5EE88C72" w14:textId="77777777">
        <w:tc>
          <w:tcPr>
            <w:tcW w:w="207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8A127BA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both"/>
              <w:rPr>
                <w:rFonts w:ascii="Century Gothic" w:eastAsia="Century Gothic" w:hAnsi="Century Gothic" w:cs="Century Gothic"/>
                <w:b/>
                <w:bCs/>
                <w:u w:val="single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Tema:</w:t>
            </w:r>
            <w:r>
              <w:rPr>
                <w:rFonts w:ascii="Century Gothic" w:eastAsia="Century Gothic" w:hAnsi="Century Gothic" w:cs="Century Gothic"/>
                <w:b/>
                <w:bCs/>
                <w:u w:val="single"/>
              </w:rPr>
              <w:t xml:space="preserve"> </w:t>
            </w:r>
          </w:p>
        </w:tc>
        <w:tc>
          <w:tcPr>
            <w:tcW w:w="67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D281" w14:textId="77777777" w:rsidR="004D39D3" w:rsidRDefault="00000000">
            <w:pPr>
              <w:tabs>
                <w:tab w:val="center" w:pos="4680"/>
                <w:tab w:val="right" w:pos="9360"/>
              </w:tabs>
              <w:spacing w:line="276" w:lineRule="auto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AUTOMATIZACIÓN DE ORQUESTACIÓN/APROVISIONAMIENTO DE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VMs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EN UN CLÚSTER</w:t>
            </w:r>
          </w:p>
        </w:tc>
        <w:tc>
          <w:tcPr>
            <w:tcW w:w="525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0160B9" w14:textId="77777777" w:rsidR="004D39D3" w:rsidRDefault="004D39D3">
            <w:pPr>
              <w:tabs>
                <w:tab w:val="center" w:pos="4680"/>
                <w:tab w:val="right" w:pos="9360"/>
              </w:tabs>
              <w:jc w:val="both"/>
              <w:rPr>
                <w:rFonts w:ascii="Century Gothic" w:eastAsia="Century Gothic" w:hAnsi="Century Gothic" w:cs="Century Gothic"/>
                <w:sz w:val="22"/>
                <w:szCs w:val="22"/>
                <w:u w:val="single"/>
              </w:rPr>
            </w:pPr>
          </w:p>
        </w:tc>
      </w:tr>
      <w:tr w:rsidR="004D39D3" w14:paraId="1078F63C" w14:textId="77777777"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A60D931" w14:textId="77777777" w:rsidR="004D39D3" w:rsidRDefault="004D39D3">
            <w:pPr>
              <w:tabs>
                <w:tab w:val="center" w:pos="4680"/>
                <w:tab w:val="right" w:pos="9360"/>
              </w:tabs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D39D3" w14:paraId="70E14195" w14:textId="77777777">
        <w:tc>
          <w:tcPr>
            <w:tcW w:w="934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8B0F93" w14:textId="77777777" w:rsidR="004D39D3" w:rsidRDefault="00000000">
            <w:pPr>
              <w:tabs>
                <w:tab w:val="center" w:pos="4680"/>
                <w:tab w:val="right" w:pos="9360"/>
              </w:tabs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Profesor: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Mag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.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Ruben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Cordova</w:t>
            </w:r>
            <w:proofErr w:type="spellEnd"/>
          </w:p>
        </w:tc>
      </w:tr>
    </w:tbl>
    <w:p w14:paraId="0C9DE067" w14:textId="77777777" w:rsidR="004D39D3" w:rsidRDefault="004D39D3">
      <w:pPr>
        <w:rPr>
          <w:rFonts w:ascii="Century Gothic" w:eastAsia="Century Gothic" w:hAnsi="Century Gothic" w:cs="Century Gothic"/>
        </w:rPr>
      </w:pPr>
    </w:p>
    <w:p w14:paraId="1FB678DB" w14:textId="77777777" w:rsidR="004D39D3" w:rsidRDefault="00000000">
      <w:pPr>
        <w:rPr>
          <w:rFonts w:ascii="Century Gothic" w:eastAsia="Century Gothic" w:hAnsi="Century Gothic" w:cs="Century Gothic"/>
        </w:rPr>
      </w:pPr>
      <w:r>
        <w:pict w14:anchorId="340C523B">
          <v:rect id="_x0000_i1026" style="width:0;height:1.5pt" o:hralign="center" o:hrstd="t" o:hr="t" fillcolor="#a0a0a0" stroked="f"/>
        </w:pict>
      </w:r>
    </w:p>
    <w:p w14:paraId="36472E32" w14:textId="77777777" w:rsidR="004D39D3" w:rsidRDefault="004D39D3">
      <w:pPr>
        <w:rPr>
          <w:rFonts w:ascii="Century Gothic" w:eastAsia="Century Gothic" w:hAnsi="Century Gothic" w:cs="Century Gothic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8475"/>
      </w:tblGrid>
      <w:tr w:rsidR="004D39D3" w14:paraId="6FCDB6E6" w14:textId="7777777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F653" w14:textId="77777777" w:rsidR="004D39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Código - Nombres y Apellidos:</w:t>
            </w:r>
          </w:p>
        </w:tc>
      </w:tr>
      <w:tr w:rsidR="004D39D3" w14:paraId="7892499E" w14:textId="77777777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9336" w14:textId="0349019C" w:rsidR="004D39D3" w:rsidRDefault="00B82B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20181526- Jorge Aron Coronado Villacorta </w:t>
            </w:r>
          </w:p>
        </w:tc>
      </w:tr>
      <w:tr w:rsidR="004D39D3" w14:paraId="5D8D55BC" w14:textId="77777777">
        <w:tc>
          <w:tcPr>
            <w:tcW w:w="525" w:type="dxa"/>
            <w:tcBorders>
              <w:left w:val="single" w:sz="8" w:space="0" w:color="FFFFFF"/>
              <w:bottom w:val="single" w:sz="18" w:space="0" w:color="000000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2BC9" w14:textId="77777777" w:rsidR="004D39D3" w:rsidRDefault="004D3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8475" w:type="dxa"/>
            <w:tcBorders>
              <w:left w:val="single" w:sz="8" w:space="0" w:color="FFFFFF"/>
              <w:bottom w:val="single" w:sz="18" w:space="0" w:color="000000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7B64" w14:textId="77777777" w:rsidR="004D39D3" w:rsidRDefault="004D3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</w:rPr>
            </w:pPr>
          </w:p>
        </w:tc>
      </w:tr>
    </w:tbl>
    <w:p w14:paraId="121F0629" w14:textId="77777777" w:rsidR="004D39D3" w:rsidRDefault="004D39D3">
      <w:pPr>
        <w:rPr>
          <w:rFonts w:ascii="Century Gothic" w:eastAsia="Century Gothic" w:hAnsi="Century Gothic" w:cs="Century Gothic"/>
        </w:rPr>
      </w:pPr>
    </w:p>
    <w:p w14:paraId="4B3C05D8" w14:textId="77777777" w:rsidR="004D39D3" w:rsidRDefault="00000000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Jefes de Laboratorio: </w:t>
      </w:r>
    </w:p>
    <w:p w14:paraId="58B91D16" w14:textId="77777777" w:rsidR="004D39D3" w:rsidRDefault="00000000">
      <w:pPr>
        <w:numPr>
          <w:ilvl w:val="0"/>
          <w:numId w:val="2"/>
        </w:numPr>
        <w:spacing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Diana Sologuren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Rodriguez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/ sologurenr.d@pucp.edu.pe</w:t>
      </w:r>
    </w:p>
    <w:p w14:paraId="509DCB3A" w14:textId="77777777" w:rsidR="004D39D3" w:rsidRDefault="00000000">
      <w:pPr>
        <w:numPr>
          <w:ilvl w:val="0"/>
          <w:numId w:val="2"/>
        </w:numPr>
        <w:spacing w:after="160" w:line="360" w:lineRule="auto"/>
        <w:rPr>
          <w:rFonts w:ascii="Century Gothic" w:eastAsia="Century Gothic" w:hAnsi="Century Gothic" w:cs="Century Gothic"/>
          <w:sz w:val="16"/>
          <w:szCs w:val="16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Anthony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Garcia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>
        <w:rPr>
          <w:rFonts w:ascii="Century Gothic" w:eastAsia="Century Gothic" w:hAnsi="Century Gothic" w:cs="Century Gothic"/>
          <w:sz w:val="20"/>
          <w:szCs w:val="20"/>
        </w:rPr>
        <w:t>Macavilca</w:t>
      </w:r>
      <w:proofErr w:type="spellEnd"/>
      <w:r>
        <w:rPr>
          <w:rFonts w:ascii="Century Gothic" w:eastAsia="Century Gothic" w:hAnsi="Century Gothic" w:cs="Century Gothic"/>
          <w:sz w:val="20"/>
          <w:szCs w:val="20"/>
        </w:rPr>
        <w:t xml:space="preserve"> / garcia.josea@pucp.edu.pe</w:t>
      </w:r>
      <w:r>
        <w:br w:type="page"/>
      </w:r>
    </w:p>
    <w:p w14:paraId="508A6209" w14:textId="77777777" w:rsidR="004D39D3" w:rsidRDefault="00000000">
      <w:pPr>
        <w:pStyle w:val="Ttulo"/>
        <w:jc w:val="center"/>
      </w:pPr>
      <w:bookmarkStart w:id="0" w:name="_heading=h.c8p8tw2nv2h1" w:colFirst="0" w:colLast="0"/>
      <w:bookmarkEnd w:id="0"/>
      <w:r>
        <w:lastRenderedPageBreak/>
        <w:t>REPORTE FINAL</w:t>
      </w:r>
    </w:p>
    <w:p w14:paraId="67DFD7AC" w14:textId="77777777" w:rsidR="004D39D3" w:rsidRDefault="00000000">
      <w:pPr>
        <w:pStyle w:val="Ttulo1"/>
        <w:jc w:val="both"/>
      </w:pPr>
      <w:bookmarkStart w:id="1" w:name="_heading=h.12qsk8mczawd" w:colFirst="0" w:colLast="0"/>
      <w:bookmarkEnd w:id="1"/>
      <w:r>
        <w:t xml:space="preserve">ACTIVIDAD </w:t>
      </w:r>
      <w:proofErr w:type="spellStart"/>
      <w:r>
        <w:t>N°</w:t>
      </w:r>
      <w:proofErr w:type="spellEnd"/>
      <w:r>
        <w:t xml:space="preserve"> 1: red VLAN sin DHCP y con salida a internet (1 pt)</w:t>
      </w:r>
    </w:p>
    <w:p w14:paraId="1161CA9D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>Adjunte evidencia de lo ejecutado y las salidas en el servidor con rol cliente.</w:t>
      </w:r>
    </w:p>
    <w:tbl>
      <w:tblPr>
        <w:tblStyle w:val="a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64E649BC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69670" w14:textId="47140328" w:rsidR="004D39D3" w:rsidRDefault="00FF2212">
            <w:pPr>
              <w:widowControl w:val="0"/>
              <w:spacing w:line="240" w:lineRule="auto"/>
              <w:jc w:val="both"/>
              <w:rPr>
                <w:rFonts w:ascii="Roboto Mono" w:eastAsia="Roboto Mono" w:hAnsi="Roboto Mono" w:cs="Roboto Mono"/>
                <w:color w:val="274E13"/>
                <w:sz w:val="18"/>
                <w:szCs w:val="18"/>
              </w:rPr>
            </w:pPr>
            <w:r w:rsidRPr="00FF2212">
              <w:rPr>
                <w:rFonts w:ascii="Roboto Mono" w:eastAsia="Roboto Mono" w:hAnsi="Roboto Mono" w:cs="Roboto Mono"/>
                <w:color w:val="274E13"/>
                <w:sz w:val="18"/>
                <w:szCs w:val="18"/>
              </w:rPr>
              <w:drawing>
                <wp:inline distT="0" distB="0" distL="0" distR="0" wp14:anchorId="65C9DFA2" wp14:editId="0C953C58">
                  <wp:extent cx="5149215" cy="962660"/>
                  <wp:effectExtent l="0" t="0" r="0" b="889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96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7A5A8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 xml:space="preserve">Muestre la IP asignada </w:t>
      </w:r>
      <w:proofErr w:type="gramStart"/>
      <w:r>
        <w:t>al  contenedor</w:t>
      </w:r>
      <w:proofErr w:type="gramEnd"/>
      <w:r>
        <w:t xml:space="preserve"> en la VLAN 100 en el servidor 1 y a la VM en la VLAN 100 en el servidor 2.</w:t>
      </w:r>
    </w:p>
    <w:tbl>
      <w:tblPr>
        <w:tblStyle w:val="a2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3F950FA6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219B" w14:textId="10E04994" w:rsidR="004D39D3" w:rsidRDefault="00FF2212">
            <w:pPr>
              <w:widowControl w:val="0"/>
              <w:spacing w:line="240" w:lineRule="auto"/>
              <w:jc w:val="both"/>
            </w:pPr>
            <w:r w:rsidRPr="00FF2212">
              <w:drawing>
                <wp:inline distT="0" distB="0" distL="0" distR="0" wp14:anchorId="07737E39" wp14:editId="74BE00CF">
                  <wp:extent cx="5149215" cy="664845"/>
                  <wp:effectExtent l="0" t="0" r="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63310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>Conectividad capa 2 (</w:t>
      </w:r>
      <w:proofErr w:type="spellStart"/>
      <w:r>
        <w:t>arping</w:t>
      </w:r>
      <w:proofErr w:type="spellEnd"/>
      <w:r>
        <w:t xml:space="preserve">) y capa 3 (ping) con el default </w:t>
      </w:r>
      <w:proofErr w:type="spellStart"/>
      <w:r>
        <w:t>gateway</w:t>
      </w:r>
      <w:proofErr w:type="spellEnd"/>
    </w:p>
    <w:tbl>
      <w:tblPr>
        <w:tblStyle w:val="a3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31D7FD4A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CBE6" w14:textId="3D886554" w:rsidR="004D39D3" w:rsidRDefault="00FF2212">
            <w:pPr>
              <w:widowControl w:val="0"/>
              <w:spacing w:line="240" w:lineRule="auto"/>
              <w:jc w:val="both"/>
            </w:pPr>
            <w:r w:rsidRPr="00FF2212">
              <w:drawing>
                <wp:inline distT="0" distB="0" distL="0" distR="0" wp14:anchorId="34A41A2A" wp14:editId="168C7E26">
                  <wp:extent cx="5149215" cy="275209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275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CC557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>Validar conectividad con internet desde el contenedor en la VLAN 100 en el servidor 1.</w:t>
      </w:r>
    </w:p>
    <w:tbl>
      <w:tblPr>
        <w:tblStyle w:val="a4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126F91DF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830E" w14:textId="48536746" w:rsidR="004D39D3" w:rsidRDefault="00FF2212">
            <w:pPr>
              <w:widowControl w:val="0"/>
              <w:spacing w:line="240" w:lineRule="auto"/>
              <w:jc w:val="both"/>
            </w:pPr>
            <w:r w:rsidRPr="00FF2212">
              <w:lastRenderedPageBreak/>
              <w:drawing>
                <wp:inline distT="0" distB="0" distL="0" distR="0" wp14:anchorId="42ADC830" wp14:editId="1FE5B886">
                  <wp:extent cx="5149215" cy="144907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14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3BCD0F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>Validar conectividad con internet desde la VM en la VLAN 100 en el servidor 2.</w:t>
      </w:r>
    </w:p>
    <w:tbl>
      <w:tblPr>
        <w:tblStyle w:val="a5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7E0C4AB8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A95D" w14:textId="2B15B9D2" w:rsidR="004D39D3" w:rsidRDefault="00717CAE">
            <w:pPr>
              <w:widowControl w:val="0"/>
              <w:spacing w:line="240" w:lineRule="auto"/>
              <w:jc w:val="both"/>
            </w:pPr>
            <w:r w:rsidRPr="00717CAE">
              <w:drawing>
                <wp:inline distT="0" distB="0" distL="0" distR="0" wp14:anchorId="7B866721" wp14:editId="6E2F65E1">
                  <wp:extent cx="5149215" cy="4584700"/>
                  <wp:effectExtent l="0" t="0" r="0" b="635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458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B714D" w14:textId="77777777" w:rsidR="004D39D3" w:rsidRDefault="004D39D3">
      <w:pPr>
        <w:spacing w:after="160" w:line="360" w:lineRule="auto"/>
        <w:ind w:left="720"/>
        <w:jc w:val="both"/>
      </w:pPr>
    </w:p>
    <w:p w14:paraId="3E566593" w14:textId="77777777" w:rsidR="004D39D3" w:rsidRDefault="00000000">
      <w:pPr>
        <w:pStyle w:val="Ttulo1"/>
        <w:jc w:val="both"/>
      </w:pPr>
      <w:bookmarkStart w:id="2" w:name="_heading=h.btd7vkn4oxxz" w:colFirst="0" w:colLast="0"/>
      <w:bookmarkEnd w:id="2"/>
      <w:r>
        <w:t xml:space="preserve">ACTIVIDAD </w:t>
      </w:r>
      <w:proofErr w:type="spellStart"/>
      <w:r>
        <w:t>N°</w:t>
      </w:r>
      <w:proofErr w:type="spellEnd"/>
      <w:r>
        <w:t xml:space="preserve"> 2: red con DHCP y sin salida a internet (3 pt)</w:t>
      </w:r>
    </w:p>
    <w:p w14:paraId="138380A3" w14:textId="77777777" w:rsidR="004D39D3" w:rsidRDefault="00000000">
      <w:pPr>
        <w:numPr>
          <w:ilvl w:val="0"/>
          <w:numId w:val="3"/>
        </w:numPr>
        <w:spacing w:after="160" w:line="360" w:lineRule="auto"/>
        <w:jc w:val="both"/>
      </w:pPr>
      <w:r>
        <w:t>Adjunte evidencia de lo ejecutado y las salidas en el servidor con rol cliente.</w:t>
      </w:r>
    </w:p>
    <w:tbl>
      <w:tblPr>
        <w:tblStyle w:val="a6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62B8F13F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AA496" w14:textId="12085B66" w:rsidR="004D39D3" w:rsidRDefault="00AF1CB3">
            <w:pPr>
              <w:widowControl w:val="0"/>
              <w:spacing w:line="240" w:lineRule="auto"/>
              <w:jc w:val="both"/>
              <w:rPr>
                <w:rFonts w:ascii="Roboto Mono" w:eastAsia="Roboto Mono" w:hAnsi="Roboto Mono" w:cs="Roboto Mono"/>
                <w:color w:val="274E13"/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color w:val="274E13"/>
                <w:sz w:val="18"/>
                <w:szCs w:val="18"/>
              </w:rPr>
              <w:t xml:space="preserve"> </w:t>
            </w:r>
            <w:r w:rsidRPr="00AF1CB3">
              <w:rPr>
                <w:rFonts w:ascii="Roboto Mono" w:eastAsia="Roboto Mono" w:hAnsi="Roboto Mono" w:cs="Roboto Mono"/>
                <w:color w:val="274E13"/>
                <w:sz w:val="18"/>
                <w:szCs w:val="18"/>
              </w:rPr>
              <w:lastRenderedPageBreak/>
              <w:drawing>
                <wp:inline distT="0" distB="0" distL="0" distR="0" wp14:anchorId="65A70562" wp14:editId="53867CAF">
                  <wp:extent cx="5149215" cy="4507230"/>
                  <wp:effectExtent l="0" t="0" r="0" b="762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9215" cy="450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0BE729" w14:textId="77777777" w:rsidR="004D39D3" w:rsidRDefault="004D39D3">
      <w:pPr>
        <w:spacing w:after="160" w:line="360" w:lineRule="auto"/>
        <w:jc w:val="both"/>
      </w:pPr>
    </w:p>
    <w:p w14:paraId="1FAFF19A" w14:textId="77777777" w:rsidR="004D39D3" w:rsidRDefault="00000000">
      <w:pPr>
        <w:numPr>
          <w:ilvl w:val="0"/>
          <w:numId w:val="3"/>
        </w:numPr>
        <w:spacing w:line="360" w:lineRule="auto"/>
        <w:jc w:val="both"/>
      </w:pPr>
      <w:r>
        <w:t>Muestre la IP obtenido por el contenedor de la VLAN 200 en el servidor 1.</w:t>
      </w:r>
    </w:p>
    <w:p w14:paraId="3BD47564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>Solicitar una IP mediante DHCP</w:t>
      </w:r>
    </w:p>
    <w:tbl>
      <w:tblPr>
        <w:tblStyle w:val="a7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33789190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4C00" w14:textId="31C67FAB" w:rsidR="004D39D3" w:rsidRDefault="00AF1CB3">
            <w:pPr>
              <w:widowControl w:val="0"/>
              <w:spacing w:line="240" w:lineRule="auto"/>
              <w:jc w:val="both"/>
            </w:pPr>
            <w:r w:rsidRPr="00AF1CB3">
              <w:drawing>
                <wp:inline distT="0" distB="0" distL="0" distR="0" wp14:anchorId="271C898E" wp14:editId="0CD5DC8A">
                  <wp:extent cx="3863675" cy="1066892"/>
                  <wp:effectExtent l="0" t="0" r="381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51AEE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 xml:space="preserve">Mostrar la IP obtenida. Asimismo, muestre </w:t>
      </w:r>
      <w:proofErr w:type="spellStart"/>
      <w:r>
        <w:t>mac</w:t>
      </w:r>
      <w:proofErr w:type="spellEnd"/>
      <w:r>
        <w:t xml:space="preserve"> de la interfaz.</w:t>
      </w:r>
    </w:p>
    <w:tbl>
      <w:tblPr>
        <w:tblStyle w:val="a8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6C186BD2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D93B" w14:textId="46F39EEE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7FED4AC0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 xml:space="preserve">Muestre el default </w:t>
      </w:r>
      <w:proofErr w:type="spellStart"/>
      <w:r>
        <w:t>gateway</w:t>
      </w:r>
      <w:proofErr w:type="spellEnd"/>
      <w:r>
        <w:t xml:space="preserve"> obtenido</w:t>
      </w:r>
    </w:p>
    <w:tbl>
      <w:tblPr>
        <w:tblStyle w:val="a9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0308D357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A481" w14:textId="0B24E9DB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04A0685B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>Conectividad capa 2 (</w:t>
      </w:r>
      <w:proofErr w:type="spellStart"/>
      <w:r>
        <w:t>arping</w:t>
      </w:r>
      <w:proofErr w:type="spellEnd"/>
      <w:r>
        <w:t xml:space="preserve">) y capa 3 (ping) con el default </w:t>
      </w:r>
      <w:proofErr w:type="spellStart"/>
      <w:r>
        <w:t>gateway</w:t>
      </w:r>
      <w:proofErr w:type="spellEnd"/>
      <w:r>
        <w:t xml:space="preserve"> </w:t>
      </w:r>
    </w:p>
    <w:tbl>
      <w:tblPr>
        <w:tblStyle w:val="aa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03FF4D21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23EF" w14:textId="222C1E6C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743E8FE3" w14:textId="77777777" w:rsidR="004D39D3" w:rsidRDefault="004D39D3">
      <w:pPr>
        <w:spacing w:after="160" w:line="360" w:lineRule="auto"/>
        <w:ind w:left="1440"/>
        <w:jc w:val="both"/>
      </w:pPr>
    </w:p>
    <w:p w14:paraId="1F22F60F" w14:textId="77777777" w:rsidR="004D39D3" w:rsidRDefault="00000000">
      <w:pPr>
        <w:numPr>
          <w:ilvl w:val="0"/>
          <w:numId w:val="3"/>
        </w:numPr>
        <w:spacing w:line="360" w:lineRule="auto"/>
        <w:jc w:val="both"/>
      </w:pPr>
      <w:r>
        <w:t xml:space="preserve">En la máquina virtual en VLAN 200 instanciada en el servidor 2, realice lo siguiente y adjunte la salida al ejecutar </w:t>
      </w:r>
      <w:proofErr w:type="gramStart"/>
      <w:r>
        <w:t>sus comando</w:t>
      </w:r>
      <w:proofErr w:type="gramEnd"/>
      <w:r>
        <w:t xml:space="preserve"> de lo solicitado:</w:t>
      </w:r>
    </w:p>
    <w:p w14:paraId="1B465F9D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>Solicitar una IP mediante DHCP</w:t>
      </w:r>
    </w:p>
    <w:tbl>
      <w:tblPr>
        <w:tblStyle w:val="ab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19852287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ECC6B" w14:textId="1197E0FD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238A600C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 xml:space="preserve">Mostrar la IP obtenida. Asimismo, muestre </w:t>
      </w:r>
      <w:proofErr w:type="spellStart"/>
      <w:r>
        <w:t>mac</w:t>
      </w:r>
      <w:proofErr w:type="spellEnd"/>
      <w:r>
        <w:t xml:space="preserve"> de la interfaz.</w:t>
      </w:r>
    </w:p>
    <w:tbl>
      <w:tblPr>
        <w:tblStyle w:val="ac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4B8A8FF8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7F62" w14:textId="0A9F15E4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1DC1EDDE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 xml:space="preserve">Muestre el default </w:t>
      </w:r>
      <w:proofErr w:type="spellStart"/>
      <w:r>
        <w:t>gateway</w:t>
      </w:r>
      <w:proofErr w:type="spellEnd"/>
      <w:r>
        <w:t xml:space="preserve"> obtenido</w:t>
      </w:r>
    </w:p>
    <w:tbl>
      <w:tblPr>
        <w:tblStyle w:val="ad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2E76D4C2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3025" w14:textId="1417865A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1FCCDDBC" w14:textId="77777777" w:rsidR="004D39D3" w:rsidRDefault="00000000">
      <w:pPr>
        <w:numPr>
          <w:ilvl w:val="1"/>
          <w:numId w:val="3"/>
        </w:numPr>
        <w:spacing w:after="160" w:line="360" w:lineRule="auto"/>
        <w:jc w:val="both"/>
      </w:pPr>
      <w:r>
        <w:t>Conectividad capa 2 (</w:t>
      </w:r>
      <w:proofErr w:type="spellStart"/>
      <w:r>
        <w:t>arping</w:t>
      </w:r>
      <w:proofErr w:type="spellEnd"/>
      <w:r>
        <w:t xml:space="preserve">) y capa 3 (ping) con el default </w:t>
      </w:r>
      <w:proofErr w:type="spellStart"/>
      <w:r>
        <w:t>gateway</w:t>
      </w:r>
      <w:proofErr w:type="spellEnd"/>
      <w:r>
        <w:t xml:space="preserve"> </w:t>
      </w:r>
    </w:p>
    <w:tbl>
      <w:tblPr>
        <w:tblStyle w:val="ae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89"/>
      </w:tblGrid>
      <w:tr w:rsidR="004D39D3" w14:paraId="28617497" w14:textId="77777777">
        <w:tc>
          <w:tcPr>
            <w:tcW w:w="75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452C" w14:textId="6589D8D9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3DC282E6" w14:textId="77777777" w:rsidR="004D39D3" w:rsidRDefault="004D39D3">
      <w:pPr>
        <w:jc w:val="both"/>
        <w:rPr>
          <w:rFonts w:ascii="Century Gothic" w:eastAsia="Century Gothic" w:hAnsi="Century Gothic" w:cs="Century Gothic"/>
          <w:b/>
          <w:bCs/>
          <w:sz w:val="26"/>
          <w:szCs w:val="26"/>
        </w:rPr>
      </w:pPr>
    </w:p>
    <w:p w14:paraId="6A247450" w14:textId="77777777" w:rsidR="004D39D3" w:rsidRDefault="00000000">
      <w:pPr>
        <w:pStyle w:val="Ttulo1"/>
        <w:jc w:val="both"/>
      </w:pPr>
      <w:bookmarkStart w:id="3" w:name="_heading=h.5x9micye66u1" w:colFirst="0" w:colLast="0"/>
      <w:bookmarkEnd w:id="3"/>
      <w:r>
        <w:t xml:space="preserve">ACTIVIDAD </w:t>
      </w:r>
      <w:proofErr w:type="spellStart"/>
      <w:r>
        <w:t>N°</w:t>
      </w:r>
      <w:proofErr w:type="spellEnd"/>
      <w:r>
        <w:t xml:space="preserve"> 3: Ruteo entre redes </w:t>
      </w:r>
      <w:proofErr w:type="spellStart"/>
      <w:r>
        <w:t>vlan</w:t>
      </w:r>
      <w:proofErr w:type="spellEnd"/>
      <w:r>
        <w:t xml:space="preserve"> (2 pt)</w:t>
      </w:r>
    </w:p>
    <w:p w14:paraId="138F1B33" w14:textId="77777777" w:rsidR="004D39D3" w:rsidRDefault="00000000">
      <w:pPr>
        <w:numPr>
          <w:ilvl w:val="0"/>
          <w:numId w:val="1"/>
        </w:numPr>
        <w:spacing w:after="160" w:line="360" w:lineRule="auto"/>
        <w:jc w:val="both"/>
      </w:pPr>
      <w:r>
        <w:t>Adjunte evidencia de lo ejecutado y las salidas en el servidor con rol cliente.</w:t>
      </w:r>
    </w:p>
    <w:tbl>
      <w:tblPr>
        <w:tblStyle w:val="af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1E395E20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29D9" w14:textId="7450F8D6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19DCA182" w14:textId="77777777" w:rsidR="004D39D3" w:rsidRDefault="00000000">
      <w:pPr>
        <w:numPr>
          <w:ilvl w:val="0"/>
          <w:numId w:val="1"/>
        </w:numPr>
        <w:spacing w:after="160" w:line="360" w:lineRule="auto"/>
        <w:jc w:val="both"/>
      </w:pPr>
      <w:r>
        <w:t>Valide la conectividad entre los contenedores y máquinas virtuales en la VLAN 100 y 200:</w:t>
      </w:r>
    </w:p>
    <w:tbl>
      <w:tblPr>
        <w:tblStyle w:val="af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4D39D3" w14:paraId="0D28858A" w14:textId="77777777"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AE53" w14:textId="61671B2F" w:rsidR="004D39D3" w:rsidRDefault="004D39D3">
            <w:pPr>
              <w:widowControl w:val="0"/>
              <w:spacing w:line="240" w:lineRule="auto"/>
              <w:jc w:val="both"/>
            </w:pPr>
          </w:p>
        </w:tc>
      </w:tr>
    </w:tbl>
    <w:p w14:paraId="6697BB60" w14:textId="77777777" w:rsidR="004D39D3" w:rsidRDefault="004D39D3">
      <w:pPr>
        <w:spacing w:after="160" w:line="360" w:lineRule="auto"/>
        <w:jc w:val="both"/>
        <w:rPr>
          <w:b/>
          <w:bCs/>
        </w:rPr>
      </w:pPr>
    </w:p>
    <w:sectPr w:rsidR="004D39D3">
      <w:headerReference w:type="default" r:id="rId16"/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65A2F" w14:textId="77777777" w:rsidR="00CD3C54" w:rsidRDefault="00CD3C54">
      <w:pPr>
        <w:spacing w:line="240" w:lineRule="auto"/>
      </w:pPr>
      <w:r>
        <w:separator/>
      </w:r>
    </w:p>
  </w:endnote>
  <w:endnote w:type="continuationSeparator" w:id="0">
    <w:p w14:paraId="642A8C22" w14:textId="77777777" w:rsidR="00CD3C54" w:rsidRDefault="00CD3C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AFD18-6552-484C-B8C2-012A64A73C3E}"/>
    <w:embedBold r:id="rId2" w:fontKey="{E26502DA-0151-4454-BAC9-BA0EFCDA0B35}"/>
    <w:embedItalic r:id="rId3" w:fontKey="{D9CCAED0-32C4-4E13-ACAB-D676D96ADCC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254F9968-27D8-4A40-8737-26B48A41C2E2}"/>
    <w:embedBold r:id="rId5" w:fontKey="{06F9ED05-38DD-41ED-A54A-BCA1BA4B6C1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814C6147-ECC4-4D74-A980-ED5E83B43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78A6AA9-26EA-48C3-BCA4-93B8531A72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B3AD" w14:textId="77777777" w:rsidR="004D39D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82B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D72A2" w14:textId="77777777" w:rsidR="00CD3C54" w:rsidRDefault="00CD3C54">
      <w:pPr>
        <w:spacing w:line="240" w:lineRule="auto"/>
      </w:pPr>
      <w:r>
        <w:separator/>
      </w:r>
    </w:p>
  </w:footnote>
  <w:footnote w:type="continuationSeparator" w:id="0">
    <w:p w14:paraId="0A4E4C49" w14:textId="77777777" w:rsidR="00CD3C54" w:rsidRDefault="00CD3C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2046A" w14:textId="77777777" w:rsidR="004D39D3" w:rsidRDefault="00000000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  <w:r>
      <w:rPr>
        <w:sz w:val="16"/>
        <w:szCs w:val="16"/>
      </w:rPr>
      <w:t>TEL141 - INGENIERÍA DE REDES CLOUD</w:t>
    </w:r>
  </w:p>
  <w:p w14:paraId="1D4023E9" w14:textId="77777777" w:rsidR="004D39D3" w:rsidRDefault="00000000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  <w:r>
      <w:pict w14:anchorId="45B82AF3">
        <v:rect id="_x0000_i1027" style="width:0;height:1.5pt" o:hralign="center" o:hrstd="t" o:hr="t" fillcolor="#a0a0a0" stroked="f"/>
      </w:pict>
    </w:r>
  </w:p>
  <w:p w14:paraId="40AE6D79" w14:textId="77777777" w:rsidR="004D39D3" w:rsidRDefault="004D39D3">
    <w:pPr>
      <w:tabs>
        <w:tab w:val="center" w:pos="4419"/>
        <w:tab w:val="right" w:pos="8838"/>
      </w:tabs>
      <w:spacing w:line="240" w:lineRule="auto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B4417"/>
    <w:multiLevelType w:val="multilevel"/>
    <w:tmpl w:val="D95E8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C13D30"/>
    <w:multiLevelType w:val="multilevel"/>
    <w:tmpl w:val="1BCE3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EC1310"/>
    <w:multiLevelType w:val="multilevel"/>
    <w:tmpl w:val="ED267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7163272">
    <w:abstractNumId w:val="0"/>
  </w:num>
  <w:num w:numId="2" w16cid:durableId="1073117400">
    <w:abstractNumId w:val="1"/>
  </w:num>
  <w:num w:numId="3" w16cid:durableId="1091580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9D3"/>
    <w:rsid w:val="00485B78"/>
    <w:rsid w:val="004D39D3"/>
    <w:rsid w:val="00717CAE"/>
    <w:rsid w:val="00AF1CB3"/>
    <w:rsid w:val="00B82B47"/>
    <w:rsid w:val="00CD3C54"/>
    <w:rsid w:val="00F375AF"/>
    <w:rsid w:val="00FF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7640E6"/>
  <w15:docId w15:val="{F557BB71-BA8D-4F1F-A44B-50EA3825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bCs/>
      <w:shd w:val="clear" w:color="auto" w:fill="C9DAF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LhOlwMGoCH2z+XX9WLNyzTT4w==">CgMxLjAaHwoBMBIaChgICVIUChJ0YWJsZS50bmJpNjlhMmlyOGMaHwoBMRIaChgICVIUChJ0YWJsZS4zc2hwenJmdmV5aGQaHwoBMhIaChgICVIUChJ0YWJsZS5waHowOW0yeWNkaXUaHwoBMxIaChgICVIUChJ0YWJsZS43ZXlxYjR0bmpwbzEaHwoBNBIaChgICVIUChJ0YWJsZS5ycWVocHZnbDRhZ2waHwoBNRIaChgICVIUChJ0YWJsZS42OTFuMWo1cWpqeWsaHwoBNhIaChgICVIUChJ0YWJsZS51Y2w4ZHRqenV1cWYaHgoBNxIZChcICVITChF0YWJsZS45ZXl2eHRrNXYyMhofCgE4EhoKGAgJUhQKEnRhYmxlLnVyMnR6ZWp5ODM0OBofCgE5EhoKGAgJUhQKEnRhYmxlLm5ydzRscWJ0cm03YhogCgIxMBIaChgICVIUChJ0YWJsZS42NzNoamR5cGp1YWUaIAoCMTESGgoYCAlSFAoSdGFibGUucXpnNm9ma3MwODl5GiAKAjEyEhoKGAgJUhQKEnRhYmxlLjQzYzlpbWI1aWZzMBogCgIxMxIaChgICVIUChJ0YWJsZS55emlzOWtwc3F6Ym4aIAoCMTQSGgoYCAlSFAoSdGFibGUuY2wzaGpyYWhvNHBrGiAKAjE1EhoKGAgJUhQKEnRhYmxlLjNqcjBpczdqenZ3ZTIOaC5jOHA4dHcybnYyaDEyDmguMTJxc2s4bWN6YXdkMg5oLmJ0ZDd2a240b3h4ejIOaC41eDltaWN5ZTY2dTE4AGo6ChRzdWdnZXN0Lm40bzdmaHhzMXUwbxIiUnViw6luIEZyYW5jaXNjbyBDw7NyZG92YSBBbHZhcmFkb2o6ChRzdWdnZXN0LmUxNWQ2cHByMno5ZxIiUnViw6luIEZyYW5jaXNjbyBDw7NyZG92YSBBbHZhcmFkb3IhMUZqaFFOczkyMm9QMTdPLU85RUs4TlFtdUhxSndYOE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jorge coronado villacorta</cp:lastModifiedBy>
  <cp:revision>2</cp:revision>
  <dcterms:created xsi:type="dcterms:W3CDTF">2026-09-29T00:56:00Z</dcterms:created>
  <dcterms:modified xsi:type="dcterms:W3CDTF">2026-09-29T02:59:00Z</dcterms:modified>
</cp:coreProperties>
</file>