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4F113" w14:textId="2FBC38B1" w:rsidR="001F0FB2" w:rsidRDefault="001F0FB2">
      <w:pPr>
        <w:spacing w:line="200" w:lineRule="exact"/>
        <w:rPr>
          <w:sz w:val="24"/>
          <w:szCs w:val="24"/>
        </w:rPr>
      </w:pPr>
    </w:p>
    <w:p w14:paraId="16D14D02" w14:textId="77777777" w:rsidR="00DB07D2" w:rsidRDefault="00DB07D2">
      <w:pPr>
        <w:spacing w:line="200" w:lineRule="exact"/>
        <w:rPr>
          <w:sz w:val="24"/>
          <w:szCs w:val="24"/>
        </w:rPr>
      </w:pPr>
    </w:p>
    <w:p w14:paraId="7683F6CD" w14:textId="77777777" w:rsidR="001F0FB2" w:rsidRDefault="001F0FB2" w:rsidP="00DB07D2"/>
    <w:p w14:paraId="3FA015B4" w14:textId="77777777" w:rsidR="00DB07D2" w:rsidRPr="00DB07D2" w:rsidRDefault="00DB07D2" w:rsidP="00DB07D2">
      <w:pPr>
        <w:rPr>
          <w:rFonts w:ascii="Arial" w:hAnsi="Arial" w:cs="Arial"/>
          <w:sz w:val="20"/>
          <w:szCs w:val="20"/>
        </w:rPr>
      </w:pPr>
    </w:p>
    <w:p w14:paraId="7B6D5E59" w14:textId="77777777" w:rsidR="00DB07D2" w:rsidRPr="00DB07D2" w:rsidRDefault="00DB07D2" w:rsidP="00DB07D2">
      <w:pPr>
        <w:jc w:val="center"/>
        <w:rPr>
          <w:rFonts w:ascii="Arial" w:hAnsi="Arial" w:cs="Arial"/>
          <w:b/>
          <w:sz w:val="28"/>
          <w:szCs w:val="28"/>
        </w:rPr>
      </w:pPr>
      <w:r w:rsidRPr="00DB07D2">
        <w:rPr>
          <w:rFonts w:ascii="Arial" w:hAnsi="Arial" w:cs="Arial"/>
          <w:b/>
          <w:sz w:val="28"/>
          <w:szCs w:val="28"/>
        </w:rPr>
        <w:t>Independent Research Project in Science (360-RES-AB)</w:t>
      </w:r>
    </w:p>
    <w:p w14:paraId="2DC972DF" w14:textId="15CA0A54" w:rsidR="00DB07D2" w:rsidRPr="00DB07D2" w:rsidRDefault="00DB07D2" w:rsidP="00DB07D2">
      <w:pPr>
        <w:jc w:val="center"/>
        <w:rPr>
          <w:rFonts w:ascii="Arial" w:hAnsi="Arial" w:cs="Arial"/>
          <w:b/>
          <w:sz w:val="28"/>
          <w:szCs w:val="28"/>
        </w:rPr>
      </w:pPr>
      <w:r w:rsidRPr="00DB07D2">
        <w:rPr>
          <w:rFonts w:ascii="Arial" w:hAnsi="Arial" w:cs="Arial"/>
          <w:b/>
          <w:sz w:val="28"/>
          <w:szCs w:val="28"/>
        </w:rPr>
        <w:t>Course Outline (Winter 202</w:t>
      </w:r>
      <w:r w:rsidR="0064583D">
        <w:rPr>
          <w:rFonts w:ascii="Arial" w:hAnsi="Arial" w:cs="Arial"/>
          <w:b/>
          <w:sz w:val="28"/>
          <w:szCs w:val="28"/>
        </w:rPr>
        <w:t>5</w:t>
      </w:r>
      <w:r w:rsidRPr="00DB07D2">
        <w:rPr>
          <w:rFonts w:ascii="Arial" w:hAnsi="Arial" w:cs="Arial"/>
          <w:b/>
          <w:sz w:val="28"/>
          <w:szCs w:val="28"/>
        </w:rPr>
        <w:t>)</w:t>
      </w:r>
    </w:p>
    <w:p w14:paraId="24489647" w14:textId="77777777" w:rsidR="00DB07D2" w:rsidRPr="00DB07D2" w:rsidRDefault="00DB07D2" w:rsidP="00DB07D2">
      <w:pPr>
        <w:rPr>
          <w:rFonts w:ascii="Arial" w:hAnsi="Arial" w:cs="Arial"/>
          <w:sz w:val="20"/>
          <w:szCs w:val="20"/>
        </w:rPr>
      </w:pPr>
      <w:r w:rsidRPr="00DB07D2">
        <w:rPr>
          <w:rFonts w:ascii="Arial" w:hAnsi="Arial" w:cs="Arial"/>
          <w:b/>
          <w:sz w:val="20"/>
          <w:szCs w:val="20"/>
        </w:rPr>
        <w:t xml:space="preserve"> </w:t>
      </w:r>
    </w:p>
    <w:p w14:paraId="0FB9DD4A" w14:textId="77777777" w:rsidR="00DB07D2" w:rsidRPr="00DB07D2" w:rsidRDefault="00DB07D2" w:rsidP="00DB07D2">
      <w:pPr>
        <w:rPr>
          <w:rFonts w:ascii="Arial" w:hAnsi="Arial" w:cs="Arial"/>
          <w:b/>
        </w:rPr>
      </w:pPr>
      <w:r w:rsidRPr="00DB07D2">
        <w:rPr>
          <w:rFonts w:ascii="Arial" w:hAnsi="Arial" w:cs="Arial"/>
          <w:b/>
        </w:rPr>
        <w:t xml:space="preserve">A. GENERAL INFORMATION </w:t>
      </w:r>
    </w:p>
    <w:p w14:paraId="686B1BE6" w14:textId="77777777" w:rsidR="00DB07D2" w:rsidRPr="00DB07D2" w:rsidRDefault="00DB07D2" w:rsidP="00DB07D2">
      <w:pPr>
        <w:rPr>
          <w:rFonts w:ascii="Arial" w:hAnsi="Arial" w:cs="Arial"/>
          <w:sz w:val="20"/>
          <w:szCs w:val="20"/>
        </w:rPr>
      </w:pPr>
      <w:r w:rsidRPr="00DB07D2">
        <w:rPr>
          <w:rFonts w:ascii="Arial" w:hAnsi="Arial" w:cs="Arial"/>
          <w:sz w:val="20"/>
          <w:szCs w:val="20"/>
        </w:rPr>
        <w:t xml:space="preserve"> </w:t>
      </w:r>
    </w:p>
    <w:p w14:paraId="701A3359" w14:textId="77777777" w:rsidR="00DB07D2" w:rsidRPr="00DB07D2" w:rsidRDefault="00DB07D2" w:rsidP="00DB07D2">
      <w:pPr>
        <w:rPr>
          <w:rFonts w:ascii="Arial" w:hAnsi="Arial" w:cs="Arial"/>
          <w:sz w:val="20"/>
          <w:szCs w:val="20"/>
        </w:rPr>
      </w:pPr>
      <w:r w:rsidRPr="00DB07D2">
        <w:rPr>
          <w:rFonts w:ascii="Arial" w:hAnsi="Arial" w:cs="Arial"/>
          <w:b/>
          <w:sz w:val="20"/>
          <w:szCs w:val="20"/>
        </w:rPr>
        <w:t>Program:</w:t>
      </w:r>
      <w:r w:rsidRPr="00DB07D2">
        <w:rPr>
          <w:rFonts w:ascii="Arial" w:hAnsi="Arial" w:cs="Arial"/>
          <w:sz w:val="20"/>
          <w:szCs w:val="20"/>
        </w:rPr>
        <w:t xml:space="preserve"> Science (200.B0) </w:t>
      </w:r>
    </w:p>
    <w:p w14:paraId="3830D3A5" w14:textId="77777777" w:rsidR="00DB07D2" w:rsidRPr="00DB07D2" w:rsidRDefault="00DB07D2" w:rsidP="00DB07D2">
      <w:pPr>
        <w:rPr>
          <w:rFonts w:ascii="Arial" w:hAnsi="Arial" w:cs="Arial"/>
          <w:sz w:val="20"/>
          <w:szCs w:val="20"/>
        </w:rPr>
      </w:pPr>
      <w:r w:rsidRPr="00DB07D2">
        <w:rPr>
          <w:rFonts w:ascii="Arial" w:hAnsi="Arial" w:cs="Arial"/>
          <w:b/>
          <w:sz w:val="20"/>
          <w:szCs w:val="20"/>
        </w:rPr>
        <w:t xml:space="preserve">Course Name: </w:t>
      </w:r>
      <w:r w:rsidRPr="00DB07D2">
        <w:rPr>
          <w:rFonts w:ascii="Arial" w:hAnsi="Arial" w:cs="Arial"/>
          <w:sz w:val="20"/>
          <w:szCs w:val="20"/>
        </w:rPr>
        <w:t>Independent Research in Science Course</w:t>
      </w:r>
    </w:p>
    <w:p w14:paraId="44343396" w14:textId="77777777" w:rsidR="00DB07D2" w:rsidRPr="00DB07D2" w:rsidRDefault="00DB07D2" w:rsidP="00DB07D2">
      <w:pPr>
        <w:rPr>
          <w:rFonts w:ascii="Arial" w:hAnsi="Arial" w:cs="Arial"/>
          <w:sz w:val="20"/>
          <w:szCs w:val="20"/>
        </w:rPr>
      </w:pPr>
      <w:r w:rsidRPr="00DB07D2">
        <w:rPr>
          <w:rFonts w:ascii="Arial" w:hAnsi="Arial" w:cs="Arial"/>
          <w:b/>
          <w:sz w:val="20"/>
          <w:szCs w:val="20"/>
        </w:rPr>
        <w:t xml:space="preserve">Number: </w:t>
      </w:r>
      <w:r>
        <w:rPr>
          <w:rFonts w:ascii="Arial" w:hAnsi="Arial" w:cs="Arial"/>
          <w:sz w:val="20"/>
          <w:szCs w:val="20"/>
        </w:rPr>
        <w:t>360-RES-AB</w:t>
      </w:r>
    </w:p>
    <w:p w14:paraId="21ABE8BF" w14:textId="77777777" w:rsidR="00DB07D2" w:rsidRPr="00125991" w:rsidRDefault="00DB07D2" w:rsidP="00DB07D2">
      <w:pPr>
        <w:rPr>
          <w:rFonts w:ascii="Arial" w:hAnsi="Arial" w:cs="Arial"/>
          <w:sz w:val="20"/>
          <w:szCs w:val="20"/>
        </w:rPr>
      </w:pPr>
      <w:r w:rsidRPr="00DB07D2">
        <w:rPr>
          <w:rFonts w:ascii="Arial" w:hAnsi="Arial" w:cs="Arial"/>
          <w:b/>
          <w:bCs/>
          <w:sz w:val="20"/>
          <w:szCs w:val="20"/>
        </w:rPr>
        <w:t xml:space="preserve">Competency codes: </w:t>
      </w:r>
      <w:r w:rsidRPr="00DB07D2">
        <w:rPr>
          <w:rFonts w:ascii="Arial" w:hAnsi="Arial" w:cs="Arial"/>
          <w:sz w:val="20"/>
          <w:szCs w:val="20"/>
        </w:rPr>
        <w:t>OOU</w:t>
      </w:r>
      <w:r>
        <w:rPr>
          <w:rFonts w:ascii="Arial" w:hAnsi="Arial" w:cs="Arial"/>
          <w:sz w:val="20"/>
          <w:szCs w:val="20"/>
        </w:rPr>
        <w:t xml:space="preserve">V </w:t>
      </w:r>
      <w:r w:rsidRPr="00DB07D2">
        <w:rPr>
          <w:rFonts w:ascii="Arial" w:hAnsi="Arial" w:cs="Arial"/>
          <w:sz w:val="20"/>
          <w:szCs w:val="20"/>
        </w:rPr>
        <w:t xml:space="preserve">- </w:t>
      </w:r>
      <w:r w:rsidR="00125991" w:rsidRPr="00125991">
        <w:rPr>
          <w:rFonts w:ascii="Arial" w:eastAsia="Times New Roman" w:hAnsi="Arial" w:cs="Arial"/>
          <w:bCs/>
          <w:sz w:val="20"/>
          <w:szCs w:val="20"/>
        </w:rPr>
        <w:t>To apply the experimental method in a scientific field.</w:t>
      </w:r>
    </w:p>
    <w:p w14:paraId="5B0CA666" w14:textId="77777777" w:rsidR="00DB07D2" w:rsidRPr="00DB07D2" w:rsidRDefault="00DB07D2" w:rsidP="00DB07D2">
      <w:pPr>
        <w:rPr>
          <w:rFonts w:ascii="Arial" w:hAnsi="Arial" w:cs="Arial"/>
          <w:sz w:val="20"/>
          <w:szCs w:val="20"/>
        </w:rPr>
      </w:pPr>
      <w:r w:rsidRPr="00DB07D2">
        <w:rPr>
          <w:rFonts w:ascii="Arial" w:hAnsi="Arial" w:cs="Arial"/>
          <w:sz w:val="20"/>
          <w:szCs w:val="20"/>
        </w:rPr>
        <w:t xml:space="preserve">        </w:t>
      </w:r>
      <w:r w:rsidR="00125991">
        <w:rPr>
          <w:rFonts w:ascii="Arial" w:hAnsi="Arial" w:cs="Arial"/>
          <w:sz w:val="20"/>
          <w:szCs w:val="20"/>
        </w:rPr>
        <w:tab/>
      </w:r>
      <w:r w:rsidR="00125991">
        <w:rPr>
          <w:rFonts w:ascii="Arial" w:hAnsi="Arial" w:cs="Arial"/>
          <w:sz w:val="20"/>
          <w:szCs w:val="20"/>
        </w:rPr>
        <w:tab/>
        <w:t xml:space="preserve">        </w:t>
      </w:r>
      <w:r w:rsidRPr="00DB07D2">
        <w:rPr>
          <w:rFonts w:ascii="Arial" w:hAnsi="Arial" w:cs="Arial"/>
          <w:sz w:val="20"/>
          <w:szCs w:val="20"/>
        </w:rPr>
        <w:t xml:space="preserve"> OOUU - To apply acquired knowledge to one or more subjects in the sciences. </w:t>
      </w:r>
    </w:p>
    <w:p w14:paraId="0F588E0B" w14:textId="77777777" w:rsidR="00DB07D2" w:rsidRDefault="00DB07D2" w:rsidP="00DB07D2">
      <w:pPr>
        <w:rPr>
          <w:rFonts w:ascii="Arial" w:hAnsi="Arial" w:cs="Arial"/>
          <w:sz w:val="20"/>
          <w:szCs w:val="20"/>
        </w:rPr>
      </w:pPr>
      <w:r w:rsidRPr="00DB07D2">
        <w:rPr>
          <w:rFonts w:ascii="Arial" w:hAnsi="Arial" w:cs="Arial"/>
          <w:b/>
          <w:sz w:val="20"/>
          <w:szCs w:val="20"/>
        </w:rPr>
        <w:t>Ponderation:</w:t>
      </w:r>
      <w:r w:rsidRPr="00DB07D2">
        <w:rPr>
          <w:rFonts w:ascii="Arial" w:hAnsi="Arial" w:cs="Arial"/>
          <w:sz w:val="20"/>
          <w:szCs w:val="20"/>
        </w:rPr>
        <w:t xml:space="preserve"> </w:t>
      </w:r>
      <w:r>
        <w:rPr>
          <w:rFonts w:ascii="Arial" w:hAnsi="Arial" w:cs="Arial"/>
          <w:sz w:val="20"/>
          <w:szCs w:val="20"/>
        </w:rPr>
        <w:t>1</w:t>
      </w:r>
      <w:r w:rsidRPr="00DB07D2">
        <w:rPr>
          <w:rFonts w:ascii="Arial" w:hAnsi="Arial" w:cs="Arial"/>
          <w:sz w:val="20"/>
          <w:szCs w:val="20"/>
        </w:rPr>
        <w:t xml:space="preserve"> - </w:t>
      </w:r>
      <w:r>
        <w:rPr>
          <w:rFonts w:ascii="Arial" w:hAnsi="Arial" w:cs="Arial"/>
          <w:sz w:val="20"/>
          <w:szCs w:val="20"/>
        </w:rPr>
        <w:t>4</w:t>
      </w:r>
      <w:r w:rsidRPr="00DB07D2">
        <w:rPr>
          <w:rFonts w:ascii="Arial" w:hAnsi="Arial" w:cs="Arial"/>
          <w:sz w:val="20"/>
          <w:szCs w:val="20"/>
        </w:rPr>
        <w:t xml:space="preserve"> </w:t>
      </w:r>
      <w:r>
        <w:rPr>
          <w:rFonts w:ascii="Arial" w:hAnsi="Arial" w:cs="Arial"/>
          <w:sz w:val="20"/>
          <w:szCs w:val="20"/>
        </w:rPr>
        <w:t>–</w:t>
      </w:r>
      <w:r w:rsidRPr="00DB07D2">
        <w:rPr>
          <w:rFonts w:ascii="Arial" w:hAnsi="Arial" w:cs="Arial"/>
          <w:sz w:val="20"/>
          <w:szCs w:val="20"/>
        </w:rPr>
        <w:t xml:space="preserve"> 3</w:t>
      </w:r>
    </w:p>
    <w:p w14:paraId="534E008E" w14:textId="77777777" w:rsidR="00DB07D2" w:rsidRPr="00DB07D2" w:rsidRDefault="00DB07D2" w:rsidP="00DB07D2">
      <w:pPr>
        <w:rPr>
          <w:rFonts w:ascii="Arial" w:hAnsi="Arial" w:cs="Arial"/>
          <w:sz w:val="20"/>
          <w:szCs w:val="20"/>
        </w:rPr>
      </w:pPr>
      <w:r w:rsidRPr="00DB07D2">
        <w:rPr>
          <w:rFonts w:ascii="Arial" w:hAnsi="Arial" w:cs="Arial"/>
          <w:b/>
          <w:sz w:val="20"/>
          <w:szCs w:val="20"/>
        </w:rPr>
        <w:t>Credits</w:t>
      </w:r>
      <w:r w:rsidRPr="00DB07D2">
        <w:rPr>
          <w:rFonts w:ascii="Arial" w:hAnsi="Arial" w:cs="Arial"/>
          <w:sz w:val="20"/>
          <w:szCs w:val="20"/>
        </w:rPr>
        <w:t xml:space="preserve">: 2.67  </w:t>
      </w:r>
    </w:p>
    <w:p w14:paraId="72782924" w14:textId="77777777" w:rsidR="00DB07D2" w:rsidRPr="00DB07D2" w:rsidRDefault="00DB07D2" w:rsidP="00DB07D2">
      <w:pPr>
        <w:rPr>
          <w:rFonts w:ascii="Arial" w:hAnsi="Arial" w:cs="Arial"/>
          <w:sz w:val="20"/>
          <w:szCs w:val="20"/>
        </w:rPr>
      </w:pPr>
      <w:r w:rsidRPr="00DB07D2">
        <w:rPr>
          <w:rFonts w:ascii="Arial" w:hAnsi="Arial" w:cs="Arial"/>
          <w:b/>
          <w:sz w:val="20"/>
          <w:szCs w:val="20"/>
        </w:rPr>
        <w:t>Prerequisites</w:t>
      </w:r>
      <w:r>
        <w:rPr>
          <w:rFonts w:ascii="Arial" w:hAnsi="Arial" w:cs="Arial"/>
          <w:b/>
          <w:sz w:val="20"/>
          <w:szCs w:val="20"/>
        </w:rPr>
        <w:t xml:space="preserve"> or Co-requisites</w:t>
      </w:r>
      <w:r w:rsidRPr="00DB07D2">
        <w:rPr>
          <w:rFonts w:ascii="Arial" w:hAnsi="Arial" w:cs="Arial"/>
          <w:b/>
          <w:sz w:val="20"/>
          <w:szCs w:val="20"/>
        </w:rPr>
        <w:t>:</w:t>
      </w:r>
      <w:r w:rsidRPr="00DB07D2">
        <w:rPr>
          <w:rFonts w:ascii="Arial" w:hAnsi="Arial" w:cs="Arial"/>
          <w:sz w:val="20"/>
          <w:szCs w:val="20"/>
        </w:rPr>
        <w:t xml:space="preserve"> 101-NYA, 201-NYA, 201-NYB, 201-NYC, 202-NYA, 202-NYB, 203-NYA,</w:t>
      </w:r>
    </w:p>
    <w:p w14:paraId="06CF36F4" w14:textId="77777777" w:rsidR="00DB07D2" w:rsidRPr="00DB07D2" w:rsidRDefault="00DB07D2" w:rsidP="00DB07D2">
      <w:pPr>
        <w:rPr>
          <w:rFonts w:ascii="Arial" w:hAnsi="Arial" w:cs="Arial"/>
          <w:sz w:val="20"/>
          <w:szCs w:val="20"/>
        </w:rPr>
      </w:pPr>
      <w:r w:rsidRPr="00DB07D2">
        <w:rPr>
          <w:rFonts w:ascii="Arial" w:hAnsi="Arial" w:cs="Arial"/>
          <w:sz w:val="20"/>
          <w:szCs w:val="20"/>
        </w:rPr>
        <w:t>203-NYB, 203-NYC.</w:t>
      </w:r>
      <w:r w:rsidRPr="00DB07D2">
        <w:rPr>
          <w:rFonts w:ascii="Arial" w:hAnsi="Arial" w:cs="Arial"/>
          <w:sz w:val="20"/>
          <w:szCs w:val="20"/>
        </w:rPr>
        <w:tab/>
      </w:r>
    </w:p>
    <w:p w14:paraId="567BDF45" w14:textId="76A00EDA" w:rsidR="00DB07D2" w:rsidRPr="00DB07D2" w:rsidRDefault="00DB07D2" w:rsidP="00DB07D2">
      <w:pPr>
        <w:rPr>
          <w:rFonts w:ascii="Arial" w:hAnsi="Arial" w:cs="Arial"/>
          <w:sz w:val="20"/>
          <w:szCs w:val="20"/>
        </w:rPr>
      </w:pPr>
      <w:r w:rsidRPr="00DB07D2">
        <w:rPr>
          <w:rFonts w:ascii="Arial" w:hAnsi="Arial" w:cs="Arial"/>
          <w:b/>
          <w:sz w:val="20"/>
          <w:szCs w:val="20"/>
        </w:rPr>
        <w:t>Semester</w:t>
      </w:r>
      <w:r w:rsidRPr="00DB07D2">
        <w:rPr>
          <w:rFonts w:ascii="Arial" w:hAnsi="Arial" w:cs="Arial"/>
          <w:sz w:val="20"/>
          <w:szCs w:val="20"/>
        </w:rPr>
        <w:t>: Winter 202</w:t>
      </w:r>
      <w:r w:rsidR="002B07D4">
        <w:rPr>
          <w:rFonts w:ascii="Arial" w:hAnsi="Arial" w:cs="Arial"/>
          <w:sz w:val="20"/>
          <w:szCs w:val="20"/>
        </w:rPr>
        <w:t>5</w:t>
      </w:r>
    </w:p>
    <w:p w14:paraId="69312F7C" w14:textId="77777777" w:rsidR="00DB07D2" w:rsidRPr="00DB07D2" w:rsidRDefault="00DB07D2" w:rsidP="00DB07D2">
      <w:pPr>
        <w:rPr>
          <w:rFonts w:ascii="Arial" w:hAnsi="Arial" w:cs="Arial"/>
          <w:sz w:val="20"/>
          <w:szCs w:val="20"/>
        </w:rPr>
      </w:pPr>
      <w:r w:rsidRPr="00DB07D2">
        <w:rPr>
          <w:rFonts w:ascii="Arial" w:hAnsi="Arial" w:cs="Arial"/>
          <w:b/>
          <w:sz w:val="20"/>
          <w:szCs w:val="20"/>
        </w:rPr>
        <w:t xml:space="preserve"> </w:t>
      </w:r>
      <w:r w:rsidRPr="00DB07D2">
        <w:rPr>
          <w:rFonts w:ascii="Arial" w:hAnsi="Arial" w:cs="Arial"/>
          <w:b/>
          <w:sz w:val="20"/>
          <w:szCs w:val="20"/>
        </w:rPr>
        <w:tab/>
      </w:r>
    </w:p>
    <w:p w14:paraId="1EF78496" w14:textId="6EFFE3A9" w:rsidR="00DB07D2" w:rsidRDefault="00DB07D2" w:rsidP="00DB07D2">
      <w:pPr>
        <w:rPr>
          <w:rFonts w:ascii="Arial" w:hAnsi="Arial" w:cs="Arial"/>
          <w:sz w:val="20"/>
          <w:szCs w:val="20"/>
        </w:rPr>
      </w:pPr>
      <w:r>
        <w:rPr>
          <w:rFonts w:ascii="Arial" w:hAnsi="Arial" w:cs="Arial"/>
          <w:sz w:val="20"/>
          <w:szCs w:val="20"/>
        </w:rPr>
        <w:t>Course Coordinator:</w:t>
      </w:r>
      <w:r>
        <w:rPr>
          <w:rFonts w:ascii="Arial" w:hAnsi="Arial" w:cs="Arial"/>
          <w:sz w:val="20"/>
          <w:szCs w:val="20"/>
        </w:rPr>
        <w:tab/>
      </w:r>
      <w:r w:rsidR="00DA5147">
        <w:rPr>
          <w:rFonts w:ascii="Arial" w:hAnsi="Arial" w:cs="Arial"/>
          <w:sz w:val="20"/>
          <w:szCs w:val="20"/>
        </w:rPr>
        <w:tab/>
      </w:r>
      <w:r>
        <w:rPr>
          <w:rFonts w:ascii="Arial" w:hAnsi="Arial" w:cs="Arial"/>
          <w:sz w:val="20"/>
          <w:szCs w:val="20"/>
        </w:rPr>
        <w:t>Ferenc Balogh</w:t>
      </w:r>
      <w:r>
        <w:rPr>
          <w:rFonts w:ascii="Arial" w:hAnsi="Arial" w:cs="Arial"/>
          <w:sz w:val="20"/>
          <w:szCs w:val="20"/>
        </w:rPr>
        <w:tab/>
      </w:r>
      <w:r>
        <w:rPr>
          <w:rFonts w:ascii="Arial" w:hAnsi="Arial" w:cs="Arial"/>
          <w:sz w:val="20"/>
          <w:szCs w:val="20"/>
        </w:rPr>
        <w:tab/>
      </w:r>
      <w:r>
        <w:rPr>
          <w:rFonts w:ascii="Arial" w:hAnsi="Arial" w:cs="Arial"/>
          <w:sz w:val="20"/>
          <w:szCs w:val="20"/>
        </w:rPr>
        <w:tab/>
      </w:r>
      <w:r w:rsidR="00DA5147">
        <w:rPr>
          <w:rFonts w:ascii="Arial" w:hAnsi="Arial" w:cs="Arial"/>
          <w:sz w:val="20"/>
          <w:szCs w:val="20"/>
        </w:rPr>
        <w:tab/>
      </w:r>
    </w:p>
    <w:p w14:paraId="18A62E7C" w14:textId="69CDAD9A" w:rsidR="00DB07D2" w:rsidRDefault="00DB07D2" w:rsidP="00DB07D2">
      <w:pPr>
        <w:rPr>
          <w:rFonts w:ascii="Arial" w:hAnsi="Arial" w:cs="Arial"/>
          <w:sz w:val="20"/>
          <w:szCs w:val="20"/>
        </w:rPr>
      </w:pPr>
      <w:r>
        <w:rPr>
          <w:rFonts w:ascii="Arial" w:hAnsi="Arial" w:cs="Arial"/>
          <w:sz w:val="20"/>
          <w:szCs w:val="20"/>
        </w:rPr>
        <w:t>Office:</w:t>
      </w:r>
      <w:r>
        <w:rPr>
          <w:rFonts w:ascii="Arial" w:hAnsi="Arial" w:cs="Arial"/>
          <w:sz w:val="20"/>
          <w:szCs w:val="20"/>
        </w:rPr>
        <w:tab/>
      </w:r>
      <w:r>
        <w:rPr>
          <w:rFonts w:ascii="Arial" w:hAnsi="Arial" w:cs="Arial"/>
          <w:sz w:val="20"/>
          <w:szCs w:val="20"/>
        </w:rPr>
        <w:tab/>
      </w:r>
      <w:r>
        <w:rPr>
          <w:rFonts w:ascii="Arial" w:hAnsi="Arial" w:cs="Arial"/>
          <w:sz w:val="20"/>
          <w:szCs w:val="20"/>
        </w:rPr>
        <w:tab/>
      </w:r>
      <w:r w:rsidR="00DA5147">
        <w:rPr>
          <w:rFonts w:ascii="Arial" w:hAnsi="Arial" w:cs="Arial"/>
          <w:sz w:val="20"/>
          <w:szCs w:val="20"/>
        </w:rPr>
        <w:tab/>
      </w:r>
      <w:r>
        <w:rPr>
          <w:rFonts w:ascii="Arial" w:hAnsi="Arial" w:cs="Arial"/>
          <w:sz w:val="20"/>
          <w:szCs w:val="20"/>
        </w:rPr>
        <w:t>H-</w:t>
      </w:r>
      <w:r w:rsidR="00E6564B">
        <w:rPr>
          <w:rFonts w:ascii="Arial" w:hAnsi="Arial" w:cs="Arial"/>
          <w:sz w:val="20"/>
          <w:szCs w:val="20"/>
        </w:rPr>
        <w:t>209</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DA5147">
        <w:rPr>
          <w:rFonts w:ascii="Arial" w:hAnsi="Arial" w:cs="Arial"/>
          <w:sz w:val="20"/>
          <w:szCs w:val="20"/>
        </w:rPr>
        <w:tab/>
      </w:r>
    </w:p>
    <w:p w14:paraId="3A52032B" w14:textId="724E4E58" w:rsidR="00DB07D2" w:rsidRDefault="00DB07D2" w:rsidP="00DB07D2">
      <w:pPr>
        <w:rPr>
          <w:rFonts w:ascii="Arial" w:hAnsi="Arial" w:cs="Arial"/>
          <w:sz w:val="20"/>
          <w:szCs w:val="20"/>
        </w:rPr>
      </w:pPr>
      <w:r>
        <w:rPr>
          <w:rFonts w:ascii="Arial" w:hAnsi="Arial" w:cs="Arial"/>
          <w:sz w:val="20"/>
          <w:szCs w:val="20"/>
        </w:rPr>
        <w:t>Office Hours:</w:t>
      </w:r>
      <w:r w:rsidR="008668CA">
        <w:rPr>
          <w:rFonts w:ascii="Arial" w:hAnsi="Arial" w:cs="Arial"/>
          <w:sz w:val="20"/>
          <w:szCs w:val="20"/>
        </w:rPr>
        <w:tab/>
      </w:r>
      <w:r w:rsidR="008668CA">
        <w:rPr>
          <w:rFonts w:ascii="Arial" w:hAnsi="Arial" w:cs="Arial"/>
          <w:sz w:val="20"/>
          <w:szCs w:val="20"/>
        </w:rPr>
        <w:tab/>
      </w:r>
      <w:r w:rsidR="008668CA">
        <w:rPr>
          <w:rFonts w:ascii="Arial" w:hAnsi="Arial" w:cs="Arial"/>
          <w:sz w:val="20"/>
          <w:szCs w:val="20"/>
        </w:rPr>
        <w:tab/>
      </w:r>
      <w:r w:rsidR="0094090A">
        <w:rPr>
          <w:rFonts w:ascii="Arial" w:hAnsi="Arial" w:cs="Arial"/>
          <w:sz w:val="20"/>
          <w:szCs w:val="20"/>
        </w:rPr>
        <w:t>available on Omnivox</w:t>
      </w:r>
    </w:p>
    <w:p w14:paraId="77506455" w14:textId="1289CA62" w:rsidR="00DB07D2" w:rsidRDefault="00DB07D2" w:rsidP="00DB07D2">
      <w:pPr>
        <w:rPr>
          <w:rFonts w:ascii="Arial" w:hAnsi="Arial" w:cs="Arial"/>
          <w:sz w:val="20"/>
          <w:szCs w:val="20"/>
        </w:rPr>
      </w:pPr>
      <w:r>
        <w:rPr>
          <w:rFonts w:ascii="Arial" w:hAnsi="Arial" w:cs="Arial"/>
          <w:sz w:val="20"/>
          <w:szCs w:val="20"/>
        </w:rPr>
        <w:t>Telephone:</w:t>
      </w:r>
      <w:r w:rsidR="00E6564B">
        <w:rPr>
          <w:rFonts w:ascii="Arial" w:hAnsi="Arial" w:cs="Arial"/>
          <w:sz w:val="20"/>
          <w:szCs w:val="20"/>
        </w:rPr>
        <w:tab/>
      </w:r>
      <w:r w:rsidR="00E6564B">
        <w:rPr>
          <w:rFonts w:ascii="Arial" w:hAnsi="Arial" w:cs="Arial"/>
          <w:sz w:val="20"/>
          <w:szCs w:val="20"/>
        </w:rPr>
        <w:tab/>
      </w:r>
      <w:r w:rsidR="00DA5147">
        <w:rPr>
          <w:rFonts w:ascii="Arial" w:hAnsi="Arial" w:cs="Arial"/>
          <w:sz w:val="20"/>
          <w:szCs w:val="20"/>
        </w:rPr>
        <w:tab/>
        <w:t>514-457-6610 x5602</w:t>
      </w:r>
      <w:r w:rsidR="00DA5147">
        <w:rPr>
          <w:rFonts w:ascii="Arial" w:hAnsi="Arial" w:cs="Arial"/>
          <w:sz w:val="20"/>
          <w:szCs w:val="20"/>
        </w:rPr>
        <w:tab/>
      </w:r>
      <w:r w:rsidR="00DA5147">
        <w:rPr>
          <w:rFonts w:ascii="Arial" w:hAnsi="Arial" w:cs="Arial"/>
          <w:sz w:val="20"/>
          <w:szCs w:val="20"/>
        </w:rPr>
        <w:tab/>
      </w:r>
      <w:r w:rsidR="00DA5147">
        <w:rPr>
          <w:rFonts w:ascii="Arial" w:hAnsi="Arial" w:cs="Arial"/>
          <w:sz w:val="20"/>
          <w:szCs w:val="20"/>
        </w:rPr>
        <w:tab/>
      </w:r>
    </w:p>
    <w:p w14:paraId="6225F74E" w14:textId="05EEE072" w:rsidR="00DB07D2" w:rsidRPr="00DB07D2" w:rsidRDefault="00DB07D2" w:rsidP="00DB07D2">
      <w:pPr>
        <w:rPr>
          <w:rFonts w:ascii="Arial" w:hAnsi="Arial" w:cs="Arial"/>
          <w:sz w:val="20"/>
          <w:szCs w:val="20"/>
        </w:rPr>
      </w:pPr>
      <w:r>
        <w:rPr>
          <w:rFonts w:ascii="Arial" w:hAnsi="Arial" w:cs="Arial"/>
          <w:sz w:val="20"/>
          <w:szCs w:val="20"/>
        </w:rPr>
        <w:t>E-mail:</w:t>
      </w:r>
      <w:r>
        <w:rPr>
          <w:rFonts w:ascii="Arial" w:hAnsi="Arial" w:cs="Arial"/>
          <w:sz w:val="20"/>
          <w:szCs w:val="20"/>
        </w:rPr>
        <w:tab/>
      </w:r>
      <w:r>
        <w:rPr>
          <w:rFonts w:ascii="Arial" w:hAnsi="Arial" w:cs="Arial"/>
          <w:sz w:val="20"/>
          <w:szCs w:val="20"/>
        </w:rPr>
        <w:tab/>
      </w:r>
      <w:r>
        <w:rPr>
          <w:rFonts w:ascii="Arial" w:hAnsi="Arial" w:cs="Arial"/>
          <w:sz w:val="20"/>
          <w:szCs w:val="20"/>
        </w:rPr>
        <w:tab/>
      </w:r>
      <w:r w:rsidR="00DA5147">
        <w:rPr>
          <w:rFonts w:ascii="Arial" w:hAnsi="Arial" w:cs="Arial"/>
          <w:sz w:val="20"/>
          <w:szCs w:val="20"/>
        </w:rPr>
        <w:tab/>
      </w:r>
      <w:hyperlink r:id="rId7" w:history="1">
        <w:r w:rsidR="00DA5147" w:rsidRPr="00CC7C1E">
          <w:rPr>
            <w:rStyle w:val="Hyperlink"/>
            <w:rFonts w:ascii="Arial" w:hAnsi="Arial" w:cs="Arial"/>
            <w:sz w:val="20"/>
            <w:szCs w:val="20"/>
          </w:rPr>
          <w:t>ferenc.balogh@johnabbott.qc.ca</w:t>
        </w:r>
      </w:hyperlink>
      <w:r w:rsidR="00DA5147">
        <w:rPr>
          <w:rFonts w:ascii="Arial" w:hAnsi="Arial" w:cs="Arial"/>
          <w:sz w:val="20"/>
          <w:szCs w:val="20"/>
        </w:rPr>
        <w:tab/>
      </w:r>
    </w:p>
    <w:p w14:paraId="658D50DD" w14:textId="77777777" w:rsidR="00DB07D2" w:rsidRPr="00DB07D2" w:rsidRDefault="00DA5147">
      <w:pPr>
        <w:spacing w:line="103" w:lineRule="exact"/>
        <w:rPr>
          <w:rFonts w:ascii="Arial" w:hAnsi="Arial" w:cs="Arial"/>
          <w:sz w:val="20"/>
          <w:szCs w:val="20"/>
        </w:rPr>
      </w:pPr>
      <w:r>
        <w:rPr>
          <w:rFonts w:ascii="Arial" w:hAnsi="Arial" w:cs="Arial"/>
          <w:sz w:val="20"/>
          <w:szCs w:val="20"/>
        </w:rPr>
        <w:tab/>
      </w:r>
    </w:p>
    <w:p w14:paraId="79640CD7" w14:textId="77777777" w:rsidR="00DB07D2" w:rsidRPr="00DB07D2" w:rsidRDefault="00DB07D2">
      <w:pPr>
        <w:spacing w:line="103" w:lineRule="exact"/>
        <w:rPr>
          <w:rFonts w:ascii="Arial" w:hAnsi="Arial" w:cs="Arial"/>
          <w:sz w:val="20"/>
          <w:szCs w:val="20"/>
        </w:rPr>
      </w:pPr>
    </w:p>
    <w:p w14:paraId="0E4D9D27" w14:textId="77777777" w:rsidR="00DB07D2" w:rsidRPr="00DB07D2" w:rsidRDefault="00DB07D2">
      <w:pPr>
        <w:spacing w:line="103" w:lineRule="exact"/>
        <w:rPr>
          <w:rFonts w:ascii="Arial" w:hAnsi="Arial" w:cs="Arial"/>
          <w:sz w:val="20"/>
          <w:szCs w:val="20"/>
        </w:rPr>
      </w:pPr>
    </w:p>
    <w:p w14:paraId="52929D2F" w14:textId="77777777" w:rsidR="001F0FB2" w:rsidRPr="00DB07D2" w:rsidRDefault="00337E9F">
      <w:pPr>
        <w:numPr>
          <w:ilvl w:val="0"/>
          <w:numId w:val="2"/>
        </w:numPr>
        <w:tabs>
          <w:tab w:val="left" w:pos="360"/>
        </w:tabs>
        <w:ind w:left="360" w:hanging="360"/>
        <w:rPr>
          <w:rFonts w:ascii="Arial" w:eastAsia="Calibri" w:hAnsi="Arial" w:cs="Arial"/>
          <w:b/>
          <w:bCs/>
          <w:sz w:val="20"/>
          <w:szCs w:val="20"/>
        </w:rPr>
      </w:pPr>
      <w:r w:rsidRPr="00DB07D2">
        <w:rPr>
          <w:rFonts w:ascii="Arial" w:eastAsia="Calibri" w:hAnsi="Arial" w:cs="Arial"/>
          <w:b/>
          <w:bCs/>
          <w:sz w:val="20"/>
          <w:szCs w:val="20"/>
          <w:u w:val="single"/>
        </w:rPr>
        <w:t>Introduction:</w:t>
      </w:r>
    </w:p>
    <w:p w14:paraId="5DA500DE" w14:textId="77777777" w:rsidR="001F0FB2" w:rsidRPr="00DB07D2" w:rsidRDefault="001F0FB2">
      <w:pPr>
        <w:spacing w:line="3" w:lineRule="exact"/>
        <w:rPr>
          <w:rFonts w:ascii="Arial" w:hAnsi="Arial" w:cs="Arial"/>
          <w:sz w:val="20"/>
          <w:szCs w:val="20"/>
        </w:rPr>
      </w:pPr>
    </w:p>
    <w:p w14:paraId="1E1F3AF6" w14:textId="77777777" w:rsidR="001F0FB2" w:rsidRPr="00DB07D2" w:rsidRDefault="00337E9F">
      <w:pPr>
        <w:spacing w:line="279" w:lineRule="auto"/>
        <w:rPr>
          <w:rFonts w:ascii="Arial" w:hAnsi="Arial" w:cs="Arial"/>
          <w:sz w:val="20"/>
          <w:szCs w:val="20"/>
        </w:rPr>
      </w:pPr>
      <w:r w:rsidRPr="00DB07D2">
        <w:rPr>
          <w:rFonts w:ascii="Arial" w:eastAsia="Calibri" w:hAnsi="Arial" w:cs="Arial"/>
          <w:sz w:val="20"/>
          <w:szCs w:val="20"/>
        </w:rPr>
        <w:t>This course is a capstone research project course for senior students enrolled in the Science Program. It involves the completion of a research task in a scientific or mathematical setting. It will take place under the guidance of a Research Supervisor, in a CEGEP, University or Industrial setting. Students accepted into the course are assigned to a project, and a corresponding Research Supervisor. They will report to the Research Supervisor for matters concerning the project, and to the Course Coordinator for matters related to progress through the course, as outlined in the series of Student Milestones below.</w:t>
      </w:r>
    </w:p>
    <w:p w14:paraId="2F25C1F1" w14:textId="77777777" w:rsidR="001F0FB2" w:rsidRPr="00DB07D2" w:rsidRDefault="001F0FB2">
      <w:pPr>
        <w:spacing w:line="215" w:lineRule="exact"/>
        <w:rPr>
          <w:rFonts w:ascii="Arial" w:hAnsi="Arial" w:cs="Arial"/>
          <w:sz w:val="20"/>
          <w:szCs w:val="20"/>
        </w:rPr>
      </w:pPr>
    </w:p>
    <w:p w14:paraId="568DF478" w14:textId="77777777" w:rsidR="001F0FB2" w:rsidRPr="00DB07D2" w:rsidRDefault="00337E9F">
      <w:pPr>
        <w:spacing w:line="281" w:lineRule="auto"/>
        <w:ind w:right="100"/>
        <w:rPr>
          <w:rFonts w:ascii="Arial" w:hAnsi="Arial" w:cs="Arial"/>
          <w:sz w:val="20"/>
          <w:szCs w:val="20"/>
        </w:rPr>
      </w:pPr>
      <w:r w:rsidRPr="00DB07D2">
        <w:rPr>
          <w:rFonts w:ascii="Arial" w:eastAsia="Calibri" w:hAnsi="Arial" w:cs="Arial"/>
          <w:sz w:val="20"/>
          <w:szCs w:val="20"/>
        </w:rPr>
        <w:t xml:space="preserve">This course is intended to be taken at a point when most students in the Science Program are giving serious thought to the next stage of their education. </w:t>
      </w:r>
      <w:proofErr w:type="gramStart"/>
      <w:r w:rsidRPr="00DB07D2">
        <w:rPr>
          <w:rFonts w:ascii="Arial" w:eastAsia="Calibri" w:hAnsi="Arial" w:cs="Arial"/>
          <w:sz w:val="20"/>
          <w:szCs w:val="20"/>
        </w:rPr>
        <w:t>Ideally</w:t>
      </w:r>
      <w:proofErr w:type="gramEnd"/>
      <w:r w:rsidRPr="00DB07D2">
        <w:rPr>
          <w:rFonts w:ascii="Arial" w:eastAsia="Calibri" w:hAnsi="Arial" w:cs="Arial"/>
          <w:sz w:val="20"/>
          <w:szCs w:val="20"/>
        </w:rPr>
        <w:t xml:space="preserve"> they have begun to ask questions such as: What is fundamental research? Where is it done? Would I be good at it? Do I want to pursue a scientific career? What is involved? Taking this course is intended to provide answers to some of these questions.</w:t>
      </w:r>
    </w:p>
    <w:p w14:paraId="1EE88918" w14:textId="77777777" w:rsidR="001F0FB2" w:rsidRPr="00DB07D2" w:rsidRDefault="001F0FB2">
      <w:pPr>
        <w:spacing w:line="210" w:lineRule="exact"/>
        <w:rPr>
          <w:rFonts w:ascii="Arial" w:hAnsi="Arial" w:cs="Arial"/>
          <w:sz w:val="20"/>
          <w:szCs w:val="20"/>
        </w:rPr>
      </w:pPr>
    </w:p>
    <w:p w14:paraId="59E02DF7" w14:textId="77777777" w:rsidR="00AC6963" w:rsidRDefault="00337E9F" w:rsidP="00AC6963">
      <w:pPr>
        <w:spacing w:line="281" w:lineRule="auto"/>
      </w:pPr>
      <w:r w:rsidRPr="00DB07D2">
        <w:rPr>
          <w:rFonts w:ascii="Arial" w:eastAsia="Calibri" w:hAnsi="Arial" w:cs="Arial"/>
          <w:sz w:val="20"/>
          <w:szCs w:val="20"/>
        </w:rPr>
        <w:t xml:space="preserve">This course will culminate in a gala end-of-semester event, a symposium in which student work is highlighted. Possibilities for students to present their work will include a poster or an oral presentation, allowing them to showcase their accomplishments to their peers and to the college </w:t>
      </w:r>
      <w:proofErr w:type="gramStart"/>
      <w:r w:rsidRPr="00DB07D2">
        <w:rPr>
          <w:rFonts w:ascii="Arial" w:eastAsia="Calibri" w:hAnsi="Arial" w:cs="Arial"/>
          <w:sz w:val="20"/>
          <w:szCs w:val="20"/>
        </w:rPr>
        <w:t>community as a whole</w:t>
      </w:r>
      <w:proofErr w:type="gramEnd"/>
      <w:r w:rsidRPr="00DB07D2">
        <w:rPr>
          <w:rFonts w:ascii="Arial" w:eastAsia="Calibri" w:hAnsi="Arial" w:cs="Arial"/>
          <w:sz w:val="20"/>
          <w:szCs w:val="20"/>
        </w:rPr>
        <w:t>. The experience gained will be a terrific stepping stone to a university science career while providing a wonderful capstone to a highly successful CEGEP performance</w:t>
      </w:r>
      <w:r w:rsidR="00AC6963">
        <w:rPr>
          <w:rFonts w:ascii="Arial" w:eastAsia="Calibri" w:hAnsi="Arial" w:cs="Arial"/>
          <w:sz w:val="20"/>
          <w:szCs w:val="20"/>
        </w:rPr>
        <w:t>.</w:t>
      </w:r>
      <w:bookmarkStart w:id="0" w:name="page2"/>
      <w:bookmarkEnd w:id="0"/>
    </w:p>
    <w:p w14:paraId="08504B2E" w14:textId="77777777" w:rsidR="00AC6963" w:rsidRDefault="00AC6963" w:rsidP="00AC6963">
      <w:pPr>
        <w:spacing w:line="281" w:lineRule="auto"/>
        <w:rPr>
          <w:rFonts w:ascii="Arial" w:eastAsia="Calibri" w:hAnsi="Arial" w:cs="Arial"/>
          <w:b/>
          <w:bCs/>
          <w:sz w:val="20"/>
          <w:szCs w:val="20"/>
        </w:rPr>
      </w:pPr>
      <w:r>
        <w:rPr>
          <w:rFonts w:ascii="Arial" w:eastAsia="Calibri" w:hAnsi="Arial" w:cs="Arial"/>
          <w:b/>
          <w:bCs/>
          <w:sz w:val="20"/>
          <w:szCs w:val="20"/>
        </w:rPr>
        <w:t xml:space="preserve"> </w:t>
      </w:r>
    </w:p>
    <w:p w14:paraId="0B60CD26" w14:textId="77777777" w:rsidR="001F0FB2" w:rsidRPr="00DB07D2" w:rsidRDefault="00337E9F">
      <w:pPr>
        <w:rPr>
          <w:rFonts w:ascii="Arial" w:hAnsi="Arial" w:cs="Arial"/>
          <w:sz w:val="20"/>
          <w:szCs w:val="20"/>
        </w:rPr>
      </w:pPr>
      <w:r w:rsidRPr="00DB07D2">
        <w:rPr>
          <w:rFonts w:ascii="Arial" w:eastAsia="Calibri" w:hAnsi="Arial" w:cs="Arial"/>
          <w:b/>
          <w:bCs/>
          <w:sz w:val="20"/>
          <w:szCs w:val="20"/>
        </w:rPr>
        <w:t>Explanation of the Comprehensive Assessment for Students</w:t>
      </w:r>
    </w:p>
    <w:p w14:paraId="1BAAEF71" w14:textId="77777777" w:rsidR="001F0FB2" w:rsidRPr="00DB07D2" w:rsidRDefault="001F0FB2">
      <w:pPr>
        <w:spacing w:line="123" w:lineRule="exact"/>
        <w:rPr>
          <w:rFonts w:ascii="Arial" w:hAnsi="Arial" w:cs="Arial"/>
          <w:sz w:val="20"/>
          <w:szCs w:val="20"/>
        </w:rPr>
      </w:pPr>
    </w:p>
    <w:p w14:paraId="07B08437" w14:textId="3B53F18D" w:rsidR="001F0FB2" w:rsidRPr="00DB07D2" w:rsidRDefault="00337E9F" w:rsidP="009455BB">
      <w:pPr>
        <w:spacing w:line="276" w:lineRule="auto"/>
        <w:ind w:right="760" w:firstLine="283"/>
        <w:jc w:val="both"/>
        <w:rPr>
          <w:rFonts w:ascii="Arial" w:hAnsi="Arial" w:cs="Arial"/>
          <w:sz w:val="20"/>
          <w:szCs w:val="20"/>
        </w:rPr>
      </w:pPr>
      <w:r w:rsidRPr="00DB07D2">
        <w:rPr>
          <w:rFonts w:ascii="Arial" w:eastAsia="Calibri" w:hAnsi="Arial" w:cs="Arial"/>
          <w:sz w:val="20"/>
          <w:szCs w:val="20"/>
        </w:rPr>
        <w:t>One of the requirements for graduation is that students pass a comprehensive assessment to evaluate their overall scientific competency. After completing most of the required science courses for their DEC, students enroll in three option courses. In each</w:t>
      </w:r>
      <w:r w:rsidR="00473868">
        <w:rPr>
          <w:rFonts w:ascii="Arial" w:eastAsia="Calibri" w:hAnsi="Arial" w:cs="Arial"/>
          <w:sz w:val="20"/>
          <w:szCs w:val="20"/>
        </w:rPr>
        <w:t xml:space="preserve"> of</w:t>
      </w:r>
      <w:r w:rsidRPr="00DB07D2">
        <w:rPr>
          <w:rFonts w:ascii="Arial" w:eastAsia="Calibri" w:hAnsi="Arial" w:cs="Arial"/>
          <w:sz w:val="20"/>
          <w:szCs w:val="20"/>
        </w:rPr>
        <w:t xml:space="preserve"> these courses, students extend their core knowledge into an area of their interest. Because these courses are taken near the end of the program and require the students to draw on competencies which they have previously developed, these </w:t>
      </w:r>
      <w:r w:rsidRPr="00DB07D2">
        <w:rPr>
          <w:rFonts w:ascii="Arial" w:eastAsia="Calibri" w:hAnsi="Arial" w:cs="Arial"/>
          <w:sz w:val="20"/>
          <w:szCs w:val="20"/>
        </w:rPr>
        <w:lastRenderedPageBreak/>
        <w:t xml:space="preserve">courses provide an appropriate context in which the Science Program Comprehensive Assessment can occur. A selection of these option courses (see list of science option courses) will include a comprehensive assessment project, and students will be required to enroll in at least one of these selected option courses </w:t>
      </w:r>
      <w:proofErr w:type="gramStart"/>
      <w:r w:rsidRPr="00DB07D2">
        <w:rPr>
          <w:rFonts w:ascii="Arial" w:eastAsia="Calibri" w:hAnsi="Arial" w:cs="Arial"/>
          <w:sz w:val="20"/>
          <w:szCs w:val="20"/>
        </w:rPr>
        <w:t>in order to</w:t>
      </w:r>
      <w:proofErr w:type="gramEnd"/>
      <w:r w:rsidRPr="00DB07D2">
        <w:rPr>
          <w:rFonts w:ascii="Arial" w:eastAsia="Calibri" w:hAnsi="Arial" w:cs="Arial"/>
          <w:sz w:val="20"/>
          <w:szCs w:val="20"/>
        </w:rPr>
        <w:t xml:space="preserve"> be assessed. Every student must successfully complete a Science Program Comprehensive Assessment </w:t>
      </w:r>
      <w:proofErr w:type="gramStart"/>
      <w:r w:rsidRPr="00DB07D2">
        <w:rPr>
          <w:rFonts w:ascii="Arial" w:eastAsia="Calibri" w:hAnsi="Arial" w:cs="Arial"/>
          <w:sz w:val="20"/>
          <w:szCs w:val="20"/>
        </w:rPr>
        <w:t>in order to</w:t>
      </w:r>
      <w:proofErr w:type="gramEnd"/>
      <w:r w:rsidRPr="00DB07D2">
        <w:rPr>
          <w:rFonts w:ascii="Arial" w:eastAsia="Calibri" w:hAnsi="Arial" w:cs="Arial"/>
          <w:sz w:val="20"/>
          <w:szCs w:val="20"/>
        </w:rPr>
        <w:t xml:space="preserve"> satisfy the requirements for graduation.</w:t>
      </w:r>
    </w:p>
    <w:p w14:paraId="19CCF45F" w14:textId="77777777" w:rsidR="001F0FB2" w:rsidRPr="00DB07D2" w:rsidRDefault="001F0FB2" w:rsidP="009455BB">
      <w:pPr>
        <w:spacing w:line="276" w:lineRule="auto"/>
        <w:jc w:val="both"/>
        <w:rPr>
          <w:rFonts w:ascii="Arial" w:hAnsi="Arial" w:cs="Arial"/>
          <w:sz w:val="20"/>
          <w:szCs w:val="20"/>
        </w:rPr>
      </w:pPr>
    </w:p>
    <w:p w14:paraId="66C79170" w14:textId="1BDA6C0F" w:rsidR="001F0FB2" w:rsidRPr="00DB07D2" w:rsidRDefault="00337E9F" w:rsidP="009455BB">
      <w:pPr>
        <w:spacing w:line="276" w:lineRule="auto"/>
        <w:ind w:right="735" w:firstLine="283"/>
        <w:jc w:val="both"/>
        <w:rPr>
          <w:rFonts w:ascii="Arial" w:hAnsi="Arial" w:cs="Arial"/>
          <w:sz w:val="20"/>
          <w:szCs w:val="20"/>
        </w:rPr>
      </w:pPr>
      <w:r w:rsidRPr="00DB07D2">
        <w:rPr>
          <w:rFonts w:ascii="Arial" w:eastAsia="Calibri" w:hAnsi="Arial" w:cs="Arial"/>
          <w:sz w:val="20"/>
          <w:szCs w:val="20"/>
        </w:rPr>
        <w:t xml:space="preserve">The goal of the project is to have the student demonstrate the ability to integrate what they have learned in the completion of a complex scientific task, thereby demonstrating their scientific competency. Over the course of their studies students develop a variety of competencies as identified by the </w:t>
      </w:r>
      <w:r w:rsidRPr="00DB07D2">
        <w:rPr>
          <w:rFonts w:ascii="Arial" w:eastAsia="Calibri" w:hAnsi="Arial" w:cs="Arial"/>
          <w:i/>
          <w:iCs/>
          <w:sz w:val="20"/>
          <w:szCs w:val="20"/>
        </w:rPr>
        <w:t xml:space="preserve">Ministère de </w:t>
      </w:r>
      <w:proofErr w:type="spellStart"/>
      <w:r w:rsidRPr="00DB07D2">
        <w:rPr>
          <w:rFonts w:ascii="Arial" w:eastAsia="Calibri" w:hAnsi="Arial" w:cs="Arial"/>
          <w:i/>
          <w:iCs/>
          <w:sz w:val="20"/>
          <w:szCs w:val="20"/>
        </w:rPr>
        <w:t>l’Éducation</w:t>
      </w:r>
      <w:proofErr w:type="spellEnd"/>
      <w:r w:rsidRPr="00DB07D2">
        <w:rPr>
          <w:rFonts w:ascii="Arial" w:eastAsia="Calibri" w:hAnsi="Arial" w:cs="Arial"/>
          <w:i/>
          <w:iCs/>
          <w:sz w:val="20"/>
          <w:szCs w:val="20"/>
        </w:rPr>
        <w:t xml:space="preserve"> et de </w:t>
      </w:r>
      <w:proofErr w:type="spellStart"/>
      <w:r w:rsidRPr="00DB07D2">
        <w:rPr>
          <w:rFonts w:ascii="Arial" w:eastAsia="Calibri" w:hAnsi="Arial" w:cs="Arial"/>
          <w:i/>
          <w:iCs/>
          <w:sz w:val="20"/>
          <w:szCs w:val="20"/>
        </w:rPr>
        <w:t>l’Enseignement</w:t>
      </w:r>
      <w:proofErr w:type="spellEnd"/>
      <w:r w:rsidRPr="00DB07D2">
        <w:rPr>
          <w:rFonts w:ascii="Arial" w:eastAsia="Calibri" w:hAnsi="Arial" w:cs="Arial"/>
          <w:i/>
          <w:iCs/>
          <w:sz w:val="20"/>
          <w:szCs w:val="20"/>
        </w:rPr>
        <w:t xml:space="preserve"> Sup</w:t>
      </w:r>
      <w:r w:rsidR="009D02C4">
        <w:rPr>
          <w:rFonts w:ascii="Arial" w:eastAsia="Calibri" w:hAnsi="Arial" w:cs="Arial"/>
          <w:i/>
          <w:iCs/>
          <w:sz w:val="20"/>
          <w:szCs w:val="20"/>
        </w:rPr>
        <w:t>é</w:t>
      </w:r>
      <w:r w:rsidRPr="00DB07D2">
        <w:rPr>
          <w:rFonts w:ascii="Arial" w:eastAsia="Calibri" w:hAnsi="Arial" w:cs="Arial"/>
          <w:i/>
          <w:iCs/>
          <w:sz w:val="20"/>
          <w:szCs w:val="20"/>
        </w:rPr>
        <w:t>rieur</w:t>
      </w:r>
      <w:r w:rsidRPr="00DB07D2">
        <w:rPr>
          <w:rFonts w:ascii="Arial" w:eastAsia="Calibri" w:hAnsi="Arial" w:cs="Arial"/>
          <w:sz w:val="20"/>
          <w:szCs w:val="20"/>
        </w:rPr>
        <w:t>. The project will endeavour to evaluate these competencies to the greatest extent possible within the framework of a single integrated project. The project will have a weighting within the course of at least 10% in all option courses that include a comprehensive assessment.</w:t>
      </w:r>
    </w:p>
    <w:p w14:paraId="112366FB" w14:textId="77777777" w:rsidR="001F0FB2" w:rsidRPr="00DB07D2" w:rsidRDefault="001F0FB2" w:rsidP="009455BB">
      <w:pPr>
        <w:spacing w:line="276" w:lineRule="auto"/>
        <w:jc w:val="both"/>
        <w:rPr>
          <w:rFonts w:ascii="Arial" w:hAnsi="Arial" w:cs="Arial"/>
          <w:sz w:val="20"/>
          <w:szCs w:val="20"/>
        </w:rPr>
      </w:pPr>
    </w:p>
    <w:p w14:paraId="1632773D" w14:textId="77777777" w:rsidR="001F0FB2" w:rsidRPr="00DB07D2" w:rsidRDefault="00337E9F" w:rsidP="009455BB">
      <w:pPr>
        <w:spacing w:line="276" w:lineRule="auto"/>
        <w:ind w:right="735" w:firstLine="283"/>
        <w:jc w:val="both"/>
        <w:rPr>
          <w:rFonts w:ascii="Arial" w:hAnsi="Arial" w:cs="Arial"/>
          <w:sz w:val="20"/>
          <w:szCs w:val="20"/>
        </w:rPr>
      </w:pPr>
      <w:r w:rsidRPr="00DB07D2">
        <w:rPr>
          <w:rFonts w:ascii="Arial" w:eastAsia="Calibri" w:hAnsi="Arial" w:cs="Arial"/>
          <w:sz w:val="20"/>
          <w:szCs w:val="20"/>
        </w:rPr>
        <w:t>In each course the project will be defined in such a way that successful completion of the project will demonstrate that the student can learn autonomously, apply what they have learned previously and that they have adopted the attitudes that are useful for scientific work.</w:t>
      </w:r>
    </w:p>
    <w:p w14:paraId="291520A6" w14:textId="77777777" w:rsidR="001F0FB2" w:rsidRPr="00DB07D2" w:rsidRDefault="001F0FB2" w:rsidP="009455BB">
      <w:pPr>
        <w:spacing w:line="276" w:lineRule="auto"/>
        <w:jc w:val="both"/>
        <w:rPr>
          <w:rFonts w:ascii="Arial" w:hAnsi="Arial" w:cs="Arial"/>
          <w:sz w:val="20"/>
          <w:szCs w:val="20"/>
        </w:rPr>
      </w:pPr>
    </w:p>
    <w:p w14:paraId="2A9250B4" w14:textId="77777777" w:rsidR="001F0FB2" w:rsidRPr="00DB07D2" w:rsidRDefault="00337E9F" w:rsidP="009455BB">
      <w:pPr>
        <w:spacing w:line="276" w:lineRule="auto"/>
        <w:ind w:right="735" w:firstLine="283"/>
        <w:jc w:val="both"/>
        <w:rPr>
          <w:rFonts w:ascii="Arial" w:hAnsi="Arial" w:cs="Arial"/>
          <w:sz w:val="20"/>
          <w:szCs w:val="20"/>
        </w:rPr>
      </w:pPr>
      <w:r w:rsidRPr="00DB07D2">
        <w:rPr>
          <w:rFonts w:ascii="Arial" w:eastAsia="Calibri" w:hAnsi="Arial" w:cs="Arial"/>
          <w:sz w:val="20"/>
          <w:szCs w:val="20"/>
        </w:rPr>
        <w:t>This project may involve research of a scientific principle using various sources of information, experimentation, analysis of experimental data which may have been collected by others, or it may be a design project which incorporates scientific principles.</w:t>
      </w:r>
    </w:p>
    <w:p w14:paraId="4A2EDF68" w14:textId="77777777" w:rsidR="001F0FB2" w:rsidRPr="00DB07D2" w:rsidRDefault="001F0FB2" w:rsidP="009455BB">
      <w:pPr>
        <w:spacing w:line="276" w:lineRule="auto"/>
        <w:jc w:val="both"/>
        <w:rPr>
          <w:rFonts w:ascii="Arial" w:hAnsi="Arial" w:cs="Arial"/>
          <w:sz w:val="20"/>
          <w:szCs w:val="20"/>
        </w:rPr>
      </w:pPr>
    </w:p>
    <w:p w14:paraId="033D86B5" w14:textId="77777777" w:rsidR="001F0FB2" w:rsidRPr="00DB07D2" w:rsidRDefault="00337E9F" w:rsidP="009455BB">
      <w:pPr>
        <w:spacing w:line="276" w:lineRule="auto"/>
        <w:ind w:right="735" w:firstLine="283"/>
        <w:jc w:val="both"/>
        <w:rPr>
          <w:rFonts w:ascii="Arial" w:hAnsi="Arial" w:cs="Arial"/>
          <w:sz w:val="20"/>
          <w:szCs w:val="20"/>
        </w:rPr>
      </w:pPr>
      <w:proofErr w:type="gramStart"/>
      <w:r w:rsidRPr="00DB07D2">
        <w:rPr>
          <w:rFonts w:ascii="Arial" w:eastAsia="Calibri" w:hAnsi="Arial" w:cs="Arial"/>
          <w:sz w:val="20"/>
          <w:szCs w:val="20"/>
        </w:rPr>
        <w:t>In the course of</w:t>
      </w:r>
      <w:proofErr w:type="gramEnd"/>
      <w:r w:rsidRPr="00DB07D2">
        <w:rPr>
          <w:rFonts w:ascii="Arial" w:eastAsia="Calibri" w:hAnsi="Arial" w:cs="Arial"/>
          <w:sz w:val="20"/>
          <w:szCs w:val="20"/>
        </w:rPr>
        <w:t xml:space="preserve"> the students’ investigations, they must demonstrate their understanding of the scientific method, either through its direct application in their experimental work or in their explanation of the experimental work of others.</w:t>
      </w:r>
    </w:p>
    <w:p w14:paraId="6A656CC6" w14:textId="77777777" w:rsidR="001F0FB2" w:rsidRPr="00DB07D2" w:rsidRDefault="001F0FB2" w:rsidP="009455BB">
      <w:pPr>
        <w:spacing w:line="276" w:lineRule="auto"/>
        <w:jc w:val="both"/>
        <w:rPr>
          <w:rFonts w:ascii="Arial" w:hAnsi="Arial" w:cs="Arial"/>
          <w:sz w:val="20"/>
          <w:szCs w:val="20"/>
        </w:rPr>
      </w:pPr>
    </w:p>
    <w:p w14:paraId="500AC96A" w14:textId="77777777" w:rsidR="001F0FB2" w:rsidRPr="00DB07D2" w:rsidRDefault="00337E9F" w:rsidP="009455BB">
      <w:pPr>
        <w:spacing w:line="276" w:lineRule="auto"/>
        <w:ind w:right="735" w:firstLine="283"/>
        <w:jc w:val="both"/>
        <w:rPr>
          <w:rFonts w:ascii="Arial" w:hAnsi="Arial" w:cs="Arial"/>
          <w:sz w:val="20"/>
          <w:szCs w:val="20"/>
        </w:rPr>
      </w:pPr>
      <w:r w:rsidRPr="00DB07D2">
        <w:rPr>
          <w:rFonts w:ascii="Arial" w:eastAsia="Calibri" w:hAnsi="Arial" w:cs="Arial"/>
          <w:sz w:val="20"/>
          <w:szCs w:val="20"/>
        </w:rPr>
        <w:t>The project will include a written report in which the student will be required to demonstrate logical reasoning and effective written communication, following the standards of the John Abbott College Science Style Guide. As well, an oral presentation must be included at some stage in order that this aspect of communication can be evaluated.</w:t>
      </w:r>
    </w:p>
    <w:p w14:paraId="48DDBE0D" w14:textId="77777777" w:rsidR="001F0FB2" w:rsidRPr="00DB07D2" w:rsidRDefault="001F0FB2" w:rsidP="009455BB">
      <w:pPr>
        <w:spacing w:line="276" w:lineRule="auto"/>
        <w:jc w:val="both"/>
        <w:rPr>
          <w:rFonts w:ascii="Arial" w:hAnsi="Arial" w:cs="Arial"/>
          <w:sz w:val="20"/>
          <w:szCs w:val="20"/>
        </w:rPr>
      </w:pPr>
    </w:p>
    <w:p w14:paraId="7DD0CAB1" w14:textId="77777777" w:rsidR="001F0FB2" w:rsidRPr="00DB07D2" w:rsidRDefault="00337E9F" w:rsidP="009455BB">
      <w:pPr>
        <w:spacing w:line="276" w:lineRule="auto"/>
        <w:ind w:right="735" w:firstLine="283"/>
        <w:jc w:val="both"/>
        <w:rPr>
          <w:rFonts w:ascii="Arial" w:hAnsi="Arial" w:cs="Arial"/>
          <w:sz w:val="20"/>
          <w:szCs w:val="20"/>
        </w:rPr>
      </w:pPr>
      <w:r w:rsidRPr="00DB07D2">
        <w:rPr>
          <w:rFonts w:ascii="Arial" w:eastAsia="Calibri" w:hAnsi="Arial" w:cs="Arial"/>
          <w:sz w:val="20"/>
          <w:szCs w:val="20"/>
        </w:rPr>
        <w:t xml:space="preserve">Many projects will require overcoming </w:t>
      </w:r>
      <w:proofErr w:type="gramStart"/>
      <w:r w:rsidRPr="00DB07D2">
        <w:rPr>
          <w:rFonts w:ascii="Arial" w:eastAsia="Calibri" w:hAnsi="Arial" w:cs="Arial"/>
          <w:sz w:val="20"/>
          <w:szCs w:val="20"/>
        </w:rPr>
        <w:t>problem solving</w:t>
      </w:r>
      <w:proofErr w:type="gramEnd"/>
      <w:r w:rsidRPr="00DB07D2">
        <w:rPr>
          <w:rFonts w:ascii="Arial" w:eastAsia="Calibri" w:hAnsi="Arial" w:cs="Arial"/>
          <w:sz w:val="20"/>
          <w:szCs w:val="20"/>
        </w:rPr>
        <w:t xml:space="preserve"> challenges. In some </w:t>
      </w:r>
      <w:proofErr w:type="gramStart"/>
      <w:r w:rsidRPr="00DB07D2">
        <w:rPr>
          <w:rFonts w:ascii="Arial" w:eastAsia="Calibri" w:hAnsi="Arial" w:cs="Arial"/>
          <w:sz w:val="20"/>
          <w:szCs w:val="20"/>
        </w:rPr>
        <w:t>cases</w:t>
      </w:r>
      <w:proofErr w:type="gramEnd"/>
      <w:r w:rsidRPr="00DB07D2">
        <w:rPr>
          <w:rFonts w:ascii="Arial" w:eastAsia="Calibri" w:hAnsi="Arial" w:cs="Arial"/>
          <w:sz w:val="20"/>
          <w:szCs w:val="20"/>
        </w:rPr>
        <w:t xml:space="preserve"> the nature of the project will require the use of data-processing technologies. For some projects it will be necessary that the students work as members of a team. Whenever possible, students will be asked to make connections between science, technology and human progress and to demonstrate understanding of the context in which scientific concepts are discovered and developed.</w:t>
      </w:r>
    </w:p>
    <w:p w14:paraId="4DFCDD90" w14:textId="77777777" w:rsidR="001F0FB2" w:rsidRPr="00DB07D2" w:rsidRDefault="001F0FB2" w:rsidP="009455BB">
      <w:pPr>
        <w:spacing w:line="276" w:lineRule="auto"/>
        <w:jc w:val="both"/>
        <w:rPr>
          <w:rFonts w:ascii="Arial" w:hAnsi="Arial" w:cs="Arial"/>
          <w:sz w:val="20"/>
          <w:szCs w:val="20"/>
        </w:rPr>
      </w:pPr>
    </w:p>
    <w:p w14:paraId="78CCC17D" w14:textId="77777777" w:rsidR="001F0FB2" w:rsidRPr="00DB07D2" w:rsidRDefault="00337E9F" w:rsidP="009455BB">
      <w:pPr>
        <w:spacing w:line="276" w:lineRule="auto"/>
        <w:ind w:right="735" w:firstLine="283"/>
        <w:jc w:val="both"/>
        <w:rPr>
          <w:rFonts w:ascii="Arial" w:hAnsi="Arial" w:cs="Arial"/>
          <w:sz w:val="20"/>
          <w:szCs w:val="20"/>
        </w:rPr>
      </w:pPr>
      <w:proofErr w:type="gramStart"/>
      <w:r w:rsidRPr="00DB07D2">
        <w:rPr>
          <w:rFonts w:ascii="Arial" w:eastAsia="Calibri" w:hAnsi="Arial" w:cs="Arial"/>
          <w:sz w:val="20"/>
          <w:szCs w:val="20"/>
        </w:rPr>
        <w:t>In order to</w:t>
      </w:r>
      <w:proofErr w:type="gramEnd"/>
      <w:r w:rsidRPr="00DB07D2">
        <w:rPr>
          <w:rFonts w:ascii="Arial" w:eastAsia="Calibri" w:hAnsi="Arial" w:cs="Arial"/>
          <w:sz w:val="20"/>
          <w:szCs w:val="20"/>
        </w:rPr>
        <w:t xml:space="preserve"> be evaluated in an option course, a student must have completed or have in progress 9 of the 12 science courses. Every student must register for at least one option course in which they are eligible to be evaluated for the Comprehensive Assessment.</w:t>
      </w:r>
    </w:p>
    <w:p w14:paraId="6227D2FE" w14:textId="77777777" w:rsidR="001F0FB2" w:rsidRPr="00DB07D2" w:rsidRDefault="001F0FB2" w:rsidP="009455BB">
      <w:pPr>
        <w:spacing w:line="276" w:lineRule="auto"/>
        <w:jc w:val="both"/>
        <w:rPr>
          <w:rFonts w:ascii="Arial" w:hAnsi="Arial" w:cs="Arial"/>
          <w:sz w:val="20"/>
          <w:szCs w:val="20"/>
        </w:rPr>
      </w:pPr>
    </w:p>
    <w:p w14:paraId="2CD63A68" w14:textId="77777777" w:rsidR="001F0FB2" w:rsidRDefault="00337E9F" w:rsidP="00AC6963">
      <w:pPr>
        <w:spacing w:line="276" w:lineRule="auto"/>
        <w:ind w:right="735" w:firstLine="283"/>
        <w:jc w:val="both"/>
        <w:rPr>
          <w:rFonts w:ascii="Arial" w:hAnsi="Arial" w:cs="Arial"/>
          <w:sz w:val="20"/>
          <w:szCs w:val="20"/>
        </w:rPr>
      </w:pPr>
      <w:r w:rsidRPr="00DB07D2">
        <w:rPr>
          <w:rFonts w:ascii="Arial" w:eastAsia="Calibri" w:hAnsi="Arial" w:cs="Arial"/>
          <w:sz w:val="20"/>
          <w:szCs w:val="20"/>
        </w:rPr>
        <w:t xml:space="preserve">Should a student complete all three option courses but fail all attempts at the Comprehensive Assessment, that student will be given the opportunity to complete a comprehensive assessment through an independent project approved and evaluated by a teacher appointed by the Dean. The opportunity to do this will be offered during the January intersession with the project to be completed by the last day of the intersession classes, and once in early June with the project to be submitted by </w:t>
      </w:r>
      <w:r w:rsidR="009455BB">
        <w:rPr>
          <w:rFonts w:ascii="Arial" w:eastAsia="Calibri" w:hAnsi="Arial" w:cs="Arial"/>
          <w:sz w:val="20"/>
          <w:szCs w:val="20"/>
        </w:rPr>
        <w:t>mid-</w:t>
      </w:r>
      <w:r w:rsidRPr="00DB07D2">
        <w:rPr>
          <w:rFonts w:ascii="Arial" w:eastAsia="Calibri" w:hAnsi="Arial" w:cs="Arial"/>
          <w:sz w:val="20"/>
          <w:szCs w:val="20"/>
        </w:rPr>
        <w:t>June</w:t>
      </w:r>
      <w:r w:rsidR="00AC6963">
        <w:rPr>
          <w:rFonts w:ascii="Arial" w:eastAsia="Calibri" w:hAnsi="Arial" w:cs="Arial"/>
          <w:sz w:val="20"/>
          <w:szCs w:val="20"/>
        </w:rPr>
        <w:t>.</w:t>
      </w:r>
      <w:r w:rsidR="00AC6963" w:rsidRPr="00DB07D2">
        <w:rPr>
          <w:rFonts w:ascii="Arial" w:hAnsi="Arial" w:cs="Arial"/>
          <w:sz w:val="20"/>
          <w:szCs w:val="20"/>
        </w:rPr>
        <w:t xml:space="preserve"> </w:t>
      </w:r>
    </w:p>
    <w:p w14:paraId="3EE30A1A" w14:textId="77777777" w:rsidR="00AB6482" w:rsidRDefault="00AB6482" w:rsidP="00AC6963">
      <w:pPr>
        <w:spacing w:line="276" w:lineRule="auto"/>
        <w:ind w:right="735" w:firstLine="283"/>
        <w:jc w:val="both"/>
        <w:rPr>
          <w:rFonts w:ascii="Arial" w:hAnsi="Arial" w:cs="Arial"/>
          <w:sz w:val="20"/>
          <w:szCs w:val="20"/>
        </w:rPr>
      </w:pPr>
    </w:p>
    <w:p w14:paraId="2F528602" w14:textId="77777777" w:rsidR="003F203A" w:rsidRDefault="003F203A" w:rsidP="00AC6963">
      <w:pPr>
        <w:spacing w:line="276" w:lineRule="auto"/>
        <w:ind w:right="735" w:firstLine="283"/>
        <w:jc w:val="both"/>
        <w:rPr>
          <w:rFonts w:ascii="Arial" w:hAnsi="Arial" w:cs="Arial"/>
          <w:sz w:val="20"/>
          <w:szCs w:val="20"/>
        </w:rPr>
      </w:pPr>
    </w:p>
    <w:p w14:paraId="318B8358" w14:textId="77777777" w:rsidR="001F0FB2" w:rsidRPr="00125991" w:rsidRDefault="00337E9F">
      <w:pPr>
        <w:numPr>
          <w:ilvl w:val="0"/>
          <w:numId w:val="3"/>
        </w:numPr>
        <w:tabs>
          <w:tab w:val="left" w:pos="360"/>
        </w:tabs>
        <w:ind w:left="360" w:hanging="360"/>
        <w:rPr>
          <w:rFonts w:ascii="Arial" w:eastAsia="Calibri" w:hAnsi="Arial" w:cs="Arial"/>
          <w:b/>
          <w:bCs/>
          <w:sz w:val="20"/>
          <w:szCs w:val="20"/>
        </w:rPr>
      </w:pPr>
      <w:r w:rsidRPr="00DB07D2">
        <w:rPr>
          <w:rFonts w:ascii="Arial" w:eastAsia="Calibri" w:hAnsi="Arial" w:cs="Arial"/>
          <w:b/>
          <w:bCs/>
          <w:sz w:val="20"/>
          <w:szCs w:val="20"/>
          <w:u w:val="single"/>
        </w:rPr>
        <w:lastRenderedPageBreak/>
        <w:t>Course Objectives</w:t>
      </w:r>
    </w:p>
    <w:p w14:paraId="503A9F75" w14:textId="77777777" w:rsidR="00125991" w:rsidRPr="00125991" w:rsidRDefault="00125991" w:rsidP="00125991">
      <w:pPr>
        <w:tabs>
          <w:tab w:val="left" w:pos="360"/>
        </w:tabs>
        <w:ind w:left="360"/>
        <w:rPr>
          <w:rFonts w:ascii="Arial" w:eastAsia="Calibri" w:hAnsi="Arial" w:cs="Arial"/>
          <w:b/>
          <w:bCs/>
          <w:sz w:val="20"/>
          <w:szCs w:val="20"/>
        </w:rPr>
      </w:pPr>
    </w:p>
    <w:tbl>
      <w:tblPr>
        <w:tblStyle w:val="TableGrid"/>
        <w:tblW w:w="0" w:type="auto"/>
        <w:tblLook w:val="04A0" w:firstRow="1" w:lastRow="0" w:firstColumn="1" w:lastColumn="0" w:noHBand="0" w:noVBand="1"/>
      </w:tblPr>
      <w:tblGrid>
        <w:gridCol w:w="4776"/>
        <w:gridCol w:w="4935"/>
      </w:tblGrid>
      <w:tr w:rsidR="00125991" w14:paraId="4AD24A25" w14:textId="77777777" w:rsidTr="009455BB">
        <w:tc>
          <w:tcPr>
            <w:tcW w:w="5004" w:type="dxa"/>
          </w:tcPr>
          <w:p w14:paraId="74043932" w14:textId="77777777" w:rsidR="00125991" w:rsidRPr="00DB07D2" w:rsidRDefault="00125991" w:rsidP="00125991">
            <w:pPr>
              <w:ind w:left="160"/>
              <w:rPr>
                <w:rFonts w:ascii="Arial" w:hAnsi="Arial" w:cs="Arial"/>
                <w:sz w:val="20"/>
                <w:szCs w:val="20"/>
              </w:rPr>
            </w:pPr>
            <w:r w:rsidRPr="00DB07D2">
              <w:rPr>
                <w:rFonts w:ascii="Arial" w:eastAsia="Times New Roman" w:hAnsi="Arial" w:cs="Arial"/>
                <w:b/>
                <w:bCs/>
                <w:sz w:val="20"/>
                <w:szCs w:val="20"/>
                <w:u w:val="single"/>
              </w:rPr>
              <w:t>Statement of the Competency</w:t>
            </w:r>
          </w:p>
          <w:p w14:paraId="6113305E" w14:textId="77777777" w:rsidR="00125991" w:rsidRPr="00DB07D2" w:rsidRDefault="00125991" w:rsidP="00125991">
            <w:pPr>
              <w:spacing w:line="284" w:lineRule="exact"/>
              <w:rPr>
                <w:rFonts w:ascii="Arial" w:hAnsi="Arial" w:cs="Arial"/>
                <w:sz w:val="20"/>
                <w:szCs w:val="20"/>
              </w:rPr>
            </w:pPr>
          </w:p>
          <w:p w14:paraId="38337412" w14:textId="77777777" w:rsidR="00125991" w:rsidRPr="00DB07D2" w:rsidRDefault="00125991" w:rsidP="00125991">
            <w:pPr>
              <w:spacing w:line="281" w:lineRule="auto"/>
              <w:ind w:left="160" w:right="80"/>
              <w:rPr>
                <w:rFonts w:ascii="Arial" w:hAnsi="Arial" w:cs="Arial"/>
                <w:sz w:val="20"/>
                <w:szCs w:val="20"/>
              </w:rPr>
            </w:pPr>
            <w:r w:rsidRPr="00DB07D2">
              <w:rPr>
                <w:rFonts w:ascii="Arial" w:eastAsia="Times New Roman" w:hAnsi="Arial" w:cs="Arial"/>
                <w:b/>
                <w:bCs/>
                <w:sz w:val="20"/>
                <w:szCs w:val="20"/>
              </w:rPr>
              <w:t>To apply the experimental method in a scientific field.</w:t>
            </w:r>
            <w:r w:rsidRPr="00DB07D2">
              <w:rPr>
                <w:rFonts w:ascii="Arial" w:eastAsia="Times New Roman" w:hAnsi="Arial" w:cs="Arial"/>
                <w:sz w:val="20"/>
                <w:szCs w:val="20"/>
              </w:rPr>
              <w:t xml:space="preserve"> (00UV)</w:t>
            </w:r>
            <w:r w:rsidRPr="00DB07D2">
              <w:rPr>
                <w:rFonts w:ascii="Arial" w:eastAsia="Times New Roman" w:hAnsi="Arial" w:cs="Arial"/>
                <w:b/>
                <w:bCs/>
                <w:sz w:val="20"/>
                <w:szCs w:val="20"/>
              </w:rPr>
              <w:t>.</w:t>
            </w:r>
          </w:p>
          <w:p w14:paraId="28F89BED" w14:textId="77777777" w:rsidR="00125991" w:rsidRPr="00DB07D2" w:rsidRDefault="00125991" w:rsidP="00125991">
            <w:pPr>
              <w:spacing w:line="134" w:lineRule="exact"/>
              <w:rPr>
                <w:rFonts w:ascii="Arial" w:hAnsi="Arial" w:cs="Arial"/>
                <w:sz w:val="20"/>
                <w:szCs w:val="20"/>
              </w:rPr>
            </w:pPr>
          </w:p>
          <w:p w14:paraId="64828E37" w14:textId="77777777" w:rsidR="00125991" w:rsidRPr="00DB07D2" w:rsidRDefault="00125991" w:rsidP="00125991">
            <w:pPr>
              <w:ind w:left="160"/>
              <w:rPr>
                <w:rFonts w:ascii="Arial" w:hAnsi="Arial" w:cs="Arial"/>
                <w:sz w:val="20"/>
                <w:szCs w:val="20"/>
              </w:rPr>
            </w:pPr>
            <w:r w:rsidRPr="00DB07D2">
              <w:rPr>
                <w:rFonts w:ascii="Arial" w:eastAsia="Times New Roman" w:hAnsi="Arial" w:cs="Arial"/>
                <w:b/>
                <w:bCs/>
                <w:sz w:val="20"/>
                <w:szCs w:val="20"/>
                <w:u w:val="single"/>
              </w:rPr>
              <w:t>Elements of the Competency</w:t>
            </w:r>
          </w:p>
          <w:p w14:paraId="7F96B9E1" w14:textId="77777777" w:rsidR="00125991" w:rsidRPr="00DB07D2" w:rsidRDefault="00125991" w:rsidP="00125991">
            <w:pPr>
              <w:numPr>
                <w:ilvl w:val="0"/>
                <w:numId w:val="4"/>
              </w:numPr>
              <w:tabs>
                <w:tab w:val="left" w:pos="460"/>
              </w:tabs>
              <w:ind w:left="460" w:hanging="292"/>
              <w:rPr>
                <w:rFonts w:ascii="Arial" w:eastAsia="Times New Roman" w:hAnsi="Arial" w:cs="Arial"/>
                <w:sz w:val="20"/>
                <w:szCs w:val="20"/>
              </w:rPr>
            </w:pPr>
            <w:r w:rsidRPr="00DB07D2">
              <w:rPr>
                <w:rFonts w:ascii="Arial" w:eastAsia="Times New Roman" w:hAnsi="Arial" w:cs="Arial"/>
                <w:sz w:val="20"/>
                <w:szCs w:val="20"/>
              </w:rPr>
              <w:t>To read and interpret scientific literature</w:t>
            </w:r>
          </w:p>
          <w:p w14:paraId="5465EE23" w14:textId="77777777" w:rsidR="00125991" w:rsidRPr="00DB07D2" w:rsidRDefault="00125991" w:rsidP="00125991">
            <w:pPr>
              <w:numPr>
                <w:ilvl w:val="0"/>
                <w:numId w:val="4"/>
              </w:numPr>
              <w:tabs>
                <w:tab w:val="left" w:pos="460"/>
              </w:tabs>
              <w:ind w:left="460" w:hanging="292"/>
              <w:rPr>
                <w:rFonts w:ascii="Arial" w:eastAsia="Times New Roman" w:hAnsi="Arial" w:cs="Arial"/>
                <w:sz w:val="20"/>
                <w:szCs w:val="20"/>
              </w:rPr>
            </w:pPr>
            <w:r w:rsidRPr="00DB07D2">
              <w:rPr>
                <w:rFonts w:ascii="Arial" w:eastAsia="Times New Roman" w:hAnsi="Arial" w:cs="Arial"/>
                <w:sz w:val="20"/>
                <w:szCs w:val="20"/>
              </w:rPr>
              <w:t>To describe and discuss various scientific topics, drawing upon relevant concepts, laws and principles of science.</w:t>
            </w:r>
          </w:p>
          <w:p w14:paraId="656DA93A" w14:textId="77777777" w:rsidR="00125991" w:rsidRPr="00DB07D2" w:rsidRDefault="00125991" w:rsidP="00125991">
            <w:pPr>
              <w:numPr>
                <w:ilvl w:val="0"/>
                <w:numId w:val="4"/>
              </w:numPr>
              <w:tabs>
                <w:tab w:val="left" w:pos="460"/>
              </w:tabs>
              <w:spacing w:line="239" w:lineRule="auto"/>
              <w:ind w:left="460" w:right="320" w:hanging="292"/>
              <w:rPr>
                <w:rFonts w:ascii="Arial" w:eastAsia="Times New Roman" w:hAnsi="Arial" w:cs="Arial"/>
                <w:sz w:val="20"/>
                <w:szCs w:val="20"/>
              </w:rPr>
            </w:pPr>
            <w:r w:rsidRPr="00DB07D2">
              <w:rPr>
                <w:rFonts w:ascii="Arial" w:eastAsia="Times New Roman" w:hAnsi="Arial" w:cs="Arial"/>
                <w:sz w:val="20"/>
                <w:szCs w:val="20"/>
              </w:rPr>
              <w:t>To solve problems using a method proper to science.</w:t>
            </w:r>
          </w:p>
          <w:p w14:paraId="3B020138" w14:textId="77777777" w:rsidR="00125991" w:rsidRPr="00DB07D2" w:rsidRDefault="00125991" w:rsidP="00125991">
            <w:pPr>
              <w:numPr>
                <w:ilvl w:val="0"/>
                <w:numId w:val="4"/>
              </w:numPr>
              <w:tabs>
                <w:tab w:val="left" w:pos="460"/>
              </w:tabs>
              <w:spacing w:line="243" w:lineRule="auto"/>
              <w:ind w:left="460" w:right="440" w:hanging="291"/>
              <w:rPr>
                <w:rFonts w:ascii="Arial" w:eastAsia="Times New Roman" w:hAnsi="Arial" w:cs="Arial"/>
                <w:sz w:val="20"/>
                <w:szCs w:val="20"/>
              </w:rPr>
            </w:pPr>
            <w:r w:rsidRPr="00DB07D2">
              <w:rPr>
                <w:rFonts w:ascii="Arial" w:eastAsia="Times New Roman" w:hAnsi="Arial" w:cs="Arial"/>
                <w:sz w:val="20"/>
                <w:szCs w:val="20"/>
              </w:rPr>
              <w:t>To apply techniques of experimentation or validation specific to science.</w:t>
            </w:r>
          </w:p>
          <w:p w14:paraId="56F59171" w14:textId="77777777" w:rsidR="00125991" w:rsidRPr="00DB07D2" w:rsidRDefault="00125991" w:rsidP="00125991">
            <w:pPr>
              <w:numPr>
                <w:ilvl w:val="0"/>
                <w:numId w:val="4"/>
              </w:numPr>
              <w:tabs>
                <w:tab w:val="left" w:pos="460"/>
              </w:tabs>
              <w:ind w:left="460" w:hanging="291"/>
              <w:rPr>
                <w:rFonts w:ascii="Arial" w:eastAsia="Times New Roman" w:hAnsi="Arial" w:cs="Arial"/>
                <w:sz w:val="20"/>
                <w:szCs w:val="20"/>
              </w:rPr>
            </w:pPr>
            <w:r w:rsidRPr="00DB07D2">
              <w:rPr>
                <w:rFonts w:ascii="Arial" w:eastAsia="Times New Roman" w:hAnsi="Arial" w:cs="Arial"/>
                <w:sz w:val="20"/>
                <w:szCs w:val="20"/>
              </w:rPr>
              <w:t>To communicate original scientific work.</w:t>
            </w:r>
          </w:p>
          <w:p w14:paraId="25D97C8F" w14:textId="77777777" w:rsidR="00125991" w:rsidRDefault="00125991" w:rsidP="00125991">
            <w:pPr>
              <w:tabs>
                <w:tab w:val="left" w:pos="360"/>
              </w:tabs>
              <w:rPr>
                <w:rFonts w:ascii="Arial" w:eastAsia="Calibri" w:hAnsi="Arial" w:cs="Arial"/>
                <w:b/>
                <w:bCs/>
                <w:sz w:val="20"/>
                <w:szCs w:val="20"/>
              </w:rPr>
            </w:pPr>
          </w:p>
          <w:p w14:paraId="238C51FE" w14:textId="77777777" w:rsidR="00125991" w:rsidRDefault="00125991" w:rsidP="00125991">
            <w:pPr>
              <w:tabs>
                <w:tab w:val="left" w:pos="360"/>
              </w:tabs>
              <w:rPr>
                <w:rFonts w:ascii="Arial" w:eastAsia="Calibri" w:hAnsi="Arial" w:cs="Arial"/>
                <w:b/>
                <w:bCs/>
                <w:sz w:val="20"/>
                <w:szCs w:val="20"/>
              </w:rPr>
            </w:pPr>
          </w:p>
        </w:tc>
        <w:tc>
          <w:tcPr>
            <w:tcW w:w="5066" w:type="dxa"/>
          </w:tcPr>
          <w:p w14:paraId="59324128" w14:textId="77777777" w:rsidR="00125991" w:rsidRPr="00DB07D2" w:rsidRDefault="00125991" w:rsidP="00125991">
            <w:pPr>
              <w:ind w:left="1"/>
              <w:rPr>
                <w:rFonts w:ascii="Arial" w:hAnsi="Arial" w:cs="Arial"/>
                <w:sz w:val="20"/>
                <w:szCs w:val="20"/>
              </w:rPr>
            </w:pPr>
            <w:r w:rsidRPr="00DB07D2">
              <w:rPr>
                <w:rFonts w:ascii="Arial" w:eastAsia="Times New Roman" w:hAnsi="Arial" w:cs="Arial"/>
                <w:b/>
                <w:bCs/>
                <w:sz w:val="20"/>
                <w:szCs w:val="20"/>
                <w:u w:val="single"/>
              </w:rPr>
              <w:t>Performance Criteria:</w:t>
            </w:r>
          </w:p>
          <w:p w14:paraId="77FA8B19" w14:textId="77777777" w:rsidR="00125991" w:rsidRPr="00DB07D2" w:rsidRDefault="00125991" w:rsidP="00125991">
            <w:pPr>
              <w:spacing w:line="297" w:lineRule="exact"/>
              <w:rPr>
                <w:rFonts w:ascii="Arial" w:hAnsi="Arial" w:cs="Arial"/>
                <w:sz w:val="20"/>
                <w:szCs w:val="20"/>
              </w:rPr>
            </w:pPr>
          </w:p>
          <w:p w14:paraId="61B729AD" w14:textId="77777777" w:rsidR="00125991" w:rsidRPr="00DB07D2" w:rsidRDefault="00125991" w:rsidP="00125991">
            <w:pPr>
              <w:numPr>
                <w:ilvl w:val="0"/>
                <w:numId w:val="5"/>
              </w:numPr>
              <w:tabs>
                <w:tab w:val="left" w:pos="281"/>
              </w:tabs>
              <w:ind w:left="281" w:hanging="281"/>
              <w:rPr>
                <w:rFonts w:ascii="Arial" w:eastAsia="Arial" w:hAnsi="Arial" w:cs="Arial"/>
                <w:sz w:val="20"/>
                <w:szCs w:val="20"/>
              </w:rPr>
            </w:pPr>
            <w:r w:rsidRPr="00DB07D2">
              <w:rPr>
                <w:rFonts w:ascii="Arial" w:eastAsia="Times New Roman" w:hAnsi="Arial" w:cs="Arial"/>
                <w:sz w:val="20"/>
                <w:szCs w:val="20"/>
              </w:rPr>
              <w:t>Proper use of concepts, laws and principles</w:t>
            </w:r>
          </w:p>
          <w:p w14:paraId="4AC6CBC1" w14:textId="77777777" w:rsidR="00125991" w:rsidRPr="00DB07D2" w:rsidRDefault="00125991" w:rsidP="00125991">
            <w:pPr>
              <w:spacing w:line="10" w:lineRule="exact"/>
              <w:rPr>
                <w:rFonts w:ascii="Arial" w:eastAsia="Arial" w:hAnsi="Arial" w:cs="Arial"/>
                <w:sz w:val="20"/>
                <w:szCs w:val="20"/>
              </w:rPr>
            </w:pPr>
          </w:p>
          <w:p w14:paraId="47839942" w14:textId="77777777" w:rsidR="00125991" w:rsidRPr="00DB07D2" w:rsidRDefault="00125991" w:rsidP="00125991">
            <w:pPr>
              <w:numPr>
                <w:ilvl w:val="0"/>
                <w:numId w:val="5"/>
              </w:numPr>
              <w:tabs>
                <w:tab w:val="left" w:pos="281"/>
              </w:tabs>
              <w:ind w:left="281" w:hanging="281"/>
              <w:rPr>
                <w:rFonts w:ascii="Arial" w:eastAsia="Arial" w:hAnsi="Arial" w:cs="Arial"/>
                <w:sz w:val="20"/>
                <w:szCs w:val="20"/>
              </w:rPr>
            </w:pPr>
            <w:r w:rsidRPr="00DB07D2">
              <w:rPr>
                <w:rFonts w:ascii="Arial" w:eastAsia="Times New Roman" w:hAnsi="Arial" w:cs="Arial"/>
                <w:sz w:val="20"/>
                <w:szCs w:val="20"/>
              </w:rPr>
              <w:t>Rigorous application of concepts, laws and principles</w:t>
            </w:r>
          </w:p>
          <w:p w14:paraId="1E9B5344" w14:textId="77777777" w:rsidR="00125991" w:rsidRPr="00DB07D2" w:rsidRDefault="00125991" w:rsidP="00125991">
            <w:pPr>
              <w:spacing w:line="13" w:lineRule="exact"/>
              <w:rPr>
                <w:rFonts w:ascii="Arial" w:eastAsia="Arial" w:hAnsi="Arial" w:cs="Arial"/>
                <w:sz w:val="20"/>
                <w:szCs w:val="20"/>
              </w:rPr>
            </w:pPr>
          </w:p>
          <w:p w14:paraId="47D62CD2" w14:textId="77777777" w:rsidR="00125991" w:rsidRPr="00DB07D2" w:rsidRDefault="00125991" w:rsidP="00125991">
            <w:pPr>
              <w:numPr>
                <w:ilvl w:val="0"/>
                <w:numId w:val="5"/>
              </w:numPr>
              <w:tabs>
                <w:tab w:val="left" w:pos="281"/>
              </w:tabs>
              <w:ind w:left="281" w:hanging="281"/>
              <w:rPr>
                <w:rFonts w:ascii="Arial" w:eastAsia="Arial" w:hAnsi="Arial" w:cs="Arial"/>
                <w:sz w:val="20"/>
                <w:szCs w:val="20"/>
              </w:rPr>
            </w:pPr>
            <w:r w:rsidRPr="00DB07D2">
              <w:rPr>
                <w:rFonts w:ascii="Arial" w:eastAsia="Times New Roman" w:hAnsi="Arial" w:cs="Arial"/>
                <w:sz w:val="20"/>
                <w:szCs w:val="20"/>
              </w:rPr>
              <w:t>Appropriate use of terminology</w:t>
            </w:r>
          </w:p>
          <w:p w14:paraId="7E825B50" w14:textId="77777777" w:rsidR="00125991" w:rsidRPr="00DB07D2" w:rsidRDefault="00125991" w:rsidP="00125991">
            <w:pPr>
              <w:spacing w:line="10" w:lineRule="exact"/>
              <w:rPr>
                <w:rFonts w:ascii="Arial" w:eastAsia="Arial" w:hAnsi="Arial" w:cs="Arial"/>
                <w:sz w:val="20"/>
                <w:szCs w:val="20"/>
              </w:rPr>
            </w:pPr>
          </w:p>
          <w:p w14:paraId="69F602E6" w14:textId="77777777" w:rsidR="00125991" w:rsidRPr="00DB07D2" w:rsidRDefault="00125991" w:rsidP="00125991">
            <w:pPr>
              <w:numPr>
                <w:ilvl w:val="0"/>
                <w:numId w:val="5"/>
              </w:numPr>
              <w:tabs>
                <w:tab w:val="left" w:pos="281"/>
              </w:tabs>
              <w:spacing w:line="247" w:lineRule="auto"/>
              <w:ind w:left="281" w:right="1880" w:hanging="281"/>
              <w:rPr>
                <w:rFonts w:ascii="Arial" w:eastAsia="Arial" w:hAnsi="Arial" w:cs="Arial"/>
                <w:sz w:val="20"/>
                <w:szCs w:val="20"/>
              </w:rPr>
            </w:pPr>
            <w:r w:rsidRPr="00DB07D2">
              <w:rPr>
                <w:rFonts w:ascii="Arial" w:eastAsia="Times New Roman" w:hAnsi="Arial" w:cs="Arial"/>
                <w:sz w:val="20"/>
                <w:szCs w:val="20"/>
              </w:rPr>
              <w:t>Correct representation in a drawing or graph or in mathematical form</w:t>
            </w:r>
          </w:p>
          <w:p w14:paraId="1DDA0EB1" w14:textId="77777777" w:rsidR="00125991" w:rsidRPr="00DB07D2" w:rsidRDefault="00125991" w:rsidP="00125991">
            <w:pPr>
              <w:numPr>
                <w:ilvl w:val="0"/>
                <w:numId w:val="5"/>
              </w:numPr>
              <w:tabs>
                <w:tab w:val="left" w:pos="281"/>
              </w:tabs>
              <w:spacing w:line="247" w:lineRule="auto"/>
              <w:ind w:left="281" w:right="1120" w:hanging="281"/>
              <w:rPr>
                <w:rFonts w:ascii="Arial" w:eastAsia="Arial" w:hAnsi="Arial" w:cs="Arial"/>
                <w:sz w:val="20"/>
                <w:szCs w:val="20"/>
              </w:rPr>
            </w:pPr>
            <w:r w:rsidRPr="00DB07D2">
              <w:rPr>
                <w:rFonts w:ascii="Arial" w:eastAsia="Times New Roman" w:hAnsi="Arial" w:cs="Arial"/>
                <w:sz w:val="20"/>
                <w:szCs w:val="20"/>
              </w:rPr>
              <w:t>Consistency and rigour in problem solving, and justification of the approach used</w:t>
            </w:r>
          </w:p>
          <w:p w14:paraId="51726DAC" w14:textId="77777777" w:rsidR="00125991" w:rsidRPr="00DB07D2" w:rsidRDefault="00125991" w:rsidP="00125991">
            <w:pPr>
              <w:numPr>
                <w:ilvl w:val="0"/>
                <w:numId w:val="5"/>
              </w:numPr>
              <w:tabs>
                <w:tab w:val="left" w:pos="281"/>
              </w:tabs>
              <w:spacing w:line="247" w:lineRule="auto"/>
              <w:ind w:left="281" w:right="1740" w:hanging="281"/>
              <w:rPr>
                <w:rFonts w:ascii="Arial" w:eastAsia="Arial" w:hAnsi="Arial" w:cs="Arial"/>
                <w:sz w:val="20"/>
                <w:szCs w:val="20"/>
              </w:rPr>
            </w:pPr>
            <w:r w:rsidRPr="00DB07D2">
              <w:rPr>
                <w:rFonts w:ascii="Arial" w:eastAsia="Times New Roman" w:hAnsi="Arial" w:cs="Arial"/>
                <w:sz w:val="20"/>
                <w:szCs w:val="20"/>
              </w:rPr>
              <w:t>Observance of the experimental method and, where applicable, the experimental procedure</w:t>
            </w:r>
          </w:p>
          <w:p w14:paraId="2DE6435D" w14:textId="77777777" w:rsidR="00125991" w:rsidRPr="00DB07D2" w:rsidRDefault="00125991" w:rsidP="00125991">
            <w:pPr>
              <w:numPr>
                <w:ilvl w:val="0"/>
                <w:numId w:val="5"/>
              </w:numPr>
              <w:tabs>
                <w:tab w:val="left" w:pos="281"/>
              </w:tabs>
              <w:ind w:left="281" w:hanging="281"/>
              <w:rPr>
                <w:rFonts w:ascii="Arial" w:eastAsia="Arial" w:hAnsi="Arial" w:cs="Arial"/>
                <w:sz w:val="20"/>
                <w:szCs w:val="20"/>
              </w:rPr>
            </w:pPr>
            <w:r w:rsidRPr="00DB07D2">
              <w:rPr>
                <w:rFonts w:ascii="Arial" w:eastAsia="Times New Roman" w:hAnsi="Arial" w:cs="Arial"/>
                <w:sz w:val="20"/>
                <w:szCs w:val="20"/>
              </w:rPr>
              <w:t>Justification of the approach used</w:t>
            </w:r>
          </w:p>
          <w:p w14:paraId="75B3257E" w14:textId="77777777" w:rsidR="00125991" w:rsidRPr="00DB07D2" w:rsidRDefault="00125991" w:rsidP="00125991">
            <w:pPr>
              <w:spacing w:line="15" w:lineRule="exact"/>
              <w:rPr>
                <w:rFonts w:ascii="Arial" w:eastAsia="Arial" w:hAnsi="Arial" w:cs="Arial"/>
                <w:sz w:val="20"/>
                <w:szCs w:val="20"/>
              </w:rPr>
            </w:pPr>
          </w:p>
          <w:p w14:paraId="74B24363" w14:textId="77777777" w:rsidR="00125991" w:rsidRPr="00DB07D2" w:rsidRDefault="00125991" w:rsidP="00125991">
            <w:pPr>
              <w:numPr>
                <w:ilvl w:val="0"/>
                <w:numId w:val="5"/>
              </w:numPr>
              <w:tabs>
                <w:tab w:val="left" w:pos="281"/>
              </w:tabs>
              <w:ind w:left="281" w:hanging="281"/>
              <w:rPr>
                <w:rFonts w:ascii="Arial" w:eastAsia="Arial" w:hAnsi="Arial" w:cs="Arial"/>
                <w:sz w:val="20"/>
                <w:szCs w:val="20"/>
              </w:rPr>
            </w:pPr>
            <w:r w:rsidRPr="00DB07D2">
              <w:rPr>
                <w:rFonts w:ascii="Arial" w:eastAsia="Times New Roman" w:hAnsi="Arial" w:cs="Arial"/>
                <w:sz w:val="20"/>
                <w:szCs w:val="20"/>
              </w:rPr>
              <w:t>Assessment of the plausibility of the results</w:t>
            </w:r>
          </w:p>
          <w:p w14:paraId="75D02D77" w14:textId="77777777" w:rsidR="00125991" w:rsidRDefault="00125991" w:rsidP="00125991">
            <w:pPr>
              <w:tabs>
                <w:tab w:val="left" w:pos="360"/>
              </w:tabs>
              <w:rPr>
                <w:rFonts w:ascii="Arial" w:eastAsia="Calibri" w:hAnsi="Arial" w:cs="Arial"/>
                <w:b/>
                <w:bCs/>
                <w:sz w:val="20"/>
                <w:szCs w:val="20"/>
              </w:rPr>
            </w:pPr>
          </w:p>
          <w:p w14:paraId="4E6D1BDA" w14:textId="77777777" w:rsidR="00125991" w:rsidRDefault="00125991" w:rsidP="00125991">
            <w:pPr>
              <w:tabs>
                <w:tab w:val="left" w:pos="360"/>
              </w:tabs>
              <w:rPr>
                <w:rFonts w:ascii="Arial" w:eastAsia="Calibri" w:hAnsi="Arial" w:cs="Arial"/>
                <w:b/>
                <w:bCs/>
                <w:sz w:val="20"/>
                <w:szCs w:val="20"/>
              </w:rPr>
            </w:pPr>
          </w:p>
        </w:tc>
      </w:tr>
    </w:tbl>
    <w:p w14:paraId="00734004" w14:textId="77777777" w:rsidR="00125991" w:rsidRDefault="00125991" w:rsidP="00125991">
      <w:pPr>
        <w:tabs>
          <w:tab w:val="left" w:pos="360"/>
        </w:tabs>
        <w:rPr>
          <w:rFonts w:ascii="Arial" w:eastAsia="Calibri" w:hAnsi="Arial" w:cs="Arial"/>
          <w:b/>
          <w:bCs/>
          <w:sz w:val="20"/>
          <w:szCs w:val="20"/>
        </w:rPr>
      </w:pPr>
    </w:p>
    <w:p w14:paraId="606B935F" w14:textId="156C949B" w:rsidR="001F0FB2" w:rsidRPr="00640379" w:rsidRDefault="00337E9F">
      <w:pPr>
        <w:numPr>
          <w:ilvl w:val="0"/>
          <w:numId w:val="6"/>
        </w:numPr>
        <w:tabs>
          <w:tab w:val="left" w:pos="360"/>
        </w:tabs>
        <w:ind w:left="360" w:hanging="360"/>
        <w:rPr>
          <w:rFonts w:ascii="Arial" w:eastAsia="Calibri" w:hAnsi="Arial" w:cs="Arial"/>
          <w:b/>
          <w:bCs/>
          <w:sz w:val="20"/>
          <w:szCs w:val="20"/>
        </w:rPr>
      </w:pPr>
      <w:r w:rsidRPr="00DB07D2">
        <w:rPr>
          <w:rFonts w:ascii="Arial" w:eastAsia="Calibri" w:hAnsi="Arial" w:cs="Arial"/>
          <w:b/>
          <w:bCs/>
          <w:sz w:val="20"/>
          <w:szCs w:val="20"/>
          <w:u w:val="single"/>
        </w:rPr>
        <w:t>Evaluation Plan:</w:t>
      </w:r>
    </w:p>
    <w:p w14:paraId="018DC379" w14:textId="36909F2C" w:rsidR="00640379" w:rsidRDefault="00640379" w:rsidP="00640379">
      <w:pPr>
        <w:tabs>
          <w:tab w:val="left" w:pos="360"/>
        </w:tabs>
        <w:rPr>
          <w:rFonts w:ascii="Arial" w:eastAsia="Calibri" w:hAnsi="Arial" w:cs="Arial"/>
          <w:b/>
          <w:bCs/>
          <w:sz w:val="20"/>
          <w:szCs w:val="20"/>
        </w:rPr>
      </w:pPr>
    </w:p>
    <w:tbl>
      <w:tblPr>
        <w:tblStyle w:val="TableGrid"/>
        <w:tblW w:w="9485" w:type="dxa"/>
        <w:tblLook w:val="04A0" w:firstRow="1" w:lastRow="0" w:firstColumn="1" w:lastColumn="0" w:noHBand="0" w:noVBand="1"/>
      </w:tblPr>
      <w:tblGrid>
        <w:gridCol w:w="839"/>
        <w:gridCol w:w="1778"/>
        <w:gridCol w:w="2938"/>
        <w:gridCol w:w="1072"/>
        <w:gridCol w:w="2858"/>
      </w:tblGrid>
      <w:tr w:rsidR="00640379" w14:paraId="468869D0" w14:textId="77777777" w:rsidTr="00640379">
        <w:tc>
          <w:tcPr>
            <w:tcW w:w="839" w:type="dxa"/>
          </w:tcPr>
          <w:p w14:paraId="45126AD9" w14:textId="556A2F4D" w:rsidR="00640379" w:rsidRDefault="00640379" w:rsidP="00640379">
            <w:pPr>
              <w:tabs>
                <w:tab w:val="left" w:pos="360"/>
              </w:tabs>
              <w:rPr>
                <w:rFonts w:ascii="Arial" w:eastAsia="Calibri" w:hAnsi="Arial" w:cs="Arial"/>
                <w:b/>
                <w:bCs/>
                <w:sz w:val="20"/>
                <w:szCs w:val="20"/>
              </w:rPr>
            </w:pPr>
            <w:r w:rsidRPr="00DB07D2">
              <w:rPr>
                <w:rFonts w:ascii="Arial" w:eastAsia="Calibri" w:hAnsi="Arial" w:cs="Arial"/>
                <w:sz w:val="20"/>
                <w:szCs w:val="20"/>
              </w:rPr>
              <w:t>Weight</w:t>
            </w:r>
          </w:p>
        </w:tc>
        <w:tc>
          <w:tcPr>
            <w:tcW w:w="1850" w:type="dxa"/>
          </w:tcPr>
          <w:p w14:paraId="6E99E3AA" w14:textId="4ACA5C13" w:rsidR="00640379" w:rsidRPr="00640379" w:rsidRDefault="00640379" w:rsidP="00640379">
            <w:pPr>
              <w:tabs>
                <w:tab w:val="left" w:pos="360"/>
              </w:tabs>
              <w:rPr>
                <w:rFonts w:ascii="Arial" w:eastAsia="Calibri" w:hAnsi="Arial" w:cs="Arial"/>
                <w:bCs/>
                <w:sz w:val="20"/>
                <w:szCs w:val="20"/>
              </w:rPr>
            </w:pPr>
            <w:r w:rsidRPr="00640379">
              <w:rPr>
                <w:rFonts w:ascii="Arial" w:eastAsia="Calibri" w:hAnsi="Arial" w:cs="Arial"/>
                <w:sz w:val="20"/>
                <w:szCs w:val="20"/>
              </w:rPr>
              <w:t>Week</w:t>
            </w:r>
          </w:p>
        </w:tc>
        <w:tc>
          <w:tcPr>
            <w:tcW w:w="3056" w:type="dxa"/>
          </w:tcPr>
          <w:p w14:paraId="20BFF2FC" w14:textId="1994C741" w:rsidR="00640379" w:rsidRPr="00640379" w:rsidRDefault="00640379" w:rsidP="00640379">
            <w:pPr>
              <w:tabs>
                <w:tab w:val="left" w:pos="360"/>
              </w:tabs>
              <w:rPr>
                <w:rFonts w:ascii="Arial" w:eastAsia="Calibri" w:hAnsi="Arial" w:cs="Arial"/>
                <w:bCs/>
                <w:sz w:val="20"/>
                <w:szCs w:val="20"/>
              </w:rPr>
            </w:pPr>
            <w:r w:rsidRPr="00DB07D2">
              <w:rPr>
                <w:rFonts w:ascii="Arial" w:eastAsia="Calibri" w:hAnsi="Arial" w:cs="Arial"/>
                <w:sz w:val="20"/>
                <w:szCs w:val="20"/>
              </w:rPr>
              <w:t>Assignment</w:t>
            </w:r>
          </w:p>
        </w:tc>
        <w:tc>
          <w:tcPr>
            <w:tcW w:w="771" w:type="dxa"/>
          </w:tcPr>
          <w:p w14:paraId="7ED97BB2" w14:textId="06F37EEA"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Milestone</w:t>
            </w:r>
          </w:p>
        </w:tc>
        <w:tc>
          <w:tcPr>
            <w:tcW w:w="2969" w:type="dxa"/>
          </w:tcPr>
          <w:p w14:paraId="786B46CF" w14:textId="00CDE712"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Elements of the Competency</w:t>
            </w:r>
          </w:p>
        </w:tc>
      </w:tr>
      <w:tr w:rsidR="00640379" w14:paraId="285236BD" w14:textId="77777777" w:rsidTr="00640379">
        <w:tc>
          <w:tcPr>
            <w:tcW w:w="839" w:type="dxa"/>
          </w:tcPr>
          <w:p w14:paraId="7A5018B7" w14:textId="4174B9F1" w:rsidR="00640379" w:rsidRDefault="00640379" w:rsidP="00640379">
            <w:pPr>
              <w:tabs>
                <w:tab w:val="left" w:pos="360"/>
              </w:tabs>
              <w:rPr>
                <w:rFonts w:ascii="Arial" w:eastAsia="Calibri" w:hAnsi="Arial" w:cs="Arial"/>
                <w:b/>
                <w:bCs/>
                <w:sz w:val="20"/>
                <w:szCs w:val="20"/>
              </w:rPr>
            </w:pPr>
            <w:r w:rsidRPr="00DB07D2">
              <w:rPr>
                <w:rFonts w:ascii="Arial" w:eastAsia="Calibri" w:hAnsi="Arial" w:cs="Arial"/>
                <w:sz w:val="20"/>
                <w:szCs w:val="20"/>
              </w:rPr>
              <w:t>5%</w:t>
            </w:r>
          </w:p>
        </w:tc>
        <w:tc>
          <w:tcPr>
            <w:tcW w:w="1850" w:type="dxa"/>
          </w:tcPr>
          <w:p w14:paraId="6DD1219C" w14:textId="737BAA97" w:rsidR="00640379" w:rsidRPr="00640379" w:rsidRDefault="00640379" w:rsidP="00640379">
            <w:pPr>
              <w:tabs>
                <w:tab w:val="left" w:pos="360"/>
              </w:tabs>
              <w:rPr>
                <w:rFonts w:ascii="Arial" w:eastAsia="Calibri" w:hAnsi="Arial" w:cs="Arial"/>
                <w:bCs/>
                <w:sz w:val="20"/>
                <w:szCs w:val="20"/>
              </w:rPr>
            </w:pPr>
            <w:r w:rsidRPr="00640379">
              <w:rPr>
                <w:rFonts w:ascii="Arial" w:eastAsia="Calibri" w:hAnsi="Arial" w:cs="Arial"/>
                <w:bCs/>
                <w:sz w:val="20"/>
                <w:szCs w:val="20"/>
              </w:rPr>
              <w:t>1-15</w:t>
            </w:r>
          </w:p>
        </w:tc>
        <w:tc>
          <w:tcPr>
            <w:tcW w:w="3056" w:type="dxa"/>
          </w:tcPr>
          <w:p w14:paraId="0B0344B4" w14:textId="29766358" w:rsidR="00640379" w:rsidRPr="00640379" w:rsidRDefault="00640379" w:rsidP="00640379">
            <w:pPr>
              <w:tabs>
                <w:tab w:val="left" w:pos="360"/>
              </w:tabs>
              <w:rPr>
                <w:rFonts w:ascii="Arial" w:eastAsia="Calibri" w:hAnsi="Arial" w:cs="Arial"/>
                <w:bCs/>
                <w:sz w:val="20"/>
                <w:szCs w:val="20"/>
              </w:rPr>
            </w:pPr>
            <w:r w:rsidRPr="00DB07D2">
              <w:rPr>
                <w:rFonts w:ascii="Arial" w:eastAsia="Calibri" w:hAnsi="Arial" w:cs="Arial"/>
                <w:sz w:val="20"/>
                <w:szCs w:val="20"/>
              </w:rPr>
              <w:t>Mini Progress Reports</w:t>
            </w:r>
          </w:p>
        </w:tc>
        <w:tc>
          <w:tcPr>
            <w:tcW w:w="771" w:type="dxa"/>
          </w:tcPr>
          <w:p w14:paraId="176F5794" w14:textId="50E83577"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0</w:t>
            </w:r>
          </w:p>
        </w:tc>
        <w:tc>
          <w:tcPr>
            <w:tcW w:w="2969" w:type="dxa"/>
          </w:tcPr>
          <w:p w14:paraId="257F865C" w14:textId="3AF8C122"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3,4</w:t>
            </w:r>
          </w:p>
        </w:tc>
      </w:tr>
      <w:tr w:rsidR="00640379" w14:paraId="6A52C10D" w14:textId="77777777" w:rsidTr="00640379">
        <w:tc>
          <w:tcPr>
            <w:tcW w:w="839" w:type="dxa"/>
          </w:tcPr>
          <w:p w14:paraId="750AB6CA" w14:textId="38E8F917" w:rsidR="00640379" w:rsidRDefault="00640379" w:rsidP="00640379">
            <w:pPr>
              <w:tabs>
                <w:tab w:val="left" w:pos="360"/>
              </w:tabs>
              <w:rPr>
                <w:rFonts w:ascii="Arial" w:eastAsia="Calibri" w:hAnsi="Arial" w:cs="Arial"/>
                <w:b/>
                <w:bCs/>
                <w:sz w:val="20"/>
                <w:szCs w:val="20"/>
              </w:rPr>
            </w:pPr>
            <w:r w:rsidRPr="00DB07D2">
              <w:rPr>
                <w:rFonts w:ascii="Arial" w:eastAsia="Calibri" w:hAnsi="Arial" w:cs="Arial"/>
                <w:w w:val="99"/>
                <w:sz w:val="20"/>
                <w:szCs w:val="20"/>
              </w:rPr>
              <w:t>15%</w:t>
            </w:r>
          </w:p>
        </w:tc>
        <w:tc>
          <w:tcPr>
            <w:tcW w:w="1850" w:type="dxa"/>
          </w:tcPr>
          <w:p w14:paraId="3713642F" w14:textId="12E02EBD" w:rsidR="00640379" w:rsidRPr="00640379" w:rsidRDefault="003303FD" w:rsidP="00640379">
            <w:pPr>
              <w:tabs>
                <w:tab w:val="left" w:pos="360"/>
              </w:tabs>
              <w:rPr>
                <w:rFonts w:ascii="Arial" w:eastAsia="Calibri" w:hAnsi="Arial" w:cs="Arial"/>
                <w:bCs/>
                <w:sz w:val="20"/>
                <w:szCs w:val="20"/>
              </w:rPr>
            </w:pPr>
            <w:r>
              <w:rPr>
                <w:rFonts w:ascii="Arial" w:eastAsia="Calibri" w:hAnsi="Arial" w:cs="Arial"/>
                <w:bCs/>
                <w:sz w:val="20"/>
                <w:szCs w:val="20"/>
              </w:rPr>
              <w:t>4</w:t>
            </w:r>
          </w:p>
        </w:tc>
        <w:tc>
          <w:tcPr>
            <w:tcW w:w="3056" w:type="dxa"/>
          </w:tcPr>
          <w:p w14:paraId="7DF74233" w14:textId="5BD4AFD1" w:rsidR="00640379" w:rsidRPr="00640379" w:rsidRDefault="00640379" w:rsidP="00640379">
            <w:pPr>
              <w:tabs>
                <w:tab w:val="left" w:pos="360"/>
              </w:tabs>
              <w:rPr>
                <w:rFonts w:ascii="Arial" w:eastAsia="Calibri" w:hAnsi="Arial" w:cs="Arial"/>
                <w:bCs/>
                <w:sz w:val="20"/>
                <w:szCs w:val="20"/>
              </w:rPr>
            </w:pPr>
            <w:r w:rsidRPr="00DB07D2">
              <w:rPr>
                <w:rFonts w:ascii="Arial" w:eastAsia="Calibri" w:hAnsi="Arial" w:cs="Arial"/>
                <w:sz w:val="20"/>
                <w:szCs w:val="20"/>
              </w:rPr>
              <w:t>Research Proposal</w:t>
            </w:r>
          </w:p>
        </w:tc>
        <w:tc>
          <w:tcPr>
            <w:tcW w:w="771" w:type="dxa"/>
          </w:tcPr>
          <w:p w14:paraId="11B3AAA5" w14:textId="7757E43A"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I</w:t>
            </w:r>
          </w:p>
        </w:tc>
        <w:tc>
          <w:tcPr>
            <w:tcW w:w="2969" w:type="dxa"/>
          </w:tcPr>
          <w:p w14:paraId="34A64932" w14:textId="7A308593"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1,2</w:t>
            </w:r>
          </w:p>
        </w:tc>
      </w:tr>
      <w:tr w:rsidR="00640379" w14:paraId="29C473BB" w14:textId="77777777" w:rsidTr="00640379">
        <w:tc>
          <w:tcPr>
            <w:tcW w:w="839" w:type="dxa"/>
          </w:tcPr>
          <w:p w14:paraId="03C51147" w14:textId="1E4E8699" w:rsidR="00640379" w:rsidRDefault="00640379" w:rsidP="00640379">
            <w:pPr>
              <w:tabs>
                <w:tab w:val="left" w:pos="360"/>
              </w:tabs>
              <w:rPr>
                <w:rFonts w:ascii="Arial" w:eastAsia="Calibri" w:hAnsi="Arial" w:cs="Arial"/>
                <w:b/>
                <w:bCs/>
                <w:sz w:val="20"/>
                <w:szCs w:val="20"/>
              </w:rPr>
            </w:pPr>
            <w:r w:rsidRPr="00DB07D2">
              <w:rPr>
                <w:rFonts w:ascii="Arial" w:eastAsia="Calibri" w:hAnsi="Arial" w:cs="Arial"/>
                <w:w w:val="99"/>
                <w:sz w:val="20"/>
                <w:szCs w:val="20"/>
              </w:rPr>
              <w:t>5%</w:t>
            </w:r>
          </w:p>
        </w:tc>
        <w:tc>
          <w:tcPr>
            <w:tcW w:w="1850" w:type="dxa"/>
          </w:tcPr>
          <w:p w14:paraId="3A348671" w14:textId="1033402E"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7</w:t>
            </w:r>
          </w:p>
        </w:tc>
        <w:tc>
          <w:tcPr>
            <w:tcW w:w="3056" w:type="dxa"/>
          </w:tcPr>
          <w:p w14:paraId="0C1678FE" w14:textId="1909DED6" w:rsidR="00640379" w:rsidRPr="00640379" w:rsidRDefault="00640379" w:rsidP="00640379">
            <w:pPr>
              <w:tabs>
                <w:tab w:val="left" w:pos="360"/>
              </w:tabs>
              <w:rPr>
                <w:rFonts w:ascii="Arial" w:eastAsia="Calibri" w:hAnsi="Arial" w:cs="Arial"/>
                <w:bCs/>
                <w:sz w:val="20"/>
                <w:szCs w:val="20"/>
              </w:rPr>
            </w:pPr>
            <w:r w:rsidRPr="00DB07D2">
              <w:rPr>
                <w:rFonts w:ascii="Arial" w:eastAsia="Calibri" w:hAnsi="Arial" w:cs="Arial"/>
                <w:sz w:val="20"/>
                <w:szCs w:val="20"/>
              </w:rPr>
              <w:t>Journal Article Summary</w:t>
            </w:r>
          </w:p>
        </w:tc>
        <w:tc>
          <w:tcPr>
            <w:tcW w:w="771" w:type="dxa"/>
          </w:tcPr>
          <w:p w14:paraId="552C56E1" w14:textId="5E15FA48"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II</w:t>
            </w:r>
          </w:p>
        </w:tc>
        <w:tc>
          <w:tcPr>
            <w:tcW w:w="2969" w:type="dxa"/>
          </w:tcPr>
          <w:p w14:paraId="210DCED5" w14:textId="659A0018"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1,2</w:t>
            </w:r>
          </w:p>
        </w:tc>
      </w:tr>
      <w:tr w:rsidR="00640379" w14:paraId="691CBFCB" w14:textId="77777777" w:rsidTr="00640379">
        <w:tc>
          <w:tcPr>
            <w:tcW w:w="839" w:type="dxa"/>
          </w:tcPr>
          <w:p w14:paraId="7098A92B" w14:textId="3E5902F3" w:rsidR="00640379" w:rsidRDefault="00640379" w:rsidP="00640379">
            <w:pPr>
              <w:tabs>
                <w:tab w:val="left" w:pos="360"/>
              </w:tabs>
              <w:rPr>
                <w:rFonts w:ascii="Arial" w:eastAsia="Calibri" w:hAnsi="Arial" w:cs="Arial"/>
                <w:b/>
                <w:bCs/>
                <w:sz w:val="20"/>
                <w:szCs w:val="20"/>
              </w:rPr>
            </w:pPr>
            <w:r w:rsidRPr="00DB07D2">
              <w:rPr>
                <w:rFonts w:ascii="Arial" w:eastAsia="Calibri" w:hAnsi="Arial" w:cs="Arial"/>
                <w:w w:val="99"/>
                <w:sz w:val="20"/>
                <w:szCs w:val="20"/>
              </w:rPr>
              <w:t>10%</w:t>
            </w:r>
          </w:p>
        </w:tc>
        <w:tc>
          <w:tcPr>
            <w:tcW w:w="1850" w:type="dxa"/>
          </w:tcPr>
          <w:p w14:paraId="2B9EC777" w14:textId="2B2DB95B"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12</w:t>
            </w:r>
          </w:p>
        </w:tc>
        <w:tc>
          <w:tcPr>
            <w:tcW w:w="3056" w:type="dxa"/>
          </w:tcPr>
          <w:p w14:paraId="0556E8FD" w14:textId="0B145D1E" w:rsidR="00640379" w:rsidRPr="00640379" w:rsidRDefault="00640379" w:rsidP="00640379">
            <w:pPr>
              <w:tabs>
                <w:tab w:val="left" w:pos="360"/>
              </w:tabs>
              <w:rPr>
                <w:rFonts w:ascii="Arial" w:eastAsia="Calibri" w:hAnsi="Arial" w:cs="Arial"/>
                <w:bCs/>
                <w:sz w:val="20"/>
                <w:szCs w:val="20"/>
              </w:rPr>
            </w:pPr>
            <w:r w:rsidRPr="00DB07D2">
              <w:rPr>
                <w:rFonts w:ascii="Arial" w:eastAsia="Calibri" w:hAnsi="Arial" w:cs="Arial"/>
                <w:sz w:val="20"/>
                <w:szCs w:val="20"/>
              </w:rPr>
              <w:t>Abstract for Symposium</w:t>
            </w:r>
          </w:p>
        </w:tc>
        <w:tc>
          <w:tcPr>
            <w:tcW w:w="771" w:type="dxa"/>
          </w:tcPr>
          <w:p w14:paraId="7234F3B2" w14:textId="00A39AC1"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III</w:t>
            </w:r>
          </w:p>
        </w:tc>
        <w:tc>
          <w:tcPr>
            <w:tcW w:w="2969" w:type="dxa"/>
          </w:tcPr>
          <w:p w14:paraId="7475DFEF" w14:textId="5E786593"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2,3,4,5</w:t>
            </w:r>
          </w:p>
        </w:tc>
      </w:tr>
      <w:tr w:rsidR="00640379" w14:paraId="1015C5E0" w14:textId="77777777" w:rsidTr="00640379">
        <w:tc>
          <w:tcPr>
            <w:tcW w:w="839" w:type="dxa"/>
          </w:tcPr>
          <w:p w14:paraId="0EF6C536" w14:textId="5EF8AD01" w:rsidR="00640379" w:rsidRDefault="00640379" w:rsidP="00640379">
            <w:pPr>
              <w:tabs>
                <w:tab w:val="left" w:pos="360"/>
              </w:tabs>
              <w:rPr>
                <w:rFonts w:ascii="Arial" w:eastAsia="Calibri" w:hAnsi="Arial" w:cs="Arial"/>
                <w:b/>
                <w:bCs/>
                <w:sz w:val="20"/>
                <w:szCs w:val="20"/>
              </w:rPr>
            </w:pPr>
            <w:r w:rsidRPr="00DB07D2">
              <w:rPr>
                <w:rFonts w:ascii="Arial" w:eastAsia="Calibri" w:hAnsi="Arial" w:cs="Arial"/>
                <w:w w:val="99"/>
                <w:sz w:val="20"/>
                <w:szCs w:val="20"/>
              </w:rPr>
              <w:t>25%</w:t>
            </w:r>
          </w:p>
        </w:tc>
        <w:tc>
          <w:tcPr>
            <w:tcW w:w="1850" w:type="dxa"/>
          </w:tcPr>
          <w:p w14:paraId="2BF862C3" w14:textId="399D30EF"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1</w:t>
            </w:r>
            <w:r w:rsidR="003303FD">
              <w:rPr>
                <w:rFonts w:ascii="Arial" w:eastAsia="Calibri" w:hAnsi="Arial" w:cs="Arial"/>
                <w:bCs/>
                <w:sz w:val="20"/>
                <w:szCs w:val="20"/>
              </w:rPr>
              <w:t>5</w:t>
            </w:r>
          </w:p>
        </w:tc>
        <w:tc>
          <w:tcPr>
            <w:tcW w:w="3056" w:type="dxa"/>
          </w:tcPr>
          <w:p w14:paraId="72F1AAE1" w14:textId="728269B4" w:rsidR="00640379" w:rsidRPr="00640379" w:rsidRDefault="00640379" w:rsidP="00640379">
            <w:pPr>
              <w:tabs>
                <w:tab w:val="left" w:pos="360"/>
              </w:tabs>
              <w:rPr>
                <w:rFonts w:ascii="Arial" w:eastAsia="Calibri" w:hAnsi="Arial" w:cs="Arial"/>
                <w:bCs/>
                <w:sz w:val="20"/>
                <w:szCs w:val="20"/>
              </w:rPr>
            </w:pPr>
            <w:r w:rsidRPr="00DB07D2">
              <w:rPr>
                <w:rFonts w:ascii="Arial" w:eastAsia="Calibri" w:hAnsi="Arial" w:cs="Arial"/>
                <w:sz w:val="20"/>
                <w:szCs w:val="20"/>
              </w:rPr>
              <w:t>Research Paper – final</w:t>
            </w:r>
            <w:r>
              <w:rPr>
                <w:rFonts w:ascii="Arial" w:eastAsia="Calibri" w:hAnsi="Arial" w:cs="Arial"/>
                <w:sz w:val="20"/>
                <w:szCs w:val="20"/>
              </w:rPr>
              <w:t xml:space="preserve"> presentation</w:t>
            </w:r>
          </w:p>
        </w:tc>
        <w:tc>
          <w:tcPr>
            <w:tcW w:w="771" w:type="dxa"/>
          </w:tcPr>
          <w:p w14:paraId="3C3563FD" w14:textId="5313E148"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IV</w:t>
            </w:r>
          </w:p>
        </w:tc>
        <w:tc>
          <w:tcPr>
            <w:tcW w:w="2969" w:type="dxa"/>
          </w:tcPr>
          <w:p w14:paraId="6749AA43" w14:textId="1657DF24"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3,4,5</w:t>
            </w:r>
          </w:p>
        </w:tc>
      </w:tr>
      <w:tr w:rsidR="00640379" w14:paraId="32252413" w14:textId="77777777" w:rsidTr="00640379">
        <w:tc>
          <w:tcPr>
            <w:tcW w:w="839" w:type="dxa"/>
          </w:tcPr>
          <w:p w14:paraId="2E54EDAE" w14:textId="01B65567" w:rsidR="00640379" w:rsidRDefault="00640379" w:rsidP="00640379">
            <w:pPr>
              <w:tabs>
                <w:tab w:val="left" w:pos="360"/>
              </w:tabs>
              <w:rPr>
                <w:rFonts w:ascii="Arial" w:eastAsia="Calibri" w:hAnsi="Arial" w:cs="Arial"/>
                <w:b/>
                <w:bCs/>
                <w:sz w:val="20"/>
                <w:szCs w:val="20"/>
              </w:rPr>
            </w:pPr>
            <w:r w:rsidRPr="00DB07D2">
              <w:rPr>
                <w:rFonts w:ascii="Arial" w:eastAsia="Calibri" w:hAnsi="Arial" w:cs="Arial"/>
                <w:w w:val="99"/>
                <w:sz w:val="20"/>
                <w:szCs w:val="20"/>
              </w:rPr>
              <w:t>40%</w:t>
            </w:r>
          </w:p>
        </w:tc>
        <w:tc>
          <w:tcPr>
            <w:tcW w:w="1850" w:type="dxa"/>
          </w:tcPr>
          <w:p w14:paraId="0B2EF4BF" w14:textId="51AA5957"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Final Exam Period</w:t>
            </w:r>
          </w:p>
        </w:tc>
        <w:tc>
          <w:tcPr>
            <w:tcW w:w="3056" w:type="dxa"/>
          </w:tcPr>
          <w:p w14:paraId="236FF045" w14:textId="7276C172" w:rsidR="00640379" w:rsidRPr="00640379" w:rsidRDefault="00640379" w:rsidP="00640379">
            <w:pPr>
              <w:tabs>
                <w:tab w:val="left" w:pos="360"/>
              </w:tabs>
              <w:rPr>
                <w:rFonts w:ascii="Arial" w:eastAsia="Calibri" w:hAnsi="Arial" w:cs="Arial"/>
                <w:bCs/>
                <w:sz w:val="20"/>
                <w:szCs w:val="20"/>
              </w:rPr>
            </w:pPr>
            <w:r w:rsidRPr="00DB07D2">
              <w:rPr>
                <w:rFonts w:ascii="Arial" w:eastAsia="Calibri" w:hAnsi="Arial" w:cs="Arial"/>
                <w:sz w:val="20"/>
                <w:szCs w:val="20"/>
              </w:rPr>
              <w:t>Research Paper – written</w:t>
            </w:r>
          </w:p>
        </w:tc>
        <w:tc>
          <w:tcPr>
            <w:tcW w:w="771" w:type="dxa"/>
          </w:tcPr>
          <w:p w14:paraId="18615957" w14:textId="3CB66D79"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V</w:t>
            </w:r>
          </w:p>
        </w:tc>
        <w:tc>
          <w:tcPr>
            <w:tcW w:w="2969" w:type="dxa"/>
          </w:tcPr>
          <w:p w14:paraId="69AD2303" w14:textId="53A83373" w:rsidR="00640379" w:rsidRPr="00640379" w:rsidRDefault="00640379" w:rsidP="00640379">
            <w:pPr>
              <w:tabs>
                <w:tab w:val="left" w:pos="360"/>
              </w:tabs>
              <w:rPr>
                <w:rFonts w:ascii="Arial" w:eastAsia="Calibri" w:hAnsi="Arial" w:cs="Arial"/>
                <w:bCs/>
                <w:sz w:val="20"/>
                <w:szCs w:val="20"/>
              </w:rPr>
            </w:pPr>
            <w:r>
              <w:rPr>
                <w:rFonts w:ascii="Arial" w:eastAsia="Calibri" w:hAnsi="Arial" w:cs="Arial"/>
                <w:bCs/>
                <w:sz w:val="20"/>
                <w:szCs w:val="20"/>
              </w:rPr>
              <w:t>1,2,3,4,5</w:t>
            </w:r>
          </w:p>
        </w:tc>
      </w:tr>
    </w:tbl>
    <w:p w14:paraId="6F3F8332" w14:textId="77777777" w:rsidR="001F0FB2" w:rsidRPr="00DB07D2" w:rsidRDefault="001F0FB2">
      <w:pPr>
        <w:spacing w:line="342" w:lineRule="exact"/>
        <w:rPr>
          <w:rFonts w:ascii="Arial" w:hAnsi="Arial" w:cs="Arial"/>
          <w:sz w:val="20"/>
          <w:szCs w:val="20"/>
        </w:rPr>
      </w:pPr>
    </w:p>
    <w:p w14:paraId="7299173D" w14:textId="77777777" w:rsidR="001F0FB2" w:rsidRPr="00DB07D2" w:rsidRDefault="00337E9F">
      <w:pPr>
        <w:numPr>
          <w:ilvl w:val="0"/>
          <w:numId w:val="7"/>
        </w:numPr>
        <w:tabs>
          <w:tab w:val="left" w:pos="435"/>
        </w:tabs>
        <w:spacing w:line="263" w:lineRule="auto"/>
        <w:ind w:left="440" w:hanging="368"/>
        <w:rPr>
          <w:rFonts w:ascii="Arial" w:eastAsia="Calibri" w:hAnsi="Arial" w:cs="Arial"/>
          <w:sz w:val="20"/>
          <w:szCs w:val="20"/>
        </w:rPr>
      </w:pPr>
      <w:r w:rsidRPr="00DB07D2">
        <w:rPr>
          <w:rFonts w:ascii="Arial" w:eastAsia="Calibri" w:hAnsi="Arial" w:cs="Arial"/>
          <w:sz w:val="20"/>
          <w:szCs w:val="20"/>
        </w:rPr>
        <w:t>Mini Progress Reports will be filled out and submitted each Wednesday at the beginning of class. No preparation is required, but reports may not be submitted at any other time.</w:t>
      </w:r>
    </w:p>
    <w:p w14:paraId="761D6596" w14:textId="77777777" w:rsidR="001F0FB2" w:rsidRPr="00DB07D2" w:rsidRDefault="001F0FB2">
      <w:pPr>
        <w:spacing w:line="66" w:lineRule="exact"/>
        <w:rPr>
          <w:rFonts w:ascii="Arial" w:eastAsia="Calibri" w:hAnsi="Arial" w:cs="Arial"/>
          <w:sz w:val="20"/>
          <w:szCs w:val="20"/>
        </w:rPr>
      </w:pPr>
    </w:p>
    <w:p w14:paraId="60CF1105" w14:textId="6475B886" w:rsidR="001F0FB2" w:rsidRPr="00DB07D2" w:rsidRDefault="00337E9F">
      <w:pPr>
        <w:numPr>
          <w:ilvl w:val="0"/>
          <w:numId w:val="7"/>
        </w:numPr>
        <w:tabs>
          <w:tab w:val="left" w:pos="422"/>
        </w:tabs>
        <w:spacing w:line="263" w:lineRule="auto"/>
        <w:ind w:left="420" w:hanging="353"/>
        <w:rPr>
          <w:rFonts w:ascii="Arial" w:eastAsia="Calibri" w:hAnsi="Arial" w:cs="Arial"/>
          <w:sz w:val="20"/>
          <w:szCs w:val="20"/>
        </w:rPr>
      </w:pPr>
      <w:r w:rsidRPr="00DB07D2">
        <w:rPr>
          <w:rFonts w:ascii="Arial" w:eastAsia="Calibri" w:hAnsi="Arial" w:cs="Arial"/>
          <w:sz w:val="20"/>
          <w:szCs w:val="20"/>
        </w:rPr>
        <w:t>The grades for each evaluation will be submitted by the Course Coordinator. Milestones I-IV may be evaluated in consultation with the Research Supervisor.</w:t>
      </w:r>
    </w:p>
    <w:p w14:paraId="02CCCB74" w14:textId="77777777" w:rsidR="001F0FB2" w:rsidRPr="00DB07D2" w:rsidRDefault="001F0FB2">
      <w:pPr>
        <w:spacing w:line="68" w:lineRule="exact"/>
        <w:rPr>
          <w:rFonts w:ascii="Arial" w:eastAsia="Calibri" w:hAnsi="Arial" w:cs="Arial"/>
          <w:sz w:val="20"/>
          <w:szCs w:val="20"/>
        </w:rPr>
      </w:pPr>
    </w:p>
    <w:p w14:paraId="05A5E46E" w14:textId="1334E850" w:rsidR="001F0FB2" w:rsidRPr="00DB07D2" w:rsidRDefault="00337E9F">
      <w:pPr>
        <w:numPr>
          <w:ilvl w:val="0"/>
          <w:numId w:val="7"/>
        </w:numPr>
        <w:tabs>
          <w:tab w:val="left" w:pos="422"/>
        </w:tabs>
        <w:spacing w:line="263" w:lineRule="auto"/>
        <w:ind w:left="420" w:hanging="353"/>
        <w:rPr>
          <w:rFonts w:ascii="Arial" w:eastAsia="Calibri" w:hAnsi="Arial" w:cs="Arial"/>
          <w:sz w:val="20"/>
          <w:szCs w:val="20"/>
        </w:rPr>
      </w:pPr>
      <w:r w:rsidRPr="00DB07D2">
        <w:rPr>
          <w:rFonts w:ascii="Arial" w:eastAsia="Calibri" w:hAnsi="Arial" w:cs="Arial"/>
          <w:sz w:val="20"/>
          <w:szCs w:val="20"/>
        </w:rPr>
        <w:t>The grade from Milestone V will be suggested by the Research Supervisor and submitted by the Course Coordinator.</w:t>
      </w:r>
    </w:p>
    <w:p w14:paraId="483907C9" w14:textId="77777777" w:rsidR="001F0FB2" w:rsidRPr="00DB07D2" w:rsidRDefault="001F0FB2">
      <w:pPr>
        <w:spacing w:line="68" w:lineRule="exact"/>
        <w:rPr>
          <w:rFonts w:ascii="Arial" w:eastAsia="Calibri" w:hAnsi="Arial" w:cs="Arial"/>
          <w:sz w:val="20"/>
          <w:szCs w:val="20"/>
        </w:rPr>
      </w:pPr>
    </w:p>
    <w:p w14:paraId="4EEC80DA" w14:textId="77777777" w:rsidR="001F0FB2" w:rsidRPr="00DB07D2" w:rsidRDefault="00337E9F">
      <w:pPr>
        <w:numPr>
          <w:ilvl w:val="0"/>
          <w:numId w:val="7"/>
        </w:numPr>
        <w:tabs>
          <w:tab w:val="left" w:pos="422"/>
        </w:tabs>
        <w:spacing w:line="251" w:lineRule="auto"/>
        <w:ind w:left="420" w:hanging="353"/>
        <w:jc w:val="both"/>
        <w:rPr>
          <w:rFonts w:ascii="Arial" w:eastAsia="Calibri" w:hAnsi="Arial" w:cs="Arial"/>
          <w:sz w:val="20"/>
          <w:szCs w:val="20"/>
        </w:rPr>
      </w:pPr>
      <w:r w:rsidRPr="00DB07D2">
        <w:rPr>
          <w:rFonts w:ascii="Arial" w:eastAsia="Calibri" w:hAnsi="Arial" w:cs="Arial"/>
          <w:sz w:val="20"/>
          <w:szCs w:val="20"/>
        </w:rPr>
        <w:t xml:space="preserve">The pass/fail grade for the </w:t>
      </w:r>
      <w:r w:rsidRPr="00DB07D2">
        <w:rPr>
          <w:rFonts w:ascii="Arial" w:eastAsia="Calibri" w:hAnsi="Arial" w:cs="Arial"/>
          <w:sz w:val="20"/>
          <w:szCs w:val="20"/>
          <w:u w:val="single"/>
        </w:rPr>
        <w:t>Comprehensive Assessment</w:t>
      </w:r>
      <w:r w:rsidRPr="00DB07D2">
        <w:rPr>
          <w:rFonts w:ascii="Arial" w:eastAsia="Calibri" w:hAnsi="Arial" w:cs="Arial"/>
          <w:sz w:val="20"/>
          <w:szCs w:val="20"/>
        </w:rPr>
        <w:t xml:space="preserve"> will be derived from the grade assigned to the presentation of the student’s research project and participation in the symposium at the end of the semester.</w:t>
      </w:r>
    </w:p>
    <w:p w14:paraId="621809C1" w14:textId="77777777" w:rsidR="001F0FB2" w:rsidRPr="00DB07D2" w:rsidRDefault="001F0FB2">
      <w:pPr>
        <w:spacing w:line="84" w:lineRule="exact"/>
        <w:rPr>
          <w:rFonts w:ascii="Arial" w:eastAsia="Calibri" w:hAnsi="Arial" w:cs="Arial"/>
          <w:sz w:val="20"/>
          <w:szCs w:val="20"/>
        </w:rPr>
      </w:pPr>
    </w:p>
    <w:p w14:paraId="4F3B13CB" w14:textId="77777777" w:rsidR="00AC6963" w:rsidRPr="00AC6963" w:rsidRDefault="00337E9F" w:rsidP="00AC6963">
      <w:pPr>
        <w:numPr>
          <w:ilvl w:val="0"/>
          <w:numId w:val="7"/>
        </w:numPr>
        <w:tabs>
          <w:tab w:val="left" w:pos="420"/>
        </w:tabs>
        <w:ind w:left="420" w:hanging="353"/>
        <w:rPr>
          <w:rFonts w:ascii="Arial" w:hAnsi="Arial" w:cs="Arial"/>
          <w:sz w:val="20"/>
          <w:szCs w:val="20"/>
        </w:rPr>
      </w:pPr>
      <w:r w:rsidRPr="00DB07D2">
        <w:rPr>
          <w:rFonts w:ascii="Arial" w:eastAsia="Calibri" w:hAnsi="Arial" w:cs="Arial"/>
          <w:sz w:val="20"/>
          <w:szCs w:val="20"/>
        </w:rPr>
        <w:t>The final evaluation in this course is comprised of the Research Paper – written.</w:t>
      </w:r>
    </w:p>
    <w:p w14:paraId="2873350E" w14:textId="77777777" w:rsidR="00AC6963" w:rsidRDefault="00AC6963" w:rsidP="00AC6963">
      <w:pPr>
        <w:tabs>
          <w:tab w:val="left" w:pos="420"/>
        </w:tabs>
        <w:rPr>
          <w:rFonts w:ascii="Arial" w:hAnsi="Arial" w:cs="Arial"/>
          <w:sz w:val="20"/>
          <w:szCs w:val="20"/>
        </w:rPr>
      </w:pPr>
    </w:p>
    <w:p w14:paraId="66C7198C" w14:textId="16BE059F" w:rsidR="00AC6963" w:rsidRDefault="00AC6963" w:rsidP="00AC6963">
      <w:pPr>
        <w:tabs>
          <w:tab w:val="left" w:pos="360"/>
        </w:tabs>
        <w:ind w:left="360"/>
        <w:rPr>
          <w:rFonts w:ascii="Arial" w:eastAsia="Calibri" w:hAnsi="Arial" w:cs="Arial"/>
          <w:b/>
          <w:bCs/>
          <w:sz w:val="20"/>
          <w:szCs w:val="20"/>
        </w:rPr>
      </w:pPr>
    </w:p>
    <w:p w14:paraId="12EA5911" w14:textId="43678C69" w:rsidR="00640379" w:rsidRDefault="00640379" w:rsidP="00AC6963">
      <w:pPr>
        <w:tabs>
          <w:tab w:val="left" w:pos="360"/>
        </w:tabs>
        <w:ind w:left="360"/>
        <w:rPr>
          <w:rFonts w:ascii="Arial" w:eastAsia="Calibri" w:hAnsi="Arial" w:cs="Arial"/>
          <w:b/>
          <w:bCs/>
          <w:sz w:val="20"/>
          <w:szCs w:val="20"/>
        </w:rPr>
      </w:pPr>
    </w:p>
    <w:p w14:paraId="76826A90" w14:textId="043F0F07" w:rsidR="00640379" w:rsidRDefault="00640379" w:rsidP="00AC6963">
      <w:pPr>
        <w:tabs>
          <w:tab w:val="left" w:pos="360"/>
        </w:tabs>
        <w:ind w:left="360"/>
        <w:rPr>
          <w:rFonts w:ascii="Arial" w:eastAsia="Calibri" w:hAnsi="Arial" w:cs="Arial"/>
          <w:b/>
          <w:bCs/>
          <w:sz w:val="20"/>
          <w:szCs w:val="20"/>
        </w:rPr>
      </w:pPr>
    </w:p>
    <w:p w14:paraId="023024A3" w14:textId="0BFA3153" w:rsidR="00640379" w:rsidRDefault="00640379" w:rsidP="00AC6963">
      <w:pPr>
        <w:tabs>
          <w:tab w:val="left" w:pos="360"/>
        </w:tabs>
        <w:ind w:left="360"/>
        <w:rPr>
          <w:rFonts w:ascii="Arial" w:eastAsia="Calibri" w:hAnsi="Arial" w:cs="Arial"/>
          <w:b/>
          <w:bCs/>
          <w:sz w:val="20"/>
          <w:szCs w:val="20"/>
        </w:rPr>
      </w:pPr>
    </w:p>
    <w:p w14:paraId="1842E1CC" w14:textId="58DD12C2" w:rsidR="00640379" w:rsidRDefault="00640379" w:rsidP="00AC6963">
      <w:pPr>
        <w:tabs>
          <w:tab w:val="left" w:pos="360"/>
        </w:tabs>
        <w:ind w:left="360"/>
        <w:rPr>
          <w:rFonts w:ascii="Arial" w:eastAsia="Calibri" w:hAnsi="Arial" w:cs="Arial"/>
          <w:b/>
          <w:bCs/>
          <w:sz w:val="20"/>
          <w:szCs w:val="20"/>
        </w:rPr>
      </w:pPr>
    </w:p>
    <w:p w14:paraId="34258E42" w14:textId="77777777" w:rsidR="00640379" w:rsidRDefault="00640379" w:rsidP="00AC6963">
      <w:pPr>
        <w:tabs>
          <w:tab w:val="left" w:pos="360"/>
        </w:tabs>
        <w:ind w:left="360"/>
        <w:rPr>
          <w:rFonts w:ascii="Arial" w:eastAsia="Calibri" w:hAnsi="Arial" w:cs="Arial"/>
          <w:b/>
          <w:bCs/>
          <w:sz w:val="20"/>
          <w:szCs w:val="20"/>
        </w:rPr>
      </w:pPr>
    </w:p>
    <w:p w14:paraId="7F2C0A4A" w14:textId="77777777" w:rsidR="001F0FB2" w:rsidRPr="00AC6963" w:rsidRDefault="00337E9F" w:rsidP="00AC6963">
      <w:pPr>
        <w:numPr>
          <w:ilvl w:val="0"/>
          <w:numId w:val="8"/>
        </w:numPr>
        <w:tabs>
          <w:tab w:val="left" w:pos="360"/>
        </w:tabs>
        <w:ind w:left="360" w:hanging="360"/>
        <w:rPr>
          <w:rFonts w:ascii="Arial" w:eastAsia="Calibri" w:hAnsi="Arial" w:cs="Arial"/>
          <w:b/>
          <w:bCs/>
          <w:sz w:val="20"/>
          <w:szCs w:val="20"/>
        </w:rPr>
      </w:pPr>
      <w:r w:rsidRPr="00AC6963">
        <w:rPr>
          <w:rFonts w:ascii="Arial" w:eastAsia="Calibri" w:hAnsi="Arial" w:cs="Arial"/>
          <w:b/>
          <w:bCs/>
          <w:sz w:val="20"/>
          <w:szCs w:val="20"/>
          <w:u w:val="single"/>
        </w:rPr>
        <w:lastRenderedPageBreak/>
        <w:t>Course Content</w:t>
      </w:r>
    </w:p>
    <w:p w14:paraId="5793B171" w14:textId="77777777" w:rsidR="00125991" w:rsidRDefault="00125991" w:rsidP="00125991">
      <w:pPr>
        <w:tabs>
          <w:tab w:val="left" w:pos="360"/>
        </w:tabs>
        <w:rPr>
          <w:rFonts w:ascii="Arial" w:eastAsia="Calibri" w:hAnsi="Arial" w:cs="Arial"/>
          <w:b/>
          <w:bCs/>
          <w:sz w:val="20"/>
          <w:szCs w:val="20"/>
        </w:rPr>
      </w:pPr>
    </w:p>
    <w:tbl>
      <w:tblPr>
        <w:tblStyle w:val="TableGrid"/>
        <w:tblW w:w="0" w:type="auto"/>
        <w:tblLook w:val="04A0" w:firstRow="1" w:lastRow="0" w:firstColumn="1" w:lastColumn="0" w:noHBand="0" w:noVBand="1"/>
      </w:tblPr>
      <w:tblGrid>
        <w:gridCol w:w="3194"/>
        <w:gridCol w:w="6517"/>
      </w:tblGrid>
      <w:tr w:rsidR="00125991" w14:paraId="09AC551C" w14:textId="77777777" w:rsidTr="00125991">
        <w:tc>
          <w:tcPr>
            <w:tcW w:w="3369" w:type="dxa"/>
          </w:tcPr>
          <w:p w14:paraId="580B1FEE" w14:textId="77777777" w:rsidR="00125991" w:rsidRPr="00DB07D2" w:rsidRDefault="00125991" w:rsidP="00125991">
            <w:pPr>
              <w:ind w:left="160"/>
              <w:rPr>
                <w:rFonts w:ascii="Arial" w:hAnsi="Arial" w:cs="Arial"/>
                <w:sz w:val="20"/>
                <w:szCs w:val="20"/>
              </w:rPr>
            </w:pPr>
            <w:r w:rsidRPr="00DB07D2">
              <w:rPr>
                <w:rFonts w:ascii="Arial" w:eastAsia="Times New Roman" w:hAnsi="Arial" w:cs="Arial"/>
                <w:b/>
                <w:bCs/>
                <w:sz w:val="20"/>
                <w:szCs w:val="20"/>
                <w:u w:val="single"/>
              </w:rPr>
              <w:t>Specific Performance Criteria</w:t>
            </w:r>
          </w:p>
          <w:p w14:paraId="3DD4CC2C" w14:textId="77777777" w:rsidR="00125991" w:rsidRPr="00DB07D2" w:rsidRDefault="00125991" w:rsidP="00125991">
            <w:pPr>
              <w:spacing w:line="200" w:lineRule="exact"/>
              <w:rPr>
                <w:rFonts w:ascii="Arial" w:hAnsi="Arial" w:cs="Arial"/>
                <w:sz w:val="20"/>
                <w:szCs w:val="20"/>
              </w:rPr>
            </w:pPr>
          </w:p>
          <w:p w14:paraId="27A97E3D" w14:textId="77777777" w:rsidR="00125991" w:rsidRPr="00DB07D2" w:rsidRDefault="00125991" w:rsidP="00125991">
            <w:pPr>
              <w:spacing w:line="397" w:lineRule="exact"/>
              <w:rPr>
                <w:rFonts w:ascii="Arial" w:hAnsi="Arial" w:cs="Arial"/>
                <w:sz w:val="20"/>
                <w:szCs w:val="20"/>
              </w:rPr>
            </w:pPr>
          </w:p>
          <w:p w14:paraId="2C5CC43A" w14:textId="77777777" w:rsidR="00125991" w:rsidRPr="00DB07D2" w:rsidRDefault="00125991" w:rsidP="00125991">
            <w:pPr>
              <w:numPr>
                <w:ilvl w:val="0"/>
                <w:numId w:val="9"/>
              </w:numPr>
              <w:tabs>
                <w:tab w:val="left" w:pos="520"/>
              </w:tabs>
              <w:ind w:left="520" w:hanging="352"/>
              <w:rPr>
                <w:rFonts w:ascii="Arial" w:eastAsia="Times New Roman" w:hAnsi="Arial" w:cs="Arial"/>
                <w:sz w:val="20"/>
                <w:szCs w:val="20"/>
              </w:rPr>
            </w:pPr>
            <w:r w:rsidRPr="00DB07D2">
              <w:rPr>
                <w:rFonts w:ascii="Arial" w:eastAsia="Times New Roman" w:hAnsi="Arial" w:cs="Arial"/>
                <w:sz w:val="20"/>
                <w:szCs w:val="20"/>
              </w:rPr>
              <w:t>Question and Hypothesis</w:t>
            </w:r>
          </w:p>
          <w:p w14:paraId="7DE0A548" w14:textId="77777777" w:rsidR="00125991" w:rsidRPr="00DB07D2" w:rsidRDefault="00125991" w:rsidP="00125991">
            <w:pPr>
              <w:spacing w:line="200" w:lineRule="exact"/>
              <w:rPr>
                <w:rFonts w:ascii="Arial" w:eastAsia="Times New Roman" w:hAnsi="Arial" w:cs="Arial"/>
                <w:sz w:val="20"/>
                <w:szCs w:val="20"/>
              </w:rPr>
            </w:pPr>
          </w:p>
          <w:p w14:paraId="2E31AE8C" w14:textId="77777777" w:rsidR="00125991" w:rsidRPr="00DB07D2" w:rsidRDefault="00125991" w:rsidP="00125991">
            <w:pPr>
              <w:spacing w:line="200" w:lineRule="exact"/>
              <w:rPr>
                <w:rFonts w:ascii="Arial" w:eastAsia="Times New Roman" w:hAnsi="Arial" w:cs="Arial"/>
                <w:sz w:val="20"/>
                <w:szCs w:val="20"/>
              </w:rPr>
            </w:pPr>
          </w:p>
          <w:p w14:paraId="43020035" w14:textId="77777777" w:rsidR="00125991" w:rsidRPr="00DB07D2" w:rsidRDefault="00125991" w:rsidP="00125991">
            <w:pPr>
              <w:spacing w:line="200" w:lineRule="exact"/>
              <w:rPr>
                <w:rFonts w:ascii="Arial" w:eastAsia="Times New Roman" w:hAnsi="Arial" w:cs="Arial"/>
                <w:sz w:val="20"/>
                <w:szCs w:val="20"/>
              </w:rPr>
            </w:pPr>
          </w:p>
          <w:p w14:paraId="3ECED8CE" w14:textId="77777777" w:rsidR="00125991" w:rsidRPr="00DB07D2" w:rsidRDefault="00125991" w:rsidP="00125991">
            <w:pPr>
              <w:spacing w:line="239" w:lineRule="exact"/>
              <w:rPr>
                <w:rFonts w:ascii="Arial" w:eastAsia="Times New Roman" w:hAnsi="Arial" w:cs="Arial"/>
                <w:sz w:val="20"/>
                <w:szCs w:val="20"/>
              </w:rPr>
            </w:pPr>
          </w:p>
          <w:p w14:paraId="206031BA" w14:textId="77777777" w:rsidR="00125991" w:rsidRPr="00DB07D2" w:rsidRDefault="00125991" w:rsidP="00125991">
            <w:pPr>
              <w:numPr>
                <w:ilvl w:val="0"/>
                <w:numId w:val="9"/>
              </w:numPr>
              <w:tabs>
                <w:tab w:val="left" w:pos="520"/>
              </w:tabs>
              <w:ind w:left="520" w:hanging="352"/>
              <w:rPr>
                <w:rFonts w:ascii="Arial" w:eastAsia="Times New Roman" w:hAnsi="Arial" w:cs="Arial"/>
                <w:sz w:val="20"/>
                <w:szCs w:val="20"/>
              </w:rPr>
            </w:pPr>
            <w:r w:rsidRPr="00DB07D2">
              <w:rPr>
                <w:rFonts w:ascii="Arial" w:eastAsia="Times New Roman" w:hAnsi="Arial" w:cs="Arial"/>
                <w:sz w:val="20"/>
                <w:szCs w:val="20"/>
              </w:rPr>
              <w:t>Experiment</w:t>
            </w:r>
          </w:p>
          <w:p w14:paraId="25606CB6" w14:textId="77777777" w:rsidR="00125991" w:rsidRPr="00DB07D2" w:rsidRDefault="00125991" w:rsidP="00125991">
            <w:pPr>
              <w:spacing w:line="200" w:lineRule="exact"/>
              <w:rPr>
                <w:rFonts w:ascii="Arial" w:eastAsia="Times New Roman" w:hAnsi="Arial" w:cs="Arial"/>
                <w:sz w:val="20"/>
                <w:szCs w:val="20"/>
              </w:rPr>
            </w:pPr>
          </w:p>
          <w:p w14:paraId="7F37482C" w14:textId="77777777" w:rsidR="00125991" w:rsidRPr="00DB07D2" w:rsidRDefault="00125991" w:rsidP="00125991">
            <w:pPr>
              <w:spacing w:line="200" w:lineRule="exact"/>
              <w:rPr>
                <w:rFonts w:ascii="Arial" w:eastAsia="Times New Roman" w:hAnsi="Arial" w:cs="Arial"/>
                <w:sz w:val="20"/>
                <w:szCs w:val="20"/>
              </w:rPr>
            </w:pPr>
          </w:p>
          <w:p w14:paraId="06D8B9D2" w14:textId="77777777" w:rsidR="00125991" w:rsidRPr="00DB07D2" w:rsidRDefault="00125991" w:rsidP="00125991">
            <w:pPr>
              <w:spacing w:line="200" w:lineRule="exact"/>
              <w:rPr>
                <w:rFonts w:ascii="Arial" w:eastAsia="Times New Roman" w:hAnsi="Arial" w:cs="Arial"/>
                <w:sz w:val="20"/>
                <w:szCs w:val="20"/>
              </w:rPr>
            </w:pPr>
          </w:p>
          <w:p w14:paraId="435D6E41" w14:textId="77777777" w:rsidR="00125991" w:rsidRPr="00DB07D2" w:rsidRDefault="00125991" w:rsidP="00125991">
            <w:pPr>
              <w:spacing w:line="200" w:lineRule="exact"/>
              <w:rPr>
                <w:rFonts w:ascii="Arial" w:eastAsia="Times New Roman" w:hAnsi="Arial" w:cs="Arial"/>
                <w:sz w:val="20"/>
                <w:szCs w:val="20"/>
              </w:rPr>
            </w:pPr>
          </w:p>
          <w:p w14:paraId="725B7998" w14:textId="77777777" w:rsidR="00125991" w:rsidRPr="00DB07D2" w:rsidRDefault="00125991" w:rsidP="00125991">
            <w:pPr>
              <w:spacing w:line="200" w:lineRule="exact"/>
              <w:rPr>
                <w:rFonts w:ascii="Arial" w:eastAsia="Times New Roman" w:hAnsi="Arial" w:cs="Arial"/>
                <w:sz w:val="20"/>
                <w:szCs w:val="20"/>
              </w:rPr>
            </w:pPr>
          </w:p>
          <w:p w14:paraId="3A54AF16" w14:textId="77777777" w:rsidR="00125991" w:rsidRPr="00DB07D2" w:rsidRDefault="00125991" w:rsidP="00125991">
            <w:pPr>
              <w:spacing w:line="200" w:lineRule="exact"/>
              <w:rPr>
                <w:rFonts w:ascii="Arial" w:eastAsia="Times New Roman" w:hAnsi="Arial" w:cs="Arial"/>
                <w:sz w:val="20"/>
                <w:szCs w:val="20"/>
              </w:rPr>
            </w:pPr>
          </w:p>
          <w:p w14:paraId="5DCDA400" w14:textId="77777777" w:rsidR="00125991" w:rsidRDefault="00125991" w:rsidP="00125991">
            <w:pPr>
              <w:spacing w:line="241" w:lineRule="exact"/>
              <w:rPr>
                <w:rFonts w:ascii="Arial" w:eastAsia="Times New Roman" w:hAnsi="Arial" w:cs="Arial"/>
                <w:sz w:val="20"/>
                <w:szCs w:val="20"/>
              </w:rPr>
            </w:pPr>
          </w:p>
          <w:p w14:paraId="35197901" w14:textId="77777777" w:rsidR="00125991" w:rsidRPr="00DB07D2" w:rsidRDefault="00125991" w:rsidP="00125991">
            <w:pPr>
              <w:spacing w:line="241" w:lineRule="exact"/>
              <w:rPr>
                <w:rFonts w:ascii="Arial" w:eastAsia="Times New Roman" w:hAnsi="Arial" w:cs="Arial"/>
                <w:sz w:val="20"/>
                <w:szCs w:val="20"/>
              </w:rPr>
            </w:pPr>
          </w:p>
          <w:p w14:paraId="2D43EF82" w14:textId="77777777" w:rsidR="00125991" w:rsidRPr="00DB07D2" w:rsidRDefault="00125991" w:rsidP="00125991">
            <w:pPr>
              <w:numPr>
                <w:ilvl w:val="0"/>
                <w:numId w:val="9"/>
              </w:numPr>
              <w:tabs>
                <w:tab w:val="left" w:pos="520"/>
              </w:tabs>
              <w:ind w:left="520" w:hanging="352"/>
              <w:rPr>
                <w:rFonts w:ascii="Arial" w:eastAsia="Times New Roman" w:hAnsi="Arial" w:cs="Arial"/>
                <w:sz w:val="20"/>
                <w:szCs w:val="20"/>
              </w:rPr>
            </w:pPr>
            <w:r w:rsidRPr="00DB07D2">
              <w:rPr>
                <w:rFonts w:ascii="Arial" w:eastAsia="Times New Roman" w:hAnsi="Arial" w:cs="Arial"/>
                <w:sz w:val="20"/>
                <w:szCs w:val="20"/>
              </w:rPr>
              <w:t>Analysis</w:t>
            </w:r>
          </w:p>
          <w:p w14:paraId="22482765" w14:textId="77777777" w:rsidR="00125991" w:rsidRPr="00DB07D2" w:rsidRDefault="00125991" w:rsidP="00125991">
            <w:pPr>
              <w:spacing w:line="200" w:lineRule="exact"/>
              <w:rPr>
                <w:rFonts w:ascii="Arial" w:eastAsia="Times New Roman" w:hAnsi="Arial" w:cs="Arial"/>
                <w:sz w:val="20"/>
                <w:szCs w:val="20"/>
              </w:rPr>
            </w:pPr>
          </w:p>
          <w:p w14:paraId="451C0703" w14:textId="77777777" w:rsidR="00125991" w:rsidRPr="00DB07D2" w:rsidRDefault="00125991" w:rsidP="00125991">
            <w:pPr>
              <w:spacing w:line="200" w:lineRule="exact"/>
              <w:rPr>
                <w:rFonts w:ascii="Arial" w:eastAsia="Times New Roman" w:hAnsi="Arial" w:cs="Arial"/>
                <w:sz w:val="20"/>
                <w:szCs w:val="20"/>
              </w:rPr>
            </w:pPr>
          </w:p>
          <w:p w14:paraId="5F45D634" w14:textId="77777777" w:rsidR="00125991" w:rsidRPr="00DB07D2" w:rsidRDefault="00125991" w:rsidP="00125991">
            <w:pPr>
              <w:spacing w:line="319" w:lineRule="exact"/>
              <w:rPr>
                <w:rFonts w:ascii="Arial" w:eastAsia="Times New Roman" w:hAnsi="Arial" w:cs="Arial"/>
                <w:sz w:val="20"/>
                <w:szCs w:val="20"/>
              </w:rPr>
            </w:pPr>
          </w:p>
          <w:p w14:paraId="15377A1C" w14:textId="77777777" w:rsidR="00125991" w:rsidRPr="00DB07D2" w:rsidRDefault="00125991" w:rsidP="00125991">
            <w:pPr>
              <w:numPr>
                <w:ilvl w:val="0"/>
                <w:numId w:val="9"/>
              </w:numPr>
              <w:tabs>
                <w:tab w:val="left" w:pos="520"/>
              </w:tabs>
              <w:ind w:left="520" w:hanging="352"/>
              <w:rPr>
                <w:rFonts w:ascii="Arial" w:eastAsia="Times New Roman" w:hAnsi="Arial" w:cs="Arial"/>
                <w:sz w:val="20"/>
                <w:szCs w:val="20"/>
              </w:rPr>
            </w:pPr>
            <w:r w:rsidRPr="00DB07D2">
              <w:rPr>
                <w:rFonts w:ascii="Arial" w:eastAsia="Times New Roman" w:hAnsi="Arial" w:cs="Arial"/>
                <w:sz w:val="20"/>
                <w:szCs w:val="20"/>
              </w:rPr>
              <w:t>Conclusions</w:t>
            </w:r>
          </w:p>
          <w:p w14:paraId="0C544942" w14:textId="77777777" w:rsidR="00125991" w:rsidRPr="00DB07D2" w:rsidRDefault="00125991" w:rsidP="00125991">
            <w:pPr>
              <w:spacing w:line="200" w:lineRule="exact"/>
              <w:rPr>
                <w:rFonts w:ascii="Arial" w:eastAsia="Times New Roman" w:hAnsi="Arial" w:cs="Arial"/>
                <w:sz w:val="20"/>
                <w:szCs w:val="20"/>
              </w:rPr>
            </w:pPr>
          </w:p>
          <w:p w14:paraId="188B2E96" w14:textId="77777777" w:rsidR="00125991" w:rsidRPr="00DB07D2" w:rsidRDefault="00125991" w:rsidP="00125991">
            <w:pPr>
              <w:spacing w:line="284" w:lineRule="exact"/>
              <w:rPr>
                <w:rFonts w:ascii="Arial" w:eastAsia="Times New Roman" w:hAnsi="Arial" w:cs="Arial"/>
                <w:sz w:val="20"/>
                <w:szCs w:val="20"/>
              </w:rPr>
            </w:pPr>
          </w:p>
          <w:p w14:paraId="2E870084" w14:textId="77777777" w:rsidR="00125991" w:rsidRPr="00DB07D2" w:rsidRDefault="00125991" w:rsidP="00125991">
            <w:pPr>
              <w:numPr>
                <w:ilvl w:val="0"/>
                <w:numId w:val="9"/>
              </w:numPr>
              <w:tabs>
                <w:tab w:val="left" w:pos="520"/>
              </w:tabs>
              <w:ind w:left="520" w:hanging="351"/>
              <w:rPr>
                <w:rFonts w:ascii="Arial" w:eastAsia="Times New Roman" w:hAnsi="Arial" w:cs="Arial"/>
                <w:sz w:val="20"/>
                <w:szCs w:val="20"/>
              </w:rPr>
            </w:pPr>
            <w:r w:rsidRPr="00DB07D2">
              <w:rPr>
                <w:rFonts w:ascii="Arial" w:eastAsia="Times New Roman" w:hAnsi="Arial" w:cs="Arial"/>
                <w:sz w:val="20"/>
                <w:szCs w:val="20"/>
              </w:rPr>
              <w:t>Presentation</w:t>
            </w:r>
          </w:p>
          <w:p w14:paraId="0C2BA17F" w14:textId="77777777" w:rsidR="00125991" w:rsidRDefault="00125991" w:rsidP="00125991">
            <w:pPr>
              <w:tabs>
                <w:tab w:val="left" w:pos="360"/>
              </w:tabs>
              <w:rPr>
                <w:rFonts w:ascii="Arial" w:eastAsia="Calibri" w:hAnsi="Arial" w:cs="Arial"/>
                <w:b/>
                <w:bCs/>
                <w:sz w:val="20"/>
                <w:szCs w:val="20"/>
              </w:rPr>
            </w:pPr>
          </w:p>
        </w:tc>
        <w:tc>
          <w:tcPr>
            <w:tcW w:w="6927" w:type="dxa"/>
          </w:tcPr>
          <w:p w14:paraId="00DF3AF0" w14:textId="77777777" w:rsidR="00125991" w:rsidRPr="00DB07D2" w:rsidRDefault="00125991" w:rsidP="00125991">
            <w:pPr>
              <w:spacing w:line="242" w:lineRule="auto"/>
              <w:ind w:right="980"/>
              <w:rPr>
                <w:rFonts w:ascii="Arial" w:hAnsi="Arial" w:cs="Arial"/>
                <w:sz w:val="20"/>
                <w:szCs w:val="20"/>
              </w:rPr>
            </w:pPr>
            <w:r w:rsidRPr="00DB07D2">
              <w:rPr>
                <w:rFonts w:ascii="Arial" w:eastAsia="Times New Roman" w:hAnsi="Arial" w:cs="Arial"/>
                <w:b/>
                <w:bCs/>
                <w:sz w:val="20"/>
                <w:szCs w:val="20"/>
                <w:u w:val="single"/>
              </w:rPr>
              <w:t>Intermediate Learning Objectives</w:t>
            </w:r>
            <w:r w:rsidRPr="00DB07D2">
              <w:rPr>
                <w:rFonts w:ascii="Arial" w:eastAsia="Times New Roman" w:hAnsi="Arial" w:cs="Arial"/>
                <w:sz w:val="20"/>
                <w:szCs w:val="20"/>
              </w:rPr>
              <w:t xml:space="preserve"> </w:t>
            </w:r>
            <w:r w:rsidRPr="00DB07D2">
              <w:rPr>
                <w:rFonts w:ascii="Arial" w:eastAsia="Times New Roman" w:hAnsi="Arial" w:cs="Arial"/>
                <w:i/>
                <w:iCs/>
                <w:sz w:val="20"/>
                <w:szCs w:val="20"/>
              </w:rPr>
              <w:t>For the items in this list, it is understood that each is preceded by:</w:t>
            </w:r>
          </w:p>
          <w:p w14:paraId="0EE4CCB4" w14:textId="77777777" w:rsidR="00125991" w:rsidRPr="00DB07D2" w:rsidRDefault="00125991" w:rsidP="00125991">
            <w:pPr>
              <w:ind w:left="720"/>
              <w:rPr>
                <w:rFonts w:ascii="Arial" w:hAnsi="Arial" w:cs="Arial"/>
                <w:sz w:val="20"/>
                <w:szCs w:val="20"/>
              </w:rPr>
            </w:pPr>
            <w:r w:rsidRPr="00DB07D2">
              <w:rPr>
                <w:rFonts w:ascii="Arial" w:eastAsia="Times New Roman" w:hAnsi="Arial" w:cs="Arial"/>
                <w:i/>
                <w:iCs/>
                <w:sz w:val="20"/>
                <w:szCs w:val="20"/>
              </w:rPr>
              <w:t>‘The student is expected to be able ….’</w:t>
            </w:r>
          </w:p>
          <w:p w14:paraId="7A8DBBC0" w14:textId="77777777" w:rsidR="00125991" w:rsidRPr="00DB07D2" w:rsidRDefault="00125991" w:rsidP="00125991">
            <w:pPr>
              <w:spacing w:line="119" w:lineRule="exact"/>
              <w:rPr>
                <w:rFonts w:ascii="Arial" w:hAnsi="Arial" w:cs="Arial"/>
                <w:sz w:val="20"/>
                <w:szCs w:val="20"/>
              </w:rPr>
            </w:pPr>
          </w:p>
          <w:p w14:paraId="2A68C075" w14:textId="77777777" w:rsidR="00125991" w:rsidRPr="00DB07D2" w:rsidRDefault="00125991" w:rsidP="00125991">
            <w:pPr>
              <w:spacing w:line="239" w:lineRule="auto"/>
              <w:ind w:left="800" w:right="1400" w:hanging="429"/>
              <w:rPr>
                <w:rFonts w:ascii="Arial" w:hAnsi="Arial" w:cs="Arial"/>
                <w:sz w:val="20"/>
                <w:szCs w:val="20"/>
              </w:rPr>
            </w:pPr>
            <w:r w:rsidRPr="00DB07D2">
              <w:rPr>
                <w:rFonts w:ascii="Arial" w:eastAsia="Times New Roman" w:hAnsi="Arial" w:cs="Arial"/>
                <w:sz w:val="20"/>
                <w:szCs w:val="20"/>
              </w:rPr>
              <w:t>1.1. To formulate a question of a scientific nature, in a specific discipline of science.</w:t>
            </w:r>
          </w:p>
          <w:p w14:paraId="0FAC0294" w14:textId="77777777" w:rsidR="00125991" w:rsidRPr="00DB07D2" w:rsidRDefault="00125991" w:rsidP="00125991">
            <w:pPr>
              <w:spacing w:line="1" w:lineRule="exact"/>
              <w:rPr>
                <w:rFonts w:ascii="Arial" w:hAnsi="Arial" w:cs="Arial"/>
                <w:sz w:val="20"/>
                <w:szCs w:val="20"/>
              </w:rPr>
            </w:pPr>
          </w:p>
          <w:p w14:paraId="54EB9279" w14:textId="77777777" w:rsidR="00125991" w:rsidRPr="00DB07D2" w:rsidRDefault="00125991" w:rsidP="00125991">
            <w:pPr>
              <w:spacing w:line="279" w:lineRule="auto"/>
              <w:ind w:left="800" w:right="1260" w:hanging="431"/>
              <w:rPr>
                <w:rFonts w:ascii="Arial" w:hAnsi="Arial" w:cs="Arial"/>
                <w:sz w:val="20"/>
                <w:szCs w:val="20"/>
              </w:rPr>
            </w:pPr>
            <w:r w:rsidRPr="00DB07D2">
              <w:rPr>
                <w:rFonts w:ascii="Arial" w:eastAsia="Times New Roman" w:hAnsi="Arial" w:cs="Arial"/>
                <w:sz w:val="20"/>
                <w:szCs w:val="20"/>
              </w:rPr>
              <w:t>1.2. To formulate a hypothesis of a scientific nature that answers the question.</w:t>
            </w:r>
          </w:p>
          <w:p w14:paraId="6C5F1A53" w14:textId="77777777" w:rsidR="00125991" w:rsidRPr="00DB07D2" w:rsidRDefault="00125991" w:rsidP="00125991">
            <w:pPr>
              <w:spacing w:line="174" w:lineRule="exact"/>
              <w:rPr>
                <w:rFonts w:ascii="Arial" w:hAnsi="Arial" w:cs="Arial"/>
                <w:sz w:val="20"/>
                <w:szCs w:val="20"/>
              </w:rPr>
            </w:pPr>
          </w:p>
          <w:p w14:paraId="1781D159" w14:textId="77777777" w:rsidR="00125991" w:rsidRPr="00DB07D2" w:rsidRDefault="00125991" w:rsidP="00125991">
            <w:pPr>
              <w:spacing w:line="239" w:lineRule="auto"/>
              <w:ind w:left="800" w:right="1060" w:hanging="431"/>
              <w:rPr>
                <w:rFonts w:ascii="Arial" w:hAnsi="Arial" w:cs="Arial"/>
                <w:sz w:val="20"/>
                <w:szCs w:val="20"/>
              </w:rPr>
            </w:pPr>
            <w:r w:rsidRPr="00DB07D2">
              <w:rPr>
                <w:rFonts w:ascii="Arial" w:eastAsia="Times New Roman" w:hAnsi="Arial" w:cs="Arial"/>
                <w:sz w:val="20"/>
                <w:szCs w:val="20"/>
              </w:rPr>
              <w:t>2.1. To present a research proposal to address the Question and Hypothesis formulated above.</w:t>
            </w:r>
          </w:p>
          <w:p w14:paraId="6A490C16" w14:textId="77777777" w:rsidR="00125991" w:rsidRPr="00DB07D2" w:rsidRDefault="00125991" w:rsidP="00125991">
            <w:pPr>
              <w:spacing w:line="1" w:lineRule="exact"/>
              <w:rPr>
                <w:rFonts w:ascii="Arial" w:hAnsi="Arial" w:cs="Arial"/>
                <w:sz w:val="20"/>
                <w:szCs w:val="20"/>
              </w:rPr>
            </w:pPr>
          </w:p>
          <w:p w14:paraId="0F619025" w14:textId="77777777" w:rsidR="00125991" w:rsidRPr="00DB07D2" w:rsidRDefault="00125991" w:rsidP="00125991">
            <w:pPr>
              <w:ind w:left="800" w:right="1100" w:hanging="431"/>
              <w:rPr>
                <w:rFonts w:ascii="Arial" w:hAnsi="Arial" w:cs="Arial"/>
                <w:sz w:val="20"/>
                <w:szCs w:val="20"/>
              </w:rPr>
            </w:pPr>
            <w:r w:rsidRPr="00DB07D2">
              <w:rPr>
                <w:rFonts w:ascii="Arial" w:eastAsia="Times New Roman" w:hAnsi="Arial" w:cs="Arial"/>
                <w:sz w:val="20"/>
                <w:szCs w:val="20"/>
              </w:rPr>
              <w:t>2.2. To design experiments to test the hypothesis, using an array of available resources.</w:t>
            </w:r>
          </w:p>
          <w:p w14:paraId="2CE3A15A" w14:textId="77777777" w:rsidR="00125991" w:rsidRPr="00DB07D2" w:rsidRDefault="00125991" w:rsidP="00125991">
            <w:pPr>
              <w:spacing w:line="1" w:lineRule="exact"/>
              <w:rPr>
                <w:rFonts w:ascii="Arial" w:hAnsi="Arial" w:cs="Arial"/>
                <w:sz w:val="20"/>
                <w:szCs w:val="20"/>
              </w:rPr>
            </w:pPr>
          </w:p>
          <w:p w14:paraId="33B1BF3B" w14:textId="77777777" w:rsidR="00125991" w:rsidRPr="00DB07D2" w:rsidRDefault="00125991" w:rsidP="00125991">
            <w:pPr>
              <w:spacing w:line="239" w:lineRule="auto"/>
              <w:ind w:left="800" w:right="1240" w:hanging="431"/>
              <w:rPr>
                <w:rFonts w:ascii="Arial" w:hAnsi="Arial" w:cs="Arial"/>
                <w:sz w:val="20"/>
                <w:szCs w:val="20"/>
              </w:rPr>
            </w:pPr>
            <w:r w:rsidRPr="00DB07D2">
              <w:rPr>
                <w:rFonts w:ascii="Arial" w:eastAsia="Times New Roman" w:hAnsi="Arial" w:cs="Arial"/>
                <w:sz w:val="20"/>
                <w:szCs w:val="20"/>
              </w:rPr>
              <w:t xml:space="preserve">2.3. To perform the experiments, </w:t>
            </w:r>
            <w:proofErr w:type="gramStart"/>
            <w:r w:rsidRPr="00DB07D2">
              <w:rPr>
                <w:rFonts w:ascii="Arial" w:eastAsia="Times New Roman" w:hAnsi="Arial" w:cs="Arial"/>
                <w:sz w:val="20"/>
                <w:szCs w:val="20"/>
              </w:rPr>
              <w:t>making adjustments</w:t>
            </w:r>
            <w:proofErr w:type="gramEnd"/>
            <w:r w:rsidRPr="00DB07D2">
              <w:rPr>
                <w:rFonts w:ascii="Arial" w:eastAsia="Times New Roman" w:hAnsi="Arial" w:cs="Arial"/>
                <w:sz w:val="20"/>
                <w:szCs w:val="20"/>
              </w:rPr>
              <w:t xml:space="preserve"> as required.</w:t>
            </w:r>
          </w:p>
          <w:p w14:paraId="4502037D" w14:textId="77777777" w:rsidR="00125991" w:rsidRPr="00DB07D2" w:rsidRDefault="00125991" w:rsidP="00125991">
            <w:pPr>
              <w:spacing w:line="1" w:lineRule="exact"/>
              <w:rPr>
                <w:rFonts w:ascii="Arial" w:hAnsi="Arial" w:cs="Arial"/>
                <w:sz w:val="20"/>
                <w:szCs w:val="20"/>
              </w:rPr>
            </w:pPr>
          </w:p>
          <w:p w14:paraId="794CB011" w14:textId="77777777" w:rsidR="00125991" w:rsidRPr="00DB07D2" w:rsidRDefault="00125991" w:rsidP="00125991">
            <w:pPr>
              <w:ind w:left="360"/>
              <w:rPr>
                <w:rFonts w:ascii="Arial" w:hAnsi="Arial" w:cs="Arial"/>
                <w:sz w:val="20"/>
                <w:szCs w:val="20"/>
              </w:rPr>
            </w:pPr>
            <w:r w:rsidRPr="00DB07D2">
              <w:rPr>
                <w:rFonts w:ascii="Arial" w:eastAsia="Times New Roman" w:hAnsi="Arial" w:cs="Arial"/>
                <w:sz w:val="20"/>
                <w:szCs w:val="20"/>
              </w:rPr>
              <w:t>2.4. To gather data from the experiments.</w:t>
            </w:r>
          </w:p>
          <w:p w14:paraId="0E0B7E54" w14:textId="77777777" w:rsidR="00125991" w:rsidRPr="00DB07D2" w:rsidRDefault="00125991" w:rsidP="00125991">
            <w:pPr>
              <w:spacing w:line="239" w:lineRule="exact"/>
              <w:rPr>
                <w:rFonts w:ascii="Arial" w:hAnsi="Arial" w:cs="Arial"/>
                <w:sz w:val="20"/>
                <w:szCs w:val="20"/>
              </w:rPr>
            </w:pPr>
          </w:p>
          <w:p w14:paraId="69FA239F" w14:textId="77777777" w:rsidR="00125991" w:rsidRPr="00DB07D2" w:rsidRDefault="00125991" w:rsidP="00125991">
            <w:pPr>
              <w:ind w:left="360"/>
              <w:rPr>
                <w:rFonts w:ascii="Arial" w:hAnsi="Arial" w:cs="Arial"/>
                <w:sz w:val="20"/>
                <w:szCs w:val="20"/>
              </w:rPr>
            </w:pPr>
            <w:r w:rsidRPr="00DB07D2">
              <w:rPr>
                <w:rFonts w:ascii="Arial" w:eastAsia="Times New Roman" w:hAnsi="Arial" w:cs="Arial"/>
                <w:sz w:val="20"/>
                <w:szCs w:val="20"/>
              </w:rPr>
              <w:t>3.1. To analyze the data collected.</w:t>
            </w:r>
          </w:p>
          <w:p w14:paraId="3C357310" w14:textId="77777777" w:rsidR="00125991" w:rsidRPr="00DB07D2" w:rsidRDefault="00125991" w:rsidP="00125991">
            <w:pPr>
              <w:spacing w:line="2" w:lineRule="exact"/>
              <w:rPr>
                <w:rFonts w:ascii="Arial" w:hAnsi="Arial" w:cs="Arial"/>
                <w:sz w:val="20"/>
                <w:szCs w:val="20"/>
              </w:rPr>
            </w:pPr>
          </w:p>
          <w:p w14:paraId="698C00A8" w14:textId="77777777" w:rsidR="00125991" w:rsidRPr="00DB07D2" w:rsidRDefault="00125991" w:rsidP="00125991">
            <w:pPr>
              <w:spacing w:line="279" w:lineRule="auto"/>
              <w:ind w:left="800" w:right="1040" w:hanging="431"/>
              <w:jc w:val="both"/>
              <w:rPr>
                <w:rFonts w:ascii="Arial" w:hAnsi="Arial" w:cs="Arial"/>
                <w:sz w:val="20"/>
                <w:szCs w:val="20"/>
              </w:rPr>
            </w:pPr>
            <w:r w:rsidRPr="00DB07D2">
              <w:rPr>
                <w:rFonts w:ascii="Arial" w:eastAsia="Times New Roman" w:hAnsi="Arial" w:cs="Arial"/>
                <w:sz w:val="20"/>
                <w:szCs w:val="20"/>
              </w:rPr>
              <w:t>3.2. To draw preliminary conclusions based on the analysis regarding further experiments.</w:t>
            </w:r>
          </w:p>
          <w:p w14:paraId="3B0210B0" w14:textId="77777777" w:rsidR="00125991" w:rsidRPr="00DB07D2" w:rsidRDefault="00125991" w:rsidP="00125991">
            <w:pPr>
              <w:spacing w:line="171" w:lineRule="exact"/>
              <w:rPr>
                <w:rFonts w:ascii="Arial" w:hAnsi="Arial" w:cs="Arial"/>
                <w:sz w:val="20"/>
                <w:szCs w:val="20"/>
              </w:rPr>
            </w:pPr>
          </w:p>
          <w:p w14:paraId="5946F9BE" w14:textId="77777777" w:rsidR="00125991" w:rsidRPr="00DB07D2" w:rsidRDefault="00125991" w:rsidP="00125991">
            <w:pPr>
              <w:ind w:left="360"/>
              <w:rPr>
                <w:rFonts w:ascii="Arial" w:hAnsi="Arial" w:cs="Arial"/>
                <w:sz w:val="20"/>
                <w:szCs w:val="20"/>
              </w:rPr>
            </w:pPr>
            <w:r w:rsidRPr="00DB07D2">
              <w:rPr>
                <w:rFonts w:ascii="Arial" w:eastAsia="Times New Roman" w:hAnsi="Arial" w:cs="Arial"/>
                <w:sz w:val="20"/>
                <w:szCs w:val="20"/>
              </w:rPr>
              <w:t>4.1. To draw conclusions regarding the hypothesis.</w:t>
            </w:r>
          </w:p>
          <w:p w14:paraId="12E7C4A5" w14:textId="77777777" w:rsidR="00125991" w:rsidRPr="00DB07D2" w:rsidRDefault="00125991" w:rsidP="00125991">
            <w:pPr>
              <w:ind w:left="360"/>
              <w:rPr>
                <w:rFonts w:ascii="Arial" w:hAnsi="Arial" w:cs="Arial"/>
                <w:sz w:val="20"/>
                <w:szCs w:val="20"/>
              </w:rPr>
            </w:pPr>
            <w:r w:rsidRPr="00DB07D2">
              <w:rPr>
                <w:rFonts w:ascii="Arial" w:eastAsia="Times New Roman" w:hAnsi="Arial" w:cs="Arial"/>
                <w:sz w:val="20"/>
                <w:szCs w:val="20"/>
              </w:rPr>
              <w:t>4.2. To answer the original question.</w:t>
            </w:r>
          </w:p>
          <w:p w14:paraId="606FA084" w14:textId="77777777" w:rsidR="00125991" w:rsidRPr="00DB07D2" w:rsidRDefault="00125991" w:rsidP="00125991">
            <w:pPr>
              <w:spacing w:line="242" w:lineRule="exact"/>
              <w:rPr>
                <w:rFonts w:ascii="Arial" w:hAnsi="Arial" w:cs="Arial"/>
                <w:sz w:val="20"/>
                <w:szCs w:val="20"/>
              </w:rPr>
            </w:pPr>
          </w:p>
          <w:p w14:paraId="356DD919" w14:textId="77777777" w:rsidR="00125991" w:rsidRPr="00DB07D2" w:rsidRDefault="00125991" w:rsidP="00125991">
            <w:pPr>
              <w:spacing w:line="239" w:lineRule="auto"/>
              <w:ind w:left="800" w:right="1040" w:hanging="431"/>
              <w:jc w:val="both"/>
              <w:rPr>
                <w:rFonts w:ascii="Arial" w:hAnsi="Arial" w:cs="Arial"/>
                <w:sz w:val="20"/>
                <w:szCs w:val="20"/>
              </w:rPr>
            </w:pPr>
            <w:r w:rsidRPr="00DB07D2">
              <w:rPr>
                <w:rFonts w:ascii="Arial" w:eastAsia="Times New Roman" w:hAnsi="Arial" w:cs="Arial"/>
                <w:sz w:val="20"/>
                <w:szCs w:val="20"/>
              </w:rPr>
              <w:t>5.1. To bring together all results, analysis and conclusions into a presentation format such as an oral presentation or a poster presentation.</w:t>
            </w:r>
          </w:p>
          <w:p w14:paraId="522E5232" w14:textId="77777777" w:rsidR="00125991" w:rsidRPr="00DB07D2" w:rsidRDefault="00125991" w:rsidP="00125991">
            <w:pPr>
              <w:spacing w:line="1" w:lineRule="exact"/>
              <w:rPr>
                <w:rFonts w:ascii="Arial" w:hAnsi="Arial" w:cs="Arial"/>
                <w:sz w:val="20"/>
                <w:szCs w:val="20"/>
              </w:rPr>
            </w:pPr>
          </w:p>
          <w:p w14:paraId="56143841" w14:textId="77777777" w:rsidR="00125991" w:rsidRPr="00DB07D2" w:rsidRDefault="00125991" w:rsidP="00125991">
            <w:pPr>
              <w:ind w:left="800" w:right="1100" w:hanging="431"/>
              <w:rPr>
                <w:rFonts w:ascii="Arial" w:hAnsi="Arial" w:cs="Arial"/>
                <w:sz w:val="20"/>
                <w:szCs w:val="20"/>
              </w:rPr>
            </w:pPr>
            <w:r w:rsidRPr="00DB07D2">
              <w:rPr>
                <w:rFonts w:ascii="Arial" w:eastAsia="Times New Roman" w:hAnsi="Arial" w:cs="Arial"/>
                <w:sz w:val="20"/>
                <w:szCs w:val="20"/>
              </w:rPr>
              <w:t>5.2. To participate in a conference that includes all student participants in this course, for the purpose of exchanging ideas and learning objectives.</w:t>
            </w:r>
          </w:p>
          <w:p w14:paraId="60BF0BA0" w14:textId="77777777" w:rsidR="00125991" w:rsidRPr="00DB07D2" w:rsidRDefault="00125991" w:rsidP="00125991">
            <w:pPr>
              <w:spacing w:line="1" w:lineRule="exact"/>
              <w:rPr>
                <w:rFonts w:ascii="Arial" w:hAnsi="Arial" w:cs="Arial"/>
                <w:sz w:val="20"/>
                <w:szCs w:val="20"/>
              </w:rPr>
            </w:pPr>
          </w:p>
          <w:p w14:paraId="1C2DD630" w14:textId="77777777" w:rsidR="00125991" w:rsidRPr="00DB07D2" w:rsidRDefault="00125991" w:rsidP="00125991">
            <w:pPr>
              <w:spacing w:line="284" w:lineRule="auto"/>
              <w:ind w:left="800" w:right="1040" w:hanging="431"/>
              <w:rPr>
                <w:rFonts w:ascii="Arial" w:hAnsi="Arial" w:cs="Arial"/>
                <w:sz w:val="20"/>
                <w:szCs w:val="20"/>
              </w:rPr>
            </w:pPr>
            <w:r w:rsidRPr="00DB07D2">
              <w:rPr>
                <w:rFonts w:ascii="Arial" w:eastAsia="Times New Roman" w:hAnsi="Arial" w:cs="Arial"/>
                <w:sz w:val="20"/>
                <w:szCs w:val="20"/>
              </w:rPr>
              <w:t>5.3. To produce a written research paper based on the work performed in the framework of this course.</w:t>
            </w:r>
          </w:p>
          <w:p w14:paraId="257EB9D8" w14:textId="77777777" w:rsidR="00125991" w:rsidRDefault="00125991" w:rsidP="00125991">
            <w:pPr>
              <w:tabs>
                <w:tab w:val="left" w:pos="360"/>
              </w:tabs>
              <w:rPr>
                <w:rFonts w:ascii="Arial" w:eastAsia="Calibri" w:hAnsi="Arial" w:cs="Arial"/>
                <w:b/>
                <w:bCs/>
                <w:sz w:val="20"/>
                <w:szCs w:val="20"/>
              </w:rPr>
            </w:pPr>
          </w:p>
        </w:tc>
      </w:tr>
    </w:tbl>
    <w:p w14:paraId="3349CB25" w14:textId="77777777" w:rsidR="00125991" w:rsidRDefault="00125991" w:rsidP="00125991">
      <w:pPr>
        <w:tabs>
          <w:tab w:val="left" w:pos="360"/>
        </w:tabs>
        <w:rPr>
          <w:rFonts w:ascii="Arial" w:eastAsia="Calibri" w:hAnsi="Arial" w:cs="Arial"/>
          <w:b/>
          <w:bCs/>
          <w:sz w:val="20"/>
          <w:szCs w:val="20"/>
        </w:rPr>
      </w:pPr>
    </w:p>
    <w:p w14:paraId="31031838" w14:textId="77777777" w:rsidR="001F0FB2" w:rsidRPr="00DB07D2" w:rsidRDefault="00337E9F">
      <w:pPr>
        <w:numPr>
          <w:ilvl w:val="0"/>
          <w:numId w:val="10"/>
        </w:numPr>
        <w:tabs>
          <w:tab w:val="left" w:pos="360"/>
        </w:tabs>
        <w:ind w:left="360" w:hanging="360"/>
        <w:rPr>
          <w:rFonts w:ascii="Arial" w:eastAsia="Calibri" w:hAnsi="Arial" w:cs="Arial"/>
          <w:b/>
          <w:bCs/>
          <w:sz w:val="20"/>
          <w:szCs w:val="20"/>
        </w:rPr>
      </w:pPr>
      <w:r w:rsidRPr="00DB07D2">
        <w:rPr>
          <w:rFonts w:ascii="Arial" w:eastAsia="Calibri" w:hAnsi="Arial" w:cs="Arial"/>
          <w:b/>
          <w:bCs/>
          <w:sz w:val="20"/>
          <w:szCs w:val="20"/>
          <w:u w:val="single"/>
        </w:rPr>
        <w:t>Required Text and Course Costs:</w:t>
      </w:r>
    </w:p>
    <w:p w14:paraId="5EC4E4A6" w14:textId="77777777" w:rsidR="001F0FB2" w:rsidRPr="00DB07D2" w:rsidRDefault="001F0FB2">
      <w:pPr>
        <w:spacing w:line="3" w:lineRule="exact"/>
        <w:rPr>
          <w:rFonts w:ascii="Arial" w:hAnsi="Arial" w:cs="Arial"/>
          <w:sz w:val="20"/>
          <w:szCs w:val="20"/>
        </w:rPr>
      </w:pPr>
    </w:p>
    <w:p w14:paraId="42849902" w14:textId="77777777" w:rsidR="001F0FB2" w:rsidRPr="00DB07D2" w:rsidRDefault="00337E9F">
      <w:pPr>
        <w:numPr>
          <w:ilvl w:val="0"/>
          <w:numId w:val="11"/>
        </w:numPr>
        <w:tabs>
          <w:tab w:val="left" w:pos="360"/>
        </w:tabs>
        <w:ind w:left="360" w:hanging="360"/>
        <w:rPr>
          <w:rFonts w:ascii="Arial" w:eastAsia="Calibri" w:hAnsi="Arial" w:cs="Arial"/>
          <w:sz w:val="20"/>
          <w:szCs w:val="20"/>
        </w:rPr>
      </w:pPr>
      <w:r w:rsidRPr="00DB07D2">
        <w:rPr>
          <w:rFonts w:ascii="Arial" w:eastAsia="Calibri" w:hAnsi="Arial" w:cs="Arial"/>
          <w:sz w:val="20"/>
          <w:szCs w:val="20"/>
        </w:rPr>
        <w:t>There are no required texts and/or materials. Reading will be given by the Research Supervisor.</w:t>
      </w:r>
    </w:p>
    <w:p w14:paraId="73EEC05C" w14:textId="77777777" w:rsidR="001F0FB2" w:rsidRDefault="00337E9F">
      <w:pPr>
        <w:numPr>
          <w:ilvl w:val="0"/>
          <w:numId w:val="11"/>
        </w:numPr>
        <w:tabs>
          <w:tab w:val="left" w:pos="360"/>
        </w:tabs>
        <w:spacing w:line="251" w:lineRule="auto"/>
        <w:ind w:left="360" w:hanging="360"/>
        <w:jc w:val="both"/>
        <w:rPr>
          <w:rFonts w:ascii="Arial" w:eastAsia="Calibri" w:hAnsi="Arial" w:cs="Arial"/>
          <w:sz w:val="20"/>
          <w:szCs w:val="20"/>
        </w:rPr>
      </w:pPr>
      <w:r w:rsidRPr="00DB07D2">
        <w:rPr>
          <w:rFonts w:ascii="Arial" w:eastAsia="Calibri" w:hAnsi="Arial" w:cs="Arial"/>
          <w:sz w:val="20"/>
          <w:szCs w:val="20"/>
        </w:rPr>
        <w:t>There should be no costs necessarily associated with this course, although several costs may be incurred, such as the cost of transportation to the lab where the work is being done or the cost of materials associated with the preparation of the final presentation.</w:t>
      </w:r>
    </w:p>
    <w:p w14:paraId="29567313" w14:textId="77777777" w:rsidR="00125991" w:rsidRPr="00DB07D2" w:rsidRDefault="00125991" w:rsidP="00125991">
      <w:pPr>
        <w:tabs>
          <w:tab w:val="left" w:pos="360"/>
        </w:tabs>
        <w:spacing w:line="251" w:lineRule="auto"/>
        <w:ind w:left="360"/>
        <w:jc w:val="both"/>
        <w:rPr>
          <w:rFonts w:ascii="Arial" w:eastAsia="Calibri" w:hAnsi="Arial" w:cs="Arial"/>
          <w:sz w:val="20"/>
          <w:szCs w:val="20"/>
        </w:rPr>
      </w:pPr>
    </w:p>
    <w:p w14:paraId="748957DF" w14:textId="77777777" w:rsidR="001F0FB2" w:rsidRPr="00DB07D2" w:rsidRDefault="001F0FB2">
      <w:pPr>
        <w:spacing w:line="81" w:lineRule="exact"/>
        <w:rPr>
          <w:rFonts w:ascii="Arial" w:hAnsi="Arial" w:cs="Arial"/>
          <w:sz w:val="20"/>
          <w:szCs w:val="20"/>
        </w:rPr>
      </w:pPr>
    </w:p>
    <w:p w14:paraId="53FCFA26" w14:textId="77777777" w:rsidR="001F0FB2" w:rsidRPr="00DB07D2" w:rsidRDefault="00337E9F">
      <w:pPr>
        <w:numPr>
          <w:ilvl w:val="0"/>
          <w:numId w:val="12"/>
        </w:numPr>
        <w:tabs>
          <w:tab w:val="left" w:pos="360"/>
        </w:tabs>
        <w:ind w:left="360" w:hanging="360"/>
        <w:rPr>
          <w:rFonts w:ascii="Arial" w:eastAsia="Calibri" w:hAnsi="Arial" w:cs="Arial"/>
          <w:b/>
          <w:bCs/>
          <w:sz w:val="20"/>
          <w:szCs w:val="20"/>
        </w:rPr>
      </w:pPr>
      <w:r w:rsidRPr="00DB07D2">
        <w:rPr>
          <w:rFonts w:ascii="Arial" w:eastAsia="Calibri" w:hAnsi="Arial" w:cs="Arial"/>
          <w:b/>
          <w:bCs/>
          <w:sz w:val="20"/>
          <w:szCs w:val="20"/>
          <w:u w:val="single"/>
        </w:rPr>
        <w:t>Bibliography:</w:t>
      </w:r>
    </w:p>
    <w:p w14:paraId="2B1572A0" w14:textId="77777777" w:rsidR="001F0FB2" w:rsidRPr="00DB07D2" w:rsidRDefault="001F0FB2">
      <w:pPr>
        <w:spacing w:line="3" w:lineRule="exact"/>
        <w:rPr>
          <w:rFonts w:ascii="Arial" w:hAnsi="Arial" w:cs="Arial"/>
          <w:sz w:val="20"/>
          <w:szCs w:val="20"/>
        </w:rPr>
      </w:pPr>
    </w:p>
    <w:p w14:paraId="70DB3066" w14:textId="77777777" w:rsidR="00125991" w:rsidRDefault="00337E9F">
      <w:pPr>
        <w:rPr>
          <w:rFonts w:ascii="Arial" w:eastAsia="Calibri" w:hAnsi="Arial" w:cs="Arial"/>
          <w:sz w:val="20"/>
          <w:szCs w:val="20"/>
        </w:rPr>
      </w:pPr>
      <w:r w:rsidRPr="00DB07D2">
        <w:rPr>
          <w:rFonts w:ascii="Arial" w:eastAsia="Calibri" w:hAnsi="Arial" w:cs="Arial"/>
          <w:sz w:val="20"/>
          <w:szCs w:val="20"/>
        </w:rPr>
        <w:t>Determined by Research Supervisor.</w:t>
      </w:r>
    </w:p>
    <w:p w14:paraId="24819499" w14:textId="77777777" w:rsidR="00CA4AE8" w:rsidRPr="00125991" w:rsidRDefault="00CA4AE8">
      <w:pPr>
        <w:rPr>
          <w:rFonts w:ascii="Arial" w:eastAsia="Calibri" w:hAnsi="Arial" w:cs="Arial"/>
          <w:sz w:val="20"/>
          <w:szCs w:val="20"/>
        </w:rPr>
      </w:pPr>
    </w:p>
    <w:p w14:paraId="1A2E6A75" w14:textId="77777777" w:rsidR="001F0FB2" w:rsidRPr="00DB07D2" w:rsidRDefault="001F0FB2">
      <w:pPr>
        <w:spacing w:line="115" w:lineRule="exact"/>
        <w:rPr>
          <w:rFonts w:ascii="Arial" w:hAnsi="Arial" w:cs="Arial"/>
          <w:sz w:val="20"/>
          <w:szCs w:val="20"/>
        </w:rPr>
      </w:pPr>
    </w:p>
    <w:p w14:paraId="01B6B8D0" w14:textId="77777777" w:rsidR="001F0FB2" w:rsidRPr="00DB07D2" w:rsidRDefault="00337E9F">
      <w:pPr>
        <w:numPr>
          <w:ilvl w:val="0"/>
          <w:numId w:val="13"/>
        </w:numPr>
        <w:tabs>
          <w:tab w:val="left" w:pos="360"/>
        </w:tabs>
        <w:ind w:left="360" w:hanging="360"/>
        <w:rPr>
          <w:rFonts w:ascii="Arial" w:eastAsia="Calibri" w:hAnsi="Arial" w:cs="Arial"/>
          <w:b/>
          <w:bCs/>
          <w:sz w:val="20"/>
          <w:szCs w:val="20"/>
        </w:rPr>
      </w:pPr>
      <w:r w:rsidRPr="00DB07D2">
        <w:rPr>
          <w:rFonts w:ascii="Arial" w:eastAsia="Calibri" w:hAnsi="Arial" w:cs="Arial"/>
          <w:b/>
          <w:bCs/>
          <w:sz w:val="20"/>
          <w:szCs w:val="20"/>
          <w:u w:val="single"/>
        </w:rPr>
        <w:t>Instructional Methods:</w:t>
      </w:r>
    </w:p>
    <w:p w14:paraId="59DCC0C7" w14:textId="77777777" w:rsidR="001F0FB2" w:rsidRPr="00DB07D2" w:rsidRDefault="001F0FB2">
      <w:pPr>
        <w:spacing w:line="3" w:lineRule="exact"/>
        <w:rPr>
          <w:rFonts w:ascii="Arial" w:hAnsi="Arial" w:cs="Arial"/>
          <w:sz w:val="20"/>
          <w:szCs w:val="20"/>
        </w:rPr>
      </w:pPr>
    </w:p>
    <w:p w14:paraId="04DC7B80" w14:textId="77777777" w:rsidR="001F0FB2" w:rsidRDefault="00337E9F">
      <w:pPr>
        <w:spacing w:line="247" w:lineRule="auto"/>
        <w:jc w:val="both"/>
        <w:rPr>
          <w:rFonts w:ascii="Arial" w:eastAsia="Calibri" w:hAnsi="Arial" w:cs="Arial"/>
          <w:sz w:val="20"/>
          <w:szCs w:val="20"/>
        </w:rPr>
      </w:pPr>
      <w:r w:rsidRPr="00DB07D2">
        <w:rPr>
          <w:rFonts w:ascii="Arial" w:eastAsia="Calibri" w:hAnsi="Arial" w:cs="Arial"/>
          <w:sz w:val="20"/>
          <w:szCs w:val="20"/>
        </w:rPr>
        <w:t>The course will be approximately one day per week (~7 hours) spent working on the research project and 1.5 hours per week of class meeting time. Additional homework will consist of the Research Proposal, Journal Article Summary, and the Research Paper (written and presented), although work on these may be done during “research time”.</w:t>
      </w:r>
    </w:p>
    <w:p w14:paraId="197A8284" w14:textId="77777777" w:rsidR="00125991" w:rsidRDefault="00125991">
      <w:pPr>
        <w:spacing w:line="247" w:lineRule="auto"/>
        <w:jc w:val="both"/>
        <w:rPr>
          <w:rFonts w:ascii="Arial" w:hAnsi="Arial" w:cs="Arial"/>
          <w:sz w:val="20"/>
          <w:szCs w:val="20"/>
        </w:rPr>
      </w:pPr>
    </w:p>
    <w:p w14:paraId="0BEDD175" w14:textId="77777777" w:rsidR="000740B2" w:rsidRDefault="000740B2">
      <w:pPr>
        <w:spacing w:line="247" w:lineRule="auto"/>
        <w:jc w:val="both"/>
        <w:rPr>
          <w:rFonts w:ascii="Arial" w:hAnsi="Arial" w:cs="Arial"/>
          <w:sz w:val="20"/>
          <w:szCs w:val="20"/>
        </w:rPr>
      </w:pPr>
    </w:p>
    <w:p w14:paraId="3D891E44" w14:textId="77777777" w:rsidR="000740B2" w:rsidRPr="00DB07D2" w:rsidRDefault="000740B2">
      <w:pPr>
        <w:spacing w:line="247" w:lineRule="auto"/>
        <w:jc w:val="both"/>
        <w:rPr>
          <w:rFonts w:ascii="Arial" w:hAnsi="Arial" w:cs="Arial"/>
          <w:sz w:val="20"/>
          <w:szCs w:val="20"/>
        </w:rPr>
      </w:pPr>
    </w:p>
    <w:p w14:paraId="505AE959" w14:textId="77777777" w:rsidR="001F0FB2" w:rsidRPr="00DB07D2" w:rsidRDefault="001F0FB2">
      <w:pPr>
        <w:spacing w:line="87" w:lineRule="exact"/>
        <w:rPr>
          <w:rFonts w:ascii="Arial" w:hAnsi="Arial" w:cs="Arial"/>
          <w:sz w:val="20"/>
          <w:szCs w:val="20"/>
        </w:rPr>
      </w:pPr>
    </w:p>
    <w:p w14:paraId="4AB6E295" w14:textId="7BFB75E2" w:rsidR="001F0FB2" w:rsidRPr="000740B2" w:rsidRDefault="00337E9F">
      <w:pPr>
        <w:numPr>
          <w:ilvl w:val="0"/>
          <w:numId w:val="14"/>
        </w:numPr>
        <w:tabs>
          <w:tab w:val="left" w:pos="180"/>
        </w:tabs>
        <w:ind w:left="180" w:hanging="180"/>
        <w:rPr>
          <w:rFonts w:ascii="Arial" w:eastAsia="Calibri" w:hAnsi="Arial" w:cs="Arial"/>
          <w:b/>
          <w:bCs/>
          <w:sz w:val="20"/>
          <w:szCs w:val="20"/>
        </w:rPr>
      </w:pPr>
      <w:r w:rsidRPr="000740B2">
        <w:rPr>
          <w:rFonts w:ascii="Arial" w:eastAsia="Calibri" w:hAnsi="Arial" w:cs="Arial"/>
          <w:b/>
          <w:bCs/>
          <w:sz w:val="20"/>
          <w:szCs w:val="20"/>
          <w:u w:val="single"/>
        </w:rPr>
        <w:lastRenderedPageBreak/>
        <w:t>DEPARTMENTAL POLICIES</w:t>
      </w:r>
      <w:r w:rsidRPr="000740B2">
        <w:rPr>
          <w:rFonts w:ascii="Arial" w:eastAsia="Calibri" w:hAnsi="Arial" w:cs="Arial"/>
          <w:sz w:val="20"/>
          <w:szCs w:val="20"/>
        </w:rPr>
        <w:t xml:space="preserve"> </w:t>
      </w:r>
    </w:p>
    <w:p w14:paraId="651F5381" w14:textId="77777777" w:rsidR="001F0FB2" w:rsidRPr="000740B2" w:rsidRDefault="001F0FB2">
      <w:pPr>
        <w:spacing w:line="8" w:lineRule="exact"/>
        <w:rPr>
          <w:rFonts w:ascii="Arial" w:hAnsi="Arial" w:cs="Arial"/>
          <w:sz w:val="20"/>
          <w:szCs w:val="20"/>
        </w:rPr>
      </w:pPr>
    </w:p>
    <w:p w14:paraId="26D8D3BC" w14:textId="77777777" w:rsidR="00640379" w:rsidRPr="00CA4AE8" w:rsidRDefault="00640379" w:rsidP="00055B0E">
      <w:pPr>
        <w:rPr>
          <w:rFonts w:ascii="Arial" w:hAnsi="Arial" w:cs="Arial"/>
          <w:sz w:val="20"/>
          <w:szCs w:val="20"/>
        </w:rPr>
      </w:pPr>
    </w:p>
    <w:p w14:paraId="59591086" w14:textId="77777777" w:rsidR="001F0FB2" w:rsidRPr="000740B2" w:rsidRDefault="001F0FB2">
      <w:pPr>
        <w:spacing w:line="20" w:lineRule="exact"/>
        <w:rPr>
          <w:rFonts w:ascii="Arial" w:hAnsi="Arial" w:cs="Arial"/>
          <w:sz w:val="20"/>
          <w:szCs w:val="20"/>
        </w:rPr>
      </w:pPr>
    </w:p>
    <w:p w14:paraId="48DBBBD2" w14:textId="77777777" w:rsidR="001F0FB2" w:rsidRPr="000740B2" w:rsidRDefault="00337E9F">
      <w:pPr>
        <w:ind w:left="1"/>
        <w:rPr>
          <w:rFonts w:ascii="Arial" w:hAnsi="Arial" w:cs="Arial"/>
          <w:sz w:val="20"/>
          <w:szCs w:val="20"/>
        </w:rPr>
      </w:pPr>
      <w:r w:rsidRPr="000740B2">
        <w:rPr>
          <w:rFonts w:ascii="Arial" w:eastAsia="Calibri" w:hAnsi="Arial" w:cs="Arial"/>
          <w:b/>
          <w:bCs/>
          <w:sz w:val="20"/>
          <w:szCs w:val="20"/>
        </w:rPr>
        <w:t>Course-Specific Policies</w:t>
      </w:r>
    </w:p>
    <w:p w14:paraId="30C14AA5" w14:textId="77777777" w:rsidR="001F0FB2" w:rsidRPr="000740B2" w:rsidRDefault="001F0FB2">
      <w:pPr>
        <w:spacing w:line="8" w:lineRule="exact"/>
        <w:rPr>
          <w:rFonts w:ascii="Arial" w:hAnsi="Arial" w:cs="Arial"/>
          <w:sz w:val="20"/>
          <w:szCs w:val="20"/>
        </w:rPr>
      </w:pPr>
    </w:p>
    <w:p w14:paraId="0259703D" w14:textId="77777777" w:rsidR="001F0FB2" w:rsidRPr="000740B2" w:rsidRDefault="00337E9F">
      <w:pPr>
        <w:numPr>
          <w:ilvl w:val="0"/>
          <w:numId w:val="18"/>
        </w:numPr>
        <w:tabs>
          <w:tab w:val="left" w:pos="361"/>
        </w:tabs>
        <w:spacing w:line="239" w:lineRule="auto"/>
        <w:ind w:left="361" w:hanging="360"/>
        <w:jc w:val="both"/>
        <w:rPr>
          <w:rFonts w:ascii="Arial" w:eastAsia="Calibri" w:hAnsi="Arial" w:cs="Arial"/>
          <w:sz w:val="20"/>
          <w:szCs w:val="20"/>
        </w:rPr>
      </w:pPr>
      <w:r w:rsidRPr="000740B2">
        <w:rPr>
          <w:rFonts w:ascii="Arial" w:eastAsia="Calibri" w:hAnsi="Arial" w:cs="Arial"/>
          <w:sz w:val="20"/>
          <w:szCs w:val="20"/>
        </w:rPr>
        <w:t xml:space="preserve">Regular attendance is expected for the research component of the course. Each student and their Research Supervisor will come to an agreement on the exact expectations regarding lab time at the beginning of the semester. Failure to meet these expectations may be noted by the Research Supervisor and brought to the attention of the Course Coordinator. In such a case the Course Coordinator may give the student a warning that their attendance is deemed unsatisfactory. In the case where attendance continues for </w:t>
      </w:r>
      <w:proofErr w:type="gramStart"/>
      <w:r w:rsidRPr="000740B2">
        <w:rPr>
          <w:rFonts w:ascii="Arial" w:eastAsia="Calibri" w:hAnsi="Arial" w:cs="Arial"/>
          <w:sz w:val="20"/>
          <w:szCs w:val="20"/>
        </w:rPr>
        <w:t>a period of time</w:t>
      </w:r>
      <w:proofErr w:type="gramEnd"/>
      <w:r w:rsidRPr="000740B2">
        <w:rPr>
          <w:rFonts w:ascii="Arial" w:eastAsia="Calibri" w:hAnsi="Arial" w:cs="Arial"/>
          <w:sz w:val="20"/>
          <w:szCs w:val="20"/>
        </w:rPr>
        <w:t xml:space="preserve"> to be unsatisfactory, the student risks failing the course.</w:t>
      </w:r>
    </w:p>
    <w:p w14:paraId="3C3394E6" w14:textId="77777777" w:rsidR="001F0FB2" w:rsidRPr="000740B2" w:rsidRDefault="001F0FB2">
      <w:pPr>
        <w:spacing w:line="2" w:lineRule="exact"/>
        <w:rPr>
          <w:rFonts w:ascii="Arial" w:eastAsia="Calibri" w:hAnsi="Arial" w:cs="Arial"/>
          <w:sz w:val="20"/>
          <w:szCs w:val="20"/>
        </w:rPr>
      </w:pPr>
    </w:p>
    <w:p w14:paraId="21E41300" w14:textId="3FFF42F8" w:rsidR="001F0FB2" w:rsidRPr="000740B2" w:rsidRDefault="00337E9F">
      <w:pPr>
        <w:numPr>
          <w:ilvl w:val="0"/>
          <w:numId w:val="18"/>
        </w:numPr>
        <w:tabs>
          <w:tab w:val="left" w:pos="361"/>
        </w:tabs>
        <w:spacing w:line="236" w:lineRule="auto"/>
        <w:ind w:left="361" w:hanging="360"/>
        <w:rPr>
          <w:rFonts w:ascii="Arial" w:eastAsia="Calibri" w:hAnsi="Arial" w:cs="Arial"/>
          <w:sz w:val="20"/>
          <w:szCs w:val="20"/>
        </w:rPr>
      </w:pPr>
      <w:r w:rsidRPr="000740B2">
        <w:rPr>
          <w:rFonts w:ascii="Arial" w:eastAsia="Calibri" w:hAnsi="Arial" w:cs="Arial"/>
          <w:sz w:val="20"/>
          <w:szCs w:val="20"/>
        </w:rPr>
        <w:t xml:space="preserve">All deadlines listed in </w:t>
      </w:r>
      <w:r w:rsidRPr="000740B2">
        <w:rPr>
          <w:rFonts w:ascii="Arial" w:eastAsia="Calibri" w:hAnsi="Arial" w:cs="Arial"/>
          <w:b/>
          <w:bCs/>
          <w:sz w:val="20"/>
          <w:szCs w:val="20"/>
        </w:rPr>
        <w:t>Student Milestones</w:t>
      </w:r>
      <w:r w:rsidRPr="000740B2">
        <w:rPr>
          <w:rFonts w:ascii="Arial" w:eastAsia="Calibri" w:hAnsi="Arial" w:cs="Arial"/>
          <w:sz w:val="20"/>
          <w:szCs w:val="20"/>
        </w:rPr>
        <w:t xml:space="preserve"> must be respected. Failure to meet these deadlines must be satisfactorily explained to the Course Coordinator or </w:t>
      </w:r>
      <w:r w:rsidR="0079120C">
        <w:rPr>
          <w:rFonts w:ascii="Arial" w:eastAsia="Calibri" w:hAnsi="Arial" w:cs="Arial"/>
          <w:sz w:val="20"/>
          <w:szCs w:val="20"/>
        </w:rPr>
        <w:t>the</w:t>
      </w:r>
      <w:r w:rsidRPr="000740B2">
        <w:rPr>
          <w:rFonts w:ascii="Arial" w:eastAsia="Calibri" w:hAnsi="Arial" w:cs="Arial"/>
          <w:sz w:val="20"/>
          <w:szCs w:val="20"/>
        </w:rPr>
        <w:t xml:space="preserve"> student risks failing the course.</w:t>
      </w:r>
    </w:p>
    <w:p w14:paraId="45B9B081" w14:textId="77777777" w:rsidR="00125991" w:rsidRPr="000740B2" w:rsidRDefault="00125991" w:rsidP="00125991">
      <w:pPr>
        <w:tabs>
          <w:tab w:val="left" w:pos="361"/>
        </w:tabs>
        <w:spacing w:line="236" w:lineRule="auto"/>
        <w:ind w:left="361"/>
        <w:rPr>
          <w:rFonts w:ascii="Arial" w:eastAsia="Calibri" w:hAnsi="Arial" w:cs="Arial"/>
          <w:sz w:val="20"/>
          <w:szCs w:val="20"/>
        </w:rPr>
      </w:pPr>
    </w:p>
    <w:p w14:paraId="7FB525F7" w14:textId="77777777" w:rsidR="001F0FB2" w:rsidRPr="000740B2" w:rsidRDefault="001F0FB2">
      <w:pPr>
        <w:spacing w:line="1" w:lineRule="exact"/>
        <w:rPr>
          <w:rFonts w:ascii="Arial" w:hAnsi="Arial" w:cs="Arial"/>
          <w:sz w:val="20"/>
          <w:szCs w:val="20"/>
        </w:rPr>
      </w:pPr>
    </w:p>
    <w:p w14:paraId="637E8484" w14:textId="77777777" w:rsidR="001F0FB2" w:rsidRPr="000740B2" w:rsidRDefault="00337E9F">
      <w:pPr>
        <w:numPr>
          <w:ilvl w:val="0"/>
          <w:numId w:val="19"/>
        </w:numPr>
        <w:tabs>
          <w:tab w:val="left" w:pos="361"/>
        </w:tabs>
        <w:ind w:left="361" w:hanging="360"/>
        <w:rPr>
          <w:rFonts w:ascii="Arial" w:eastAsia="Calibri" w:hAnsi="Arial" w:cs="Arial"/>
          <w:b/>
          <w:bCs/>
          <w:sz w:val="20"/>
          <w:szCs w:val="20"/>
        </w:rPr>
      </w:pPr>
      <w:r w:rsidRPr="000740B2">
        <w:rPr>
          <w:rFonts w:ascii="Arial" w:eastAsia="Calibri" w:hAnsi="Arial" w:cs="Arial"/>
          <w:b/>
          <w:bCs/>
          <w:sz w:val="20"/>
          <w:szCs w:val="20"/>
          <w:u w:val="single"/>
        </w:rPr>
        <w:t>COLLEGE POLICIES</w:t>
      </w:r>
    </w:p>
    <w:p w14:paraId="07AEABAD" w14:textId="77777777" w:rsidR="001F0FB2" w:rsidRPr="000740B2" w:rsidRDefault="001F0FB2">
      <w:pPr>
        <w:spacing w:line="8" w:lineRule="exact"/>
        <w:rPr>
          <w:rFonts w:ascii="Arial" w:hAnsi="Arial" w:cs="Arial"/>
          <w:sz w:val="20"/>
          <w:szCs w:val="20"/>
        </w:rPr>
      </w:pPr>
    </w:p>
    <w:p w14:paraId="52FCB8A7" w14:textId="77777777" w:rsidR="000740B2" w:rsidRPr="000740B2" w:rsidRDefault="000740B2" w:rsidP="000740B2">
      <w:pPr>
        <w:rPr>
          <w:rFonts w:ascii="Arial" w:hAnsi="Arial" w:cs="Arial"/>
          <w:sz w:val="20"/>
          <w:szCs w:val="20"/>
        </w:rPr>
      </w:pPr>
      <w:r w:rsidRPr="000740B2">
        <w:rPr>
          <w:rFonts w:ascii="Arial" w:hAnsi="Arial" w:cs="Arial"/>
          <w:color w:val="000000" w:themeColor="text1"/>
          <w:sz w:val="20"/>
          <w:szCs w:val="20"/>
        </w:rPr>
        <w:t xml:space="preserve">The following are components of the John Abbott College Institutional Policy on the Evaluation of Student Achievement (IPESA). The purpose of the IPESA is to provide clear principles and procedures for the evaluation of student achievement. Details of this document can be found at </w:t>
      </w:r>
      <w:hyperlink r:id="rId8">
        <w:r w:rsidRPr="000740B2">
          <w:rPr>
            <w:rStyle w:val="Hyperlink"/>
            <w:rFonts w:ascii="Arial" w:hAnsi="Arial" w:cs="Arial"/>
            <w:sz w:val="20"/>
            <w:szCs w:val="20"/>
          </w:rPr>
          <w:t>Policy-7-IPESA.pdf (johnabbott.qc.ca)</w:t>
        </w:r>
      </w:hyperlink>
    </w:p>
    <w:p w14:paraId="4444D056" w14:textId="77777777" w:rsidR="000740B2" w:rsidRPr="000740B2" w:rsidRDefault="000740B2" w:rsidP="000740B2">
      <w:pPr>
        <w:rPr>
          <w:rFonts w:ascii="Arial" w:hAnsi="Arial" w:cs="Arial"/>
          <w:sz w:val="20"/>
          <w:szCs w:val="20"/>
        </w:rPr>
      </w:pPr>
      <w:r w:rsidRPr="000740B2">
        <w:rPr>
          <w:rFonts w:ascii="Arial" w:hAnsi="Arial" w:cs="Arial"/>
          <w:b/>
          <w:bCs/>
          <w:color w:val="000000" w:themeColor="text1"/>
          <w:sz w:val="20"/>
          <w:szCs w:val="20"/>
        </w:rPr>
        <w:t xml:space="preserve"> </w:t>
      </w:r>
    </w:p>
    <w:p w14:paraId="1EF93BC6" w14:textId="77777777" w:rsidR="000740B2" w:rsidRPr="000740B2" w:rsidRDefault="000740B2" w:rsidP="000740B2">
      <w:pPr>
        <w:rPr>
          <w:rFonts w:ascii="Arial" w:hAnsi="Arial" w:cs="Arial"/>
          <w:sz w:val="20"/>
          <w:szCs w:val="20"/>
        </w:rPr>
      </w:pPr>
      <w:r w:rsidRPr="000740B2">
        <w:rPr>
          <w:rFonts w:ascii="Arial" w:hAnsi="Arial" w:cs="Arial"/>
          <w:b/>
          <w:bCs/>
          <w:color w:val="000000" w:themeColor="text1"/>
          <w:sz w:val="20"/>
          <w:szCs w:val="20"/>
        </w:rPr>
        <w:t xml:space="preserve">Changes to Evaluation Plan in Course Outline </w:t>
      </w:r>
      <w:r w:rsidRPr="000740B2">
        <w:rPr>
          <w:rFonts w:ascii="Arial" w:hAnsi="Arial" w:cs="Arial"/>
          <w:color w:val="000000" w:themeColor="text1"/>
          <w:sz w:val="20"/>
          <w:szCs w:val="20"/>
        </w:rPr>
        <w:t>(Article 5.3)</w:t>
      </w:r>
      <w:r w:rsidRPr="000740B2">
        <w:rPr>
          <w:rFonts w:ascii="Arial" w:hAnsi="Arial" w:cs="Arial"/>
          <w:b/>
          <w:bCs/>
          <w:color w:val="000000" w:themeColor="text1"/>
          <w:sz w:val="20"/>
          <w:szCs w:val="20"/>
        </w:rPr>
        <w:t xml:space="preserve">: </w:t>
      </w:r>
      <w:r w:rsidRPr="000740B2">
        <w:rPr>
          <w:rFonts w:ascii="Arial" w:hAnsi="Arial" w:cs="Arial"/>
          <w:color w:val="000000" w:themeColor="text1"/>
          <w:sz w:val="20"/>
          <w:szCs w:val="20"/>
        </w:rPr>
        <w:t xml:space="preserve">Changes require documented unanimous consent from regularly attending students and approval by the department and the program dean. </w:t>
      </w:r>
    </w:p>
    <w:p w14:paraId="5A76EE2C" w14:textId="77777777" w:rsidR="000740B2" w:rsidRPr="000740B2" w:rsidRDefault="000740B2" w:rsidP="000740B2">
      <w:pPr>
        <w:rPr>
          <w:rFonts w:ascii="Arial" w:hAnsi="Arial" w:cs="Arial"/>
          <w:sz w:val="20"/>
          <w:szCs w:val="20"/>
        </w:rPr>
      </w:pPr>
      <w:r w:rsidRPr="000740B2">
        <w:rPr>
          <w:rFonts w:ascii="Arial" w:hAnsi="Arial" w:cs="Arial"/>
          <w:b/>
          <w:bCs/>
          <w:color w:val="000000" w:themeColor="text1"/>
          <w:sz w:val="20"/>
          <w:szCs w:val="20"/>
        </w:rPr>
        <w:t xml:space="preserve"> </w:t>
      </w:r>
    </w:p>
    <w:p w14:paraId="1F9C069F" w14:textId="77777777" w:rsidR="000740B2" w:rsidRPr="000740B2" w:rsidRDefault="000740B2" w:rsidP="000740B2">
      <w:pPr>
        <w:rPr>
          <w:rFonts w:ascii="Arial" w:hAnsi="Arial" w:cs="Arial"/>
          <w:sz w:val="20"/>
          <w:szCs w:val="20"/>
        </w:rPr>
      </w:pPr>
      <w:r w:rsidRPr="000740B2">
        <w:rPr>
          <w:rFonts w:ascii="Arial" w:hAnsi="Arial" w:cs="Arial"/>
          <w:b/>
          <w:bCs/>
          <w:color w:val="000000" w:themeColor="text1"/>
          <w:sz w:val="20"/>
          <w:szCs w:val="20"/>
        </w:rPr>
        <w:t>Religious Holidays</w:t>
      </w:r>
      <w:r w:rsidRPr="000740B2">
        <w:rPr>
          <w:rFonts w:ascii="Arial" w:hAnsi="Arial" w:cs="Arial"/>
          <w:color w:val="000000" w:themeColor="text1"/>
          <w:sz w:val="20"/>
          <w:szCs w:val="20"/>
        </w:rPr>
        <w:t xml:space="preserve"> (Articles 3.2.13 and 4.1.6): Students who wish to observe religious holidays must inform their teacher in writing within the first two weeks of the semester of their intent. </w:t>
      </w:r>
    </w:p>
    <w:p w14:paraId="3FB6C62C" w14:textId="77777777" w:rsidR="000740B2" w:rsidRPr="000740B2" w:rsidRDefault="000740B2" w:rsidP="000740B2">
      <w:pPr>
        <w:rPr>
          <w:rFonts w:ascii="Arial" w:hAnsi="Arial" w:cs="Arial"/>
          <w:sz w:val="20"/>
          <w:szCs w:val="20"/>
        </w:rPr>
      </w:pPr>
      <w:r w:rsidRPr="000740B2">
        <w:rPr>
          <w:rFonts w:ascii="Arial" w:hAnsi="Arial" w:cs="Arial"/>
          <w:b/>
          <w:bCs/>
          <w:color w:val="000000" w:themeColor="text1"/>
          <w:sz w:val="20"/>
          <w:szCs w:val="20"/>
        </w:rPr>
        <w:t xml:space="preserve"> </w:t>
      </w:r>
    </w:p>
    <w:p w14:paraId="61DD599A" w14:textId="77777777" w:rsidR="000740B2" w:rsidRPr="000740B2" w:rsidRDefault="000740B2" w:rsidP="000740B2">
      <w:pPr>
        <w:rPr>
          <w:rFonts w:ascii="Arial" w:hAnsi="Arial" w:cs="Arial"/>
          <w:sz w:val="20"/>
          <w:szCs w:val="20"/>
        </w:rPr>
      </w:pPr>
      <w:r w:rsidRPr="000740B2">
        <w:rPr>
          <w:rFonts w:ascii="Arial" w:hAnsi="Arial" w:cs="Arial"/>
          <w:b/>
          <w:bCs/>
          <w:color w:val="000000" w:themeColor="text1"/>
          <w:sz w:val="20"/>
          <w:szCs w:val="20"/>
        </w:rPr>
        <w:t xml:space="preserve">Graded evaluations (Article 3.1): </w:t>
      </w:r>
      <w:r w:rsidRPr="000740B2">
        <w:rPr>
          <w:rFonts w:ascii="Arial" w:hAnsi="Arial" w:cs="Arial"/>
          <w:color w:val="000000" w:themeColor="text1"/>
          <w:sz w:val="20"/>
          <w:szCs w:val="20"/>
        </w:rPr>
        <w:t>Evaluation must be completed within two weeks after the due date or exam/test date, except in extenuating circumstances. Grades must be posted on Gradebook in a timely manner.</w:t>
      </w:r>
    </w:p>
    <w:p w14:paraId="03C35E10" w14:textId="77777777" w:rsidR="000740B2" w:rsidRPr="00CA4AE8" w:rsidRDefault="000740B2" w:rsidP="00CA4AE8">
      <w:pPr>
        <w:tabs>
          <w:tab w:val="left" w:pos="8434"/>
        </w:tabs>
        <w:rPr>
          <w:rFonts w:ascii="Arial" w:hAnsi="Arial" w:cs="Arial"/>
          <w:sz w:val="20"/>
          <w:szCs w:val="20"/>
        </w:rPr>
      </w:pPr>
      <w:r w:rsidRPr="000740B2">
        <w:rPr>
          <w:rFonts w:ascii="Arial" w:hAnsi="Arial" w:cs="Arial"/>
          <w:b/>
          <w:bCs/>
          <w:color w:val="000000" w:themeColor="text1"/>
          <w:sz w:val="20"/>
          <w:szCs w:val="20"/>
        </w:rPr>
        <w:t xml:space="preserve"> </w:t>
      </w:r>
      <w:r>
        <w:rPr>
          <w:rFonts w:ascii="Arial" w:hAnsi="Arial" w:cs="Arial"/>
          <w:b/>
          <w:bCs/>
          <w:color w:val="000000" w:themeColor="text1"/>
          <w:sz w:val="20"/>
          <w:szCs w:val="20"/>
        </w:rPr>
        <w:tab/>
      </w:r>
    </w:p>
    <w:p w14:paraId="78FC3B9D" w14:textId="77777777" w:rsidR="000740B2" w:rsidRPr="000740B2" w:rsidRDefault="000740B2" w:rsidP="000740B2">
      <w:pPr>
        <w:rPr>
          <w:rFonts w:ascii="Arial" w:hAnsi="Arial" w:cs="Arial"/>
          <w:sz w:val="20"/>
          <w:szCs w:val="20"/>
        </w:rPr>
      </w:pPr>
      <w:r w:rsidRPr="000740B2">
        <w:rPr>
          <w:rFonts w:ascii="Arial" w:hAnsi="Arial" w:cs="Arial"/>
          <w:b/>
          <w:bCs/>
          <w:color w:val="000000" w:themeColor="text1"/>
          <w:sz w:val="20"/>
          <w:szCs w:val="20"/>
        </w:rPr>
        <w:t>Student Rights and Responsibilities</w:t>
      </w:r>
    </w:p>
    <w:p w14:paraId="7F87F1E3" w14:textId="77777777" w:rsidR="000740B2" w:rsidRPr="000740B2" w:rsidRDefault="000740B2" w:rsidP="000740B2">
      <w:pPr>
        <w:rPr>
          <w:rFonts w:ascii="Arial" w:hAnsi="Arial" w:cs="Arial"/>
          <w:sz w:val="20"/>
          <w:szCs w:val="20"/>
        </w:rPr>
      </w:pPr>
      <w:r w:rsidRPr="000740B2">
        <w:rPr>
          <w:rFonts w:ascii="Arial" w:hAnsi="Arial" w:cs="Arial"/>
          <w:color w:val="000000" w:themeColor="text1"/>
          <w:sz w:val="20"/>
          <w:szCs w:val="20"/>
        </w:rPr>
        <w:t>(Article 3.2.18): It is the responsibility of students to keep all assessed material returned to them for at least one semester in the event of a grade review. (The deadline for a Grade Review is 4 weeks after the start of the next regular semester.)</w:t>
      </w:r>
    </w:p>
    <w:p w14:paraId="1D579B69" w14:textId="77777777" w:rsidR="000740B2" w:rsidRPr="000740B2" w:rsidRDefault="000740B2" w:rsidP="000740B2">
      <w:pPr>
        <w:rPr>
          <w:rFonts w:ascii="Arial" w:hAnsi="Arial" w:cs="Arial"/>
          <w:sz w:val="20"/>
          <w:szCs w:val="20"/>
        </w:rPr>
      </w:pPr>
      <w:r w:rsidRPr="000740B2">
        <w:rPr>
          <w:rFonts w:ascii="Arial" w:hAnsi="Arial" w:cs="Arial"/>
          <w:color w:val="000000" w:themeColor="text1"/>
          <w:sz w:val="20"/>
          <w:szCs w:val="20"/>
        </w:rPr>
        <w:t xml:space="preserve">(Article 3.3.6): Student have the right to receive graded evaluations, for regular day division courses, within two weeks after the due date or exam/test date, except in extenuating circumstances. A maximum of three (3) weeks may apply in certain circumstances (ex. major essays) if approved by the department and stated on the course outline. For evaluations at the end of the semester/course, the results must be given to the student by the grade submission deadline (see current Academic Calendar). </w:t>
      </w:r>
    </w:p>
    <w:p w14:paraId="44F1CE0E" w14:textId="77777777" w:rsidR="000740B2" w:rsidRPr="000740B2" w:rsidRDefault="000740B2" w:rsidP="000740B2">
      <w:pPr>
        <w:rPr>
          <w:rFonts w:ascii="Arial" w:hAnsi="Arial" w:cs="Arial"/>
          <w:sz w:val="20"/>
          <w:szCs w:val="20"/>
        </w:rPr>
      </w:pPr>
    </w:p>
    <w:p w14:paraId="0B7AD0CC" w14:textId="77777777" w:rsidR="000740B2" w:rsidRPr="000740B2" w:rsidRDefault="000740B2" w:rsidP="000740B2">
      <w:pPr>
        <w:rPr>
          <w:rFonts w:ascii="Arial" w:hAnsi="Arial" w:cs="Arial"/>
          <w:sz w:val="20"/>
          <w:szCs w:val="20"/>
        </w:rPr>
      </w:pPr>
      <w:r w:rsidRPr="000740B2">
        <w:rPr>
          <w:rFonts w:ascii="Arial" w:hAnsi="Arial" w:cs="Arial"/>
          <w:b/>
          <w:bCs/>
          <w:color w:val="000000" w:themeColor="text1"/>
          <w:sz w:val="20"/>
          <w:szCs w:val="20"/>
        </w:rPr>
        <w:t xml:space="preserve">Academic Procedure: Academic Integrity, Cheating and Plagiarism </w:t>
      </w:r>
      <w:r w:rsidRPr="000740B2">
        <w:rPr>
          <w:rFonts w:ascii="Arial" w:hAnsi="Arial" w:cs="Arial"/>
          <w:color w:val="000000" w:themeColor="text1"/>
          <w:sz w:val="20"/>
          <w:szCs w:val="20"/>
        </w:rPr>
        <w:t>(Article 9.1 and 9.2)</w:t>
      </w:r>
    </w:p>
    <w:p w14:paraId="01A8D032" w14:textId="77777777" w:rsidR="000740B2" w:rsidRPr="000740B2" w:rsidRDefault="000740B2" w:rsidP="000740B2">
      <w:pPr>
        <w:rPr>
          <w:rFonts w:ascii="Arial" w:hAnsi="Arial" w:cs="Arial"/>
          <w:sz w:val="20"/>
          <w:szCs w:val="20"/>
        </w:rPr>
      </w:pPr>
      <w:r w:rsidRPr="000740B2">
        <w:rPr>
          <w:rFonts w:ascii="Arial" w:hAnsi="Arial" w:cs="Arial"/>
          <w:color w:val="000000" w:themeColor="text1"/>
          <w:sz w:val="20"/>
          <w:szCs w:val="20"/>
        </w:rPr>
        <w:t xml:space="preserve">Cheating and plagiarism are unacceptable at John Abbott College. They represent infractions against academic integrity. Students are expected to conduct themselves accordingly and must be responsible for </w:t>
      </w:r>
      <w:proofErr w:type="gramStart"/>
      <w:r w:rsidRPr="000740B2">
        <w:rPr>
          <w:rFonts w:ascii="Arial" w:hAnsi="Arial" w:cs="Arial"/>
          <w:color w:val="000000" w:themeColor="text1"/>
          <w:sz w:val="20"/>
          <w:szCs w:val="20"/>
        </w:rPr>
        <w:t>all of</w:t>
      </w:r>
      <w:proofErr w:type="gramEnd"/>
      <w:r w:rsidRPr="000740B2">
        <w:rPr>
          <w:rFonts w:ascii="Arial" w:hAnsi="Arial" w:cs="Arial"/>
          <w:color w:val="000000" w:themeColor="text1"/>
          <w:sz w:val="20"/>
          <w:szCs w:val="20"/>
        </w:rPr>
        <w:t xml:space="preserve"> their actions. </w:t>
      </w:r>
    </w:p>
    <w:p w14:paraId="4447B67A" w14:textId="77777777" w:rsidR="000740B2" w:rsidRPr="000740B2" w:rsidRDefault="000740B2" w:rsidP="000740B2">
      <w:pPr>
        <w:rPr>
          <w:rFonts w:ascii="Arial" w:hAnsi="Arial" w:cs="Arial"/>
          <w:sz w:val="20"/>
          <w:szCs w:val="20"/>
        </w:rPr>
      </w:pPr>
      <w:r w:rsidRPr="000740B2">
        <w:rPr>
          <w:rFonts w:ascii="Arial" w:hAnsi="Arial" w:cs="Arial"/>
          <w:color w:val="000000" w:themeColor="text1"/>
          <w:sz w:val="20"/>
          <w:szCs w:val="20"/>
        </w:rPr>
        <w:t xml:space="preserve"> </w:t>
      </w:r>
    </w:p>
    <w:p w14:paraId="0E303586" w14:textId="77777777" w:rsidR="000740B2" w:rsidRPr="000740B2" w:rsidRDefault="000740B2" w:rsidP="000740B2">
      <w:pPr>
        <w:pStyle w:val="ListParagraph"/>
        <w:numPr>
          <w:ilvl w:val="0"/>
          <w:numId w:val="22"/>
        </w:numPr>
        <w:rPr>
          <w:rFonts w:eastAsiaTheme="minorEastAsia"/>
          <w:b/>
          <w:bCs/>
          <w:color w:val="000000" w:themeColor="text1"/>
          <w:szCs w:val="20"/>
        </w:rPr>
      </w:pPr>
      <w:r w:rsidRPr="000740B2">
        <w:rPr>
          <w:b/>
          <w:bCs/>
          <w:color w:val="000000" w:themeColor="text1"/>
          <w:szCs w:val="20"/>
        </w:rPr>
        <w:t>College definition of Cheating:</w:t>
      </w:r>
      <w:r w:rsidRPr="000740B2">
        <w:rPr>
          <w:rFonts w:eastAsia="MS Mincho"/>
          <w:b/>
          <w:bCs/>
          <w:color w:val="000000" w:themeColor="text1"/>
          <w:szCs w:val="20"/>
        </w:rPr>
        <w:t xml:space="preserve"> </w:t>
      </w:r>
      <w:r w:rsidRPr="000740B2">
        <w:rPr>
          <w:color w:val="000000" w:themeColor="text1"/>
          <w:szCs w:val="20"/>
        </w:rPr>
        <w:t xml:space="preserve">Cheating means any dishonest or deceptive practice relative to examinations, tests, quizzes, lab assignments, research papers or other forms of evaluation tasks. Cheating includes, but is not restricted to, making use of or being in possession of unauthorized material or devices and/or obtaining or providing unauthorized assistance in writing examinations, papers or any other evaluation task and submitting the same work in more than one course without the teacher’s permission. It is incumbent upon the department through the teacher to ensure students are forewarned about unauthorized material, devices or practices that are not permitted. </w:t>
      </w:r>
    </w:p>
    <w:p w14:paraId="1B5541CF" w14:textId="71DB156F" w:rsidR="000740B2" w:rsidRPr="00055B0E" w:rsidRDefault="000740B2" w:rsidP="00CA4AE8">
      <w:pPr>
        <w:pStyle w:val="ListParagraph"/>
        <w:numPr>
          <w:ilvl w:val="0"/>
          <w:numId w:val="22"/>
        </w:numPr>
        <w:rPr>
          <w:rFonts w:eastAsiaTheme="minorEastAsia"/>
          <w:b/>
          <w:bCs/>
          <w:color w:val="000000" w:themeColor="text1"/>
          <w:szCs w:val="20"/>
        </w:rPr>
      </w:pPr>
      <w:r w:rsidRPr="000740B2">
        <w:rPr>
          <w:b/>
          <w:bCs/>
          <w:color w:val="000000" w:themeColor="text1"/>
          <w:szCs w:val="20"/>
        </w:rPr>
        <w:t>College definition of Plagiarism:</w:t>
      </w:r>
      <w:r w:rsidRPr="000740B2">
        <w:rPr>
          <w:rFonts w:eastAsia="MS Mincho"/>
          <w:b/>
          <w:bCs/>
          <w:color w:val="000000" w:themeColor="text1"/>
          <w:szCs w:val="20"/>
        </w:rPr>
        <w:t xml:space="preserve"> </w:t>
      </w:r>
      <w:r w:rsidRPr="000740B2">
        <w:rPr>
          <w:color w:val="000000" w:themeColor="text1"/>
          <w:szCs w:val="20"/>
        </w:rPr>
        <w:t>Plagiarism is a form of cheating. It includes copying or paraphrasing (expressing the ideas of someone else in one’s own words), of another person's work or the use of another person’s work or ideas without acknowledgement of its source. Plagiarism can be from any source including books, magazines, electronic or photographic media or another student's paper or work.</w:t>
      </w:r>
    </w:p>
    <w:sectPr w:rsidR="000740B2" w:rsidRPr="00055B0E" w:rsidSect="000740B2">
      <w:footerReference w:type="even" r:id="rId9"/>
      <w:footerReference w:type="default" r:id="rId10"/>
      <w:type w:val="continuous"/>
      <w:pgSz w:w="12240" w:h="15840"/>
      <w:pgMar w:top="1440" w:right="1440" w:bottom="1440" w:left="1440" w:header="0" w:footer="0" w:gutter="0"/>
      <w:cols w:space="720" w:equalWidth="0">
        <w:col w:w="9721"/>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2007D" w14:textId="77777777" w:rsidR="003171DB" w:rsidRDefault="003171DB" w:rsidP="000740B2">
      <w:r>
        <w:separator/>
      </w:r>
    </w:p>
  </w:endnote>
  <w:endnote w:type="continuationSeparator" w:id="0">
    <w:p w14:paraId="3D5F0764" w14:textId="77777777" w:rsidR="003171DB" w:rsidRDefault="003171DB" w:rsidP="000740B2">
      <w:r>
        <w:continuationSeparator/>
      </w:r>
    </w:p>
  </w:endnote>
  <w:endnote w:type="continuationNotice" w:id="1">
    <w:p w14:paraId="287ECBFE" w14:textId="77777777" w:rsidR="003171DB" w:rsidRDefault="003171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1CD7A" w14:textId="77777777" w:rsidR="000740B2" w:rsidRDefault="000740B2" w:rsidP="008A04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3489EC" w14:textId="77777777" w:rsidR="000740B2" w:rsidRDefault="000740B2" w:rsidP="000740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4286039"/>
      <w:docPartObj>
        <w:docPartGallery w:val="Page Numbers (Bottom of Page)"/>
        <w:docPartUnique/>
      </w:docPartObj>
    </w:sdtPr>
    <w:sdtContent>
      <w:p w14:paraId="0A038237" w14:textId="77777777" w:rsidR="000740B2" w:rsidRDefault="000740B2" w:rsidP="000740B2">
        <w:pPr>
          <w:pStyle w:val="Footer"/>
          <w:framePr w:wrap="none" w:vAnchor="text" w:hAnchor="margin" w:xAlign="right" w:y="-6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A73CC4" w14:textId="77777777" w:rsidR="000740B2" w:rsidRDefault="000740B2" w:rsidP="000740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6406B" w14:textId="77777777" w:rsidR="003171DB" w:rsidRDefault="003171DB" w:rsidP="000740B2">
      <w:r>
        <w:separator/>
      </w:r>
    </w:p>
  </w:footnote>
  <w:footnote w:type="continuationSeparator" w:id="0">
    <w:p w14:paraId="1FC76229" w14:textId="77777777" w:rsidR="003171DB" w:rsidRDefault="003171DB" w:rsidP="000740B2">
      <w:r>
        <w:continuationSeparator/>
      </w:r>
    </w:p>
  </w:footnote>
  <w:footnote w:type="continuationNotice" w:id="1">
    <w:p w14:paraId="02DAED53" w14:textId="77777777" w:rsidR="003171DB" w:rsidRDefault="003171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231B"/>
    <w:multiLevelType w:val="hybridMultilevel"/>
    <w:tmpl w:val="B43A9C38"/>
    <w:lvl w:ilvl="0" w:tplc="98BCE9E4">
      <w:start w:val="1"/>
      <w:numFmt w:val="upperLetter"/>
      <w:lvlText w:val="%1."/>
      <w:lvlJc w:val="left"/>
    </w:lvl>
    <w:lvl w:ilvl="1" w:tplc="68F61F30">
      <w:numFmt w:val="decimal"/>
      <w:lvlText w:val=""/>
      <w:lvlJc w:val="left"/>
    </w:lvl>
    <w:lvl w:ilvl="2" w:tplc="D0C6B158">
      <w:numFmt w:val="decimal"/>
      <w:lvlText w:val=""/>
      <w:lvlJc w:val="left"/>
    </w:lvl>
    <w:lvl w:ilvl="3" w:tplc="EFDC7656">
      <w:numFmt w:val="decimal"/>
      <w:lvlText w:val=""/>
      <w:lvlJc w:val="left"/>
    </w:lvl>
    <w:lvl w:ilvl="4" w:tplc="61267FFC">
      <w:numFmt w:val="decimal"/>
      <w:lvlText w:val=""/>
      <w:lvlJc w:val="left"/>
    </w:lvl>
    <w:lvl w:ilvl="5" w:tplc="88C455B2">
      <w:numFmt w:val="decimal"/>
      <w:lvlText w:val=""/>
      <w:lvlJc w:val="left"/>
    </w:lvl>
    <w:lvl w:ilvl="6" w:tplc="296ED3A6">
      <w:numFmt w:val="decimal"/>
      <w:lvlText w:val=""/>
      <w:lvlJc w:val="left"/>
    </w:lvl>
    <w:lvl w:ilvl="7" w:tplc="26BAF8C2">
      <w:numFmt w:val="decimal"/>
      <w:lvlText w:val=""/>
      <w:lvlJc w:val="left"/>
    </w:lvl>
    <w:lvl w:ilvl="8" w:tplc="C02251BA">
      <w:numFmt w:val="decimal"/>
      <w:lvlText w:val=""/>
      <w:lvlJc w:val="left"/>
    </w:lvl>
  </w:abstractNum>
  <w:abstractNum w:abstractNumId="1" w15:restartNumberingAfterBreak="0">
    <w:nsid w:val="0DED7263"/>
    <w:multiLevelType w:val="hybridMultilevel"/>
    <w:tmpl w:val="3FDE7B46"/>
    <w:lvl w:ilvl="0" w:tplc="D0CE15C6">
      <w:start w:val="5"/>
      <w:numFmt w:val="upperLetter"/>
      <w:lvlText w:val="%1."/>
      <w:lvlJc w:val="left"/>
    </w:lvl>
    <w:lvl w:ilvl="1" w:tplc="B4F00954">
      <w:numFmt w:val="decimal"/>
      <w:lvlText w:val=""/>
      <w:lvlJc w:val="left"/>
    </w:lvl>
    <w:lvl w:ilvl="2" w:tplc="5EAA3C64">
      <w:numFmt w:val="decimal"/>
      <w:lvlText w:val=""/>
      <w:lvlJc w:val="left"/>
    </w:lvl>
    <w:lvl w:ilvl="3" w:tplc="4E406E82">
      <w:numFmt w:val="decimal"/>
      <w:lvlText w:val=""/>
      <w:lvlJc w:val="left"/>
    </w:lvl>
    <w:lvl w:ilvl="4" w:tplc="DB5607B2">
      <w:numFmt w:val="decimal"/>
      <w:lvlText w:val=""/>
      <w:lvlJc w:val="left"/>
    </w:lvl>
    <w:lvl w:ilvl="5" w:tplc="956CFF0A">
      <w:numFmt w:val="decimal"/>
      <w:lvlText w:val=""/>
      <w:lvlJc w:val="left"/>
    </w:lvl>
    <w:lvl w:ilvl="6" w:tplc="B844888A">
      <w:numFmt w:val="decimal"/>
      <w:lvlText w:val=""/>
      <w:lvlJc w:val="left"/>
    </w:lvl>
    <w:lvl w:ilvl="7" w:tplc="84844A80">
      <w:numFmt w:val="decimal"/>
      <w:lvlText w:val=""/>
      <w:lvlJc w:val="left"/>
    </w:lvl>
    <w:lvl w:ilvl="8" w:tplc="8DC8DC40">
      <w:numFmt w:val="decimal"/>
      <w:lvlText w:val=""/>
      <w:lvlJc w:val="left"/>
    </w:lvl>
  </w:abstractNum>
  <w:abstractNum w:abstractNumId="2" w15:restartNumberingAfterBreak="0">
    <w:nsid w:val="109CF92E"/>
    <w:multiLevelType w:val="hybridMultilevel"/>
    <w:tmpl w:val="255CC846"/>
    <w:lvl w:ilvl="0" w:tplc="B940457E">
      <w:start w:val="1"/>
      <w:numFmt w:val="lowerLetter"/>
      <w:lvlText w:val="%1)"/>
      <w:lvlJc w:val="left"/>
    </w:lvl>
    <w:lvl w:ilvl="1" w:tplc="4A728608">
      <w:numFmt w:val="decimal"/>
      <w:lvlText w:val=""/>
      <w:lvlJc w:val="left"/>
    </w:lvl>
    <w:lvl w:ilvl="2" w:tplc="6ED20CC2">
      <w:numFmt w:val="decimal"/>
      <w:lvlText w:val=""/>
      <w:lvlJc w:val="left"/>
    </w:lvl>
    <w:lvl w:ilvl="3" w:tplc="EDA8E754">
      <w:numFmt w:val="decimal"/>
      <w:lvlText w:val=""/>
      <w:lvlJc w:val="left"/>
    </w:lvl>
    <w:lvl w:ilvl="4" w:tplc="46C8D71E">
      <w:numFmt w:val="decimal"/>
      <w:lvlText w:val=""/>
      <w:lvlJc w:val="left"/>
    </w:lvl>
    <w:lvl w:ilvl="5" w:tplc="5158345C">
      <w:numFmt w:val="decimal"/>
      <w:lvlText w:val=""/>
      <w:lvlJc w:val="left"/>
    </w:lvl>
    <w:lvl w:ilvl="6" w:tplc="F474CEF0">
      <w:numFmt w:val="decimal"/>
      <w:lvlText w:val=""/>
      <w:lvlJc w:val="left"/>
    </w:lvl>
    <w:lvl w:ilvl="7" w:tplc="5FCED2D6">
      <w:numFmt w:val="decimal"/>
      <w:lvlText w:val=""/>
      <w:lvlJc w:val="left"/>
    </w:lvl>
    <w:lvl w:ilvl="8" w:tplc="1C08C312">
      <w:numFmt w:val="decimal"/>
      <w:lvlText w:val=""/>
      <w:lvlJc w:val="left"/>
    </w:lvl>
  </w:abstractNum>
  <w:abstractNum w:abstractNumId="3" w15:restartNumberingAfterBreak="0">
    <w:nsid w:val="1190CDE7"/>
    <w:multiLevelType w:val="hybridMultilevel"/>
    <w:tmpl w:val="FBD48F98"/>
    <w:lvl w:ilvl="0" w:tplc="1D907180">
      <w:start w:val="3"/>
      <w:numFmt w:val="upperLetter"/>
      <w:lvlText w:val="%1."/>
      <w:lvlJc w:val="left"/>
    </w:lvl>
    <w:lvl w:ilvl="1" w:tplc="BA42FC46">
      <w:numFmt w:val="decimal"/>
      <w:lvlText w:val=""/>
      <w:lvlJc w:val="left"/>
    </w:lvl>
    <w:lvl w:ilvl="2" w:tplc="9042BCEC">
      <w:numFmt w:val="decimal"/>
      <w:lvlText w:val=""/>
      <w:lvlJc w:val="left"/>
    </w:lvl>
    <w:lvl w:ilvl="3" w:tplc="1C6E2E42">
      <w:numFmt w:val="decimal"/>
      <w:lvlText w:val=""/>
      <w:lvlJc w:val="left"/>
    </w:lvl>
    <w:lvl w:ilvl="4" w:tplc="125E1210">
      <w:numFmt w:val="decimal"/>
      <w:lvlText w:val=""/>
      <w:lvlJc w:val="left"/>
    </w:lvl>
    <w:lvl w:ilvl="5" w:tplc="64FA3878">
      <w:numFmt w:val="decimal"/>
      <w:lvlText w:val=""/>
      <w:lvlJc w:val="left"/>
    </w:lvl>
    <w:lvl w:ilvl="6" w:tplc="B05C5C2C">
      <w:numFmt w:val="decimal"/>
      <w:lvlText w:val=""/>
      <w:lvlJc w:val="left"/>
    </w:lvl>
    <w:lvl w:ilvl="7" w:tplc="A11AEF1E">
      <w:numFmt w:val="decimal"/>
      <w:lvlText w:val=""/>
      <w:lvlJc w:val="left"/>
    </w:lvl>
    <w:lvl w:ilvl="8" w:tplc="0026F3DC">
      <w:numFmt w:val="decimal"/>
      <w:lvlText w:val=""/>
      <w:lvlJc w:val="left"/>
    </w:lvl>
  </w:abstractNum>
  <w:abstractNum w:abstractNumId="4" w15:restartNumberingAfterBreak="0">
    <w:nsid w:val="140E0F76"/>
    <w:multiLevelType w:val="hybridMultilevel"/>
    <w:tmpl w:val="1CB83542"/>
    <w:lvl w:ilvl="0" w:tplc="883871FA">
      <w:start w:val="1"/>
      <w:numFmt w:val="bullet"/>
      <w:lvlText w:val="•"/>
      <w:lvlJc w:val="left"/>
    </w:lvl>
    <w:lvl w:ilvl="1" w:tplc="144AA5C2">
      <w:numFmt w:val="decimal"/>
      <w:lvlText w:val=""/>
      <w:lvlJc w:val="left"/>
    </w:lvl>
    <w:lvl w:ilvl="2" w:tplc="944EEF80">
      <w:numFmt w:val="decimal"/>
      <w:lvlText w:val=""/>
      <w:lvlJc w:val="left"/>
    </w:lvl>
    <w:lvl w:ilvl="3" w:tplc="A6E2A068">
      <w:numFmt w:val="decimal"/>
      <w:lvlText w:val=""/>
      <w:lvlJc w:val="left"/>
    </w:lvl>
    <w:lvl w:ilvl="4" w:tplc="4CAE36AE">
      <w:numFmt w:val="decimal"/>
      <w:lvlText w:val=""/>
      <w:lvlJc w:val="left"/>
    </w:lvl>
    <w:lvl w:ilvl="5" w:tplc="00482B36">
      <w:numFmt w:val="decimal"/>
      <w:lvlText w:val=""/>
      <w:lvlJc w:val="left"/>
    </w:lvl>
    <w:lvl w:ilvl="6" w:tplc="2588207C">
      <w:numFmt w:val="decimal"/>
      <w:lvlText w:val=""/>
      <w:lvlJc w:val="left"/>
    </w:lvl>
    <w:lvl w:ilvl="7" w:tplc="A9CA5F78">
      <w:numFmt w:val="decimal"/>
      <w:lvlText w:val=""/>
      <w:lvlJc w:val="left"/>
    </w:lvl>
    <w:lvl w:ilvl="8" w:tplc="EEC47F22">
      <w:numFmt w:val="decimal"/>
      <w:lvlText w:val=""/>
      <w:lvlJc w:val="left"/>
    </w:lvl>
  </w:abstractNum>
  <w:abstractNum w:abstractNumId="5" w15:restartNumberingAfterBreak="0">
    <w:nsid w:val="1BEFD79F"/>
    <w:multiLevelType w:val="hybridMultilevel"/>
    <w:tmpl w:val="7F02FFC2"/>
    <w:lvl w:ilvl="0" w:tplc="5958F1A6">
      <w:start w:val="6"/>
      <w:numFmt w:val="upperLetter"/>
      <w:lvlText w:val="%1."/>
      <w:lvlJc w:val="left"/>
    </w:lvl>
    <w:lvl w:ilvl="1" w:tplc="0554CC28">
      <w:numFmt w:val="decimal"/>
      <w:lvlText w:val=""/>
      <w:lvlJc w:val="left"/>
    </w:lvl>
    <w:lvl w:ilvl="2" w:tplc="C8C60914">
      <w:numFmt w:val="decimal"/>
      <w:lvlText w:val=""/>
      <w:lvlJc w:val="left"/>
    </w:lvl>
    <w:lvl w:ilvl="3" w:tplc="A97213B4">
      <w:numFmt w:val="decimal"/>
      <w:lvlText w:val=""/>
      <w:lvlJc w:val="left"/>
    </w:lvl>
    <w:lvl w:ilvl="4" w:tplc="3F7034A8">
      <w:numFmt w:val="decimal"/>
      <w:lvlText w:val=""/>
      <w:lvlJc w:val="left"/>
    </w:lvl>
    <w:lvl w:ilvl="5" w:tplc="71E03F6A">
      <w:numFmt w:val="decimal"/>
      <w:lvlText w:val=""/>
      <w:lvlJc w:val="left"/>
    </w:lvl>
    <w:lvl w:ilvl="6" w:tplc="37F8A48A">
      <w:numFmt w:val="decimal"/>
      <w:lvlText w:val=""/>
      <w:lvlJc w:val="left"/>
    </w:lvl>
    <w:lvl w:ilvl="7" w:tplc="D2387008">
      <w:numFmt w:val="decimal"/>
      <w:lvlText w:val=""/>
      <w:lvlJc w:val="left"/>
    </w:lvl>
    <w:lvl w:ilvl="8" w:tplc="3C32D3B8">
      <w:numFmt w:val="decimal"/>
      <w:lvlText w:val=""/>
      <w:lvlJc w:val="left"/>
    </w:lvl>
  </w:abstractNum>
  <w:abstractNum w:abstractNumId="6" w15:restartNumberingAfterBreak="0">
    <w:nsid w:val="1F16E9E8"/>
    <w:multiLevelType w:val="hybridMultilevel"/>
    <w:tmpl w:val="A546E10A"/>
    <w:lvl w:ilvl="0" w:tplc="BB1A7608">
      <w:start w:val="2"/>
      <w:numFmt w:val="upperLetter"/>
      <w:lvlText w:val="%1."/>
      <w:lvlJc w:val="left"/>
    </w:lvl>
    <w:lvl w:ilvl="1" w:tplc="A12A653E">
      <w:numFmt w:val="decimal"/>
      <w:lvlText w:val=""/>
      <w:lvlJc w:val="left"/>
    </w:lvl>
    <w:lvl w:ilvl="2" w:tplc="798A2E9A">
      <w:numFmt w:val="decimal"/>
      <w:lvlText w:val=""/>
      <w:lvlJc w:val="left"/>
    </w:lvl>
    <w:lvl w:ilvl="3" w:tplc="1592EC22">
      <w:numFmt w:val="decimal"/>
      <w:lvlText w:val=""/>
      <w:lvlJc w:val="left"/>
    </w:lvl>
    <w:lvl w:ilvl="4" w:tplc="79C618FE">
      <w:numFmt w:val="decimal"/>
      <w:lvlText w:val=""/>
      <w:lvlJc w:val="left"/>
    </w:lvl>
    <w:lvl w:ilvl="5" w:tplc="1524643E">
      <w:numFmt w:val="decimal"/>
      <w:lvlText w:val=""/>
      <w:lvlJc w:val="left"/>
    </w:lvl>
    <w:lvl w:ilvl="6" w:tplc="10F251D6">
      <w:numFmt w:val="decimal"/>
      <w:lvlText w:val=""/>
      <w:lvlJc w:val="left"/>
    </w:lvl>
    <w:lvl w:ilvl="7" w:tplc="D3AE728E">
      <w:numFmt w:val="decimal"/>
      <w:lvlText w:val=""/>
      <w:lvlJc w:val="left"/>
    </w:lvl>
    <w:lvl w:ilvl="8" w:tplc="4BC2B14A">
      <w:numFmt w:val="decimal"/>
      <w:lvlText w:val=""/>
      <w:lvlJc w:val="left"/>
    </w:lvl>
  </w:abstractNum>
  <w:abstractNum w:abstractNumId="7" w15:restartNumberingAfterBreak="0">
    <w:nsid w:val="257130A3"/>
    <w:multiLevelType w:val="hybridMultilevel"/>
    <w:tmpl w:val="940E4A5E"/>
    <w:lvl w:ilvl="0" w:tplc="63122A08">
      <w:start w:val="10"/>
      <w:numFmt w:val="upperLetter"/>
      <w:lvlText w:val="%1."/>
      <w:lvlJc w:val="left"/>
    </w:lvl>
    <w:lvl w:ilvl="1" w:tplc="C6A06FDC">
      <w:numFmt w:val="decimal"/>
      <w:lvlText w:val=""/>
      <w:lvlJc w:val="left"/>
    </w:lvl>
    <w:lvl w:ilvl="2" w:tplc="CE58BE5C">
      <w:numFmt w:val="decimal"/>
      <w:lvlText w:val=""/>
      <w:lvlJc w:val="left"/>
    </w:lvl>
    <w:lvl w:ilvl="3" w:tplc="4920E056">
      <w:numFmt w:val="decimal"/>
      <w:lvlText w:val=""/>
      <w:lvlJc w:val="left"/>
    </w:lvl>
    <w:lvl w:ilvl="4" w:tplc="FA9025B6">
      <w:numFmt w:val="decimal"/>
      <w:lvlText w:val=""/>
      <w:lvlJc w:val="left"/>
    </w:lvl>
    <w:lvl w:ilvl="5" w:tplc="0EBA3C5E">
      <w:numFmt w:val="decimal"/>
      <w:lvlText w:val=""/>
      <w:lvlJc w:val="left"/>
    </w:lvl>
    <w:lvl w:ilvl="6" w:tplc="609EF5F6">
      <w:numFmt w:val="decimal"/>
      <w:lvlText w:val=""/>
      <w:lvlJc w:val="left"/>
    </w:lvl>
    <w:lvl w:ilvl="7" w:tplc="A1165514">
      <w:numFmt w:val="decimal"/>
      <w:lvlText w:val=""/>
      <w:lvlJc w:val="left"/>
    </w:lvl>
    <w:lvl w:ilvl="8" w:tplc="3BE419E8">
      <w:numFmt w:val="decimal"/>
      <w:lvlText w:val=""/>
      <w:lvlJc w:val="left"/>
    </w:lvl>
  </w:abstractNum>
  <w:abstractNum w:abstractNumId="8" w15:restartNumberingAfterBreak="0">
    <w:nsid w:val="25E45D32"/>
    <w:multiLevelType w:val="hybridMultilevel"/>
    <w:tmpl w:val="0B8A07B0"/>
    <w:lvl w:ilvl="0" w:tplc="5C1027D2">
      <w:start w:val="9"/>
      <w:numFmt w:val="upperLetter"/>
      <w:lvlText w:val="%1."/>
      <w:lvlJc w:val="left"/>
    </w:lvl>
    <w:lvl w:ilvl="1" w:tplc="12F6D54E">
      <w:numFmt w:val="decimal"/>
      <w:lvlText w:val=""/>
      <w:lvlJc w:val="left"/>
    </w:lvl>
    <w:lvl w:ilvl="2" w:tplc="93F0FA30">
      <w:numFmt w:val="decimal"/>
      <w:lvlText w:val=""/>
      <w:lvlJc w:val="left"/>
    </w:lvl>
    <w:lvl w:ilvl="3" w:tplc="B6267B1A">
      <w:numFmt w:val="decimal"/>
      <w:lvlText w:val=""/>
      <w:lvlJc w:val="left"/>
    </w:lvl>
    <w:lvl w:ilvl="4" w:tplc="32381ABE">
      <w:numFmt w:val="decimal"/>
      <w:lvlText w:val=""/>
      <w:lvlJc w:val="left"/>
    </w:lvl>
    <w:lvl w:ilvl="5" w:tplc="61767426">
      <w:numFmt w:val="decimal"/>
      <w:lvlText w:val=""/>
      <w:lvlJc w:val="left"/>
    </w:lvl>
    <w:lvl w:ilvl="6" w:tplc="5DD07956">
      <w:numFmt w:val="decimal"/>
      <w:lvlText w:val=""/>
      <w:lvlJc w:val="left"/>
    </w:lvl>
    <w:lvl w:ilvl="7" w:tplc="65469534">
      <w:numFmt w:val="decimal"/>
      <w:lvlText w:val=""/>
      <w:lvlJc w:val="left"/>
    </w:lvl>
    <w:lvl w:ilvl="8" w:tplc="5AFE3BDE">
      <w:numFmt w:val="decimal"/>
      <w:lvlText w:val=""/>
      <w:lvlJc w:val="left"/>
    </w:lvl>
  </w:abstractNum>
  <w:abstractNum w:abstractNumId="9" w15:restartNumberingAfterBreak="0">
    <w:nsid w:val="320471EA"/>
    <w:multiLevelType w:val="hybridMultilevel"/>
    <w:tmpl w:val="FB3E0A56"/>
    <w:lvl w:ilvl="0" w:tplc="C70E127A">
      <w:start w:val="1"/>
      <w:numFmt w:val="decimal"/>
      <w:lvlText w:val="%1."/>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B06F9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882874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444AD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9AC04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CCD15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10756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C66B0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4EEB1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352255A"/>
    <w:multiLevelType w:val="hybridMultilevel"/>
    <w:tmpl w:val="DF762D84"/>
    <w:lvl w:ilvl="0" w:tplc="950EE5D0">
      <w:start w:val="4"/>
      <w:numFmt w:val="upperLetter"/>
      <w:lvlText w:val="%1."/>
      <w:lvlJc w:val="left"/>
    </w:lvl>
    <w:lvl w:ilvl="1" w:tplc="03482062">
      <w:numFmt w:val="decimal"/>
      <w:lvlText w:val=""/>
      <w:lvlJc w:val="left"/>
    </w:lvl>
    <w:lvl w:ilvl="2" w:tplc="CD7473EA">
      <w:numFmt w:val="decimal"/>
      <w:lvlText w:val=""/>
      <w:lvlJc w:val="left"/>
    </w:lvl>
    <w:lvl w:ilvl="3" w:tplc="4956FFF0">
      <w:numFmt w:val="decimal"/>
      <w:lvlText w:val=""/>
      <w:lvlJc w:val="left"/>
    </w:lvl>
    <w:lvl w:ilvl="4" w:tplc="5838C5F4">
      <w:numFmt w:val="decimal"/>
      <w:lvlText w:val=""/>
      <w:lvlJc w:val="left"/>
    </w:lvl>
    <w:lvl w:ilvl="5" w:tplc="DCF65612">
      <w:numFmt w:val="decimal"/>
      <w:lvlText w:val=""/>
      <w:lvlJc w:val="left"/>
    </w:lvl>
    <w:lvl w:ilvl="6" w:tplc="56043E9A">
      <w:numFmt w:val="decimal"/>
      <w:lvlText w:val=""/>
      <w:lvlJc w:val="left"/>
    </w:lvl>
    <w:lvl w:ilvl="7" w:tplc="E8E4FFA2">
      <w:numFmt w:val="decimal"/>
      <w:lvlText w:val=""/>
      <w:lvlJc w:val="left"/>
    </w:lvl>
    <w:lvl w:ilvl="8" w:tplc="B92A3874">
      <w:numFmt w:val="decimal"/>
      <w:lvlText w:val=""/>
      <w:lvlJc w:val="left"/>
    </w:lvl>
  </w:abstractNum>
  <w:abstractNum w:abstractNumId="11" w15:restartNumberingAfterBreak="0">
    <w:nsid w:val="3F2DBA31"/>
    <w:multiLevelType w:val="hybridMultilevel"/>
    <w:tmpl w:val="862A8428"/>
    <w:lvl w:ilvl="0" w:tplc="82380F78">
      <w:start w:val="1"/>
      <w:numFmt w:val="decimal"/>
      <w:lvlText w:val="%1."/>
      <w:lvlJc w:val="left"/>
    </w:lvl>
    <w:lvl w:ilvl="1" w:tplc="CEA2D182">
      <w:numFmt w:val="decimal"/>
      <w:lvlText w:val=""/>
      <w:lvlJc w:val="left"/>
    </w:lvl>
    <w:lvl w:ilvl="2" w:tplc="1AD6098A">
      <w:numFmt w:val="decimal"/>
      <w:lvlText w:val=""/>
      <w:lvlJc w:val="left"/>
    </w:lvl>
    <w:lvl w:ilvl="3" w:tplc="46988DC6">
      <w:numFmt w:val="decimal"/>
      <w:lvlText w:val=""/>
      <w:lvlJc w:val="left"/>
    </w:lvl>
    <w:lvl w:ilvl="4" w:tplc="6B60DB04">
      <w:numFmt w:val="decimal"/>
      <w:lvlText w:val=""/>
      <w:lvlJc w:val="left"/>
    </w:lvl>
    <w:lvl w:ilvl="5" w:tplc="D18C8DD6">
      <w:numFmt w:val="decimal"/>
      <w:lvlText w:val=""/>
      <w:lvlJc w:val="left"/>
    </w:lvl>
    <w:lvl w:ilvl="6" w:tplc="DAB2A1D0">
      <w:numFmt w:val="decimal"/>
      <w:lvlText w:val=""/>
      <w:lvlJc w:val="left"/>
    </w:lvl>
    <w:lvl w:ilvl="7" w:tplc="2328FB32">
      <w:numFmt w:val="decimal"/>
      <w:lvlText w:val=""/>
      <w:lvlJc w:val="left"/>
    </w:lvl>
    <w:lvl w:ilvl="8" w:tplc="403A5DF0">
      <w:numFmt w:val="decimal"/>
      <w:lvlText w:val=""/>
      <w:lvlJc w:val="left"/>
    </w:lvl>
  </w:abstractNum>
  <w:abstractNum w:abstractNumId="12" w15:restartNumberingAfterBreak="0">
    <w:nsid w:val="41A7C4C9"/>
    <w:multiLevelType w:val="hybridMultilevel"/>
    <w:tmpl w:val="EAE26DAE"/>
    <w:lvl w:ilvl="0" w:tplc="260849D6">
      <w:start w:val="1"/>
      <w:numFmt w:val="lowerLetter"/>
      <w:lvlText w:val="%1)"/>
      <w:lvlJc w:val="left"/>
    </w:lvl>
    <w:lvl w:ilvl="1" w:tplc="2DA68EF8">
      <w:numFmt w:val="decimal"/>
      <w:lvlText w:val=""/>
      <w:lvlJc w:val="left"/>
    </w:lvl>
    <w:lvl w:ilvl="2" w:tplc="3702A4DA">
      <w:numFmt w:val="decimal"/>
      <w:lvlText w:val=""/>
      <w:lvlJc w:val="left"/>
    </w:lvl>
    <w:lvl w:ilvl="3" w:tplc="DEFE3A20">
      <w:numFmt w:val="decimal"/>
      <w:lvlText w:val=""/>
      <w:lvlJc w:val="left"/>
    </w:lvl>
    <w:lvl w:ilvl="4" w:tplc="69E4A800">
      <w:numFmt w:val="decimal"/>
      <w:lvlText w:val=""/>
      <w:lvlJc w:val="left"/>
    </w:lvl>
    <w:lvl w:ilvl="5" w:tplc="7EDADE32">
      <w:numFmt w:val="decimal"/>
      <w:lvlText w:val=""/>
      <w:lvlJc w:val="left"/>
    </w:lvl>
    <w:lvl w:ilvl="6" w:tplc="AD02D34C">
      <w:numFmt w:val="decimal"/>
      <w:lvlText w:val=""/>
      <w:lvlJc w:val="left"/>
    </w:lvl>
    <w:lvl w:ilvl="7" w:tplc="ACD03E60">
      <w:numFmt w:val="decimal"/>
      <w:lvlText w:val=""/>
      <w:lvlJc w:val="left"/>
    </w:lvl>
    <w:lvl w:ilvl="8" w:tplc="42A880BE">
      <w:numFmt w:val="decimal"/>
      <w:lvlText w:val=""/>
      <w:lvlJc w:val="left"/>
    </w:lvl>
  </w:abstractNum>
  <w:abstractNum w:abstractNumId="13" w15:restartNumberingAfterBreak="0">
    <w:nsid w:val="431BD7B7"/>
    <w:multiLevelType w:val="hybridMultilevel"/>
    <w:tmpl w:val="320E9EAE"/>
    <w:lvl w:ilvl="0" w:tplc="FE3AAC98">
      <w:start w:val="3"/>
      <w:numFmt w:val="decimal"/>
      <w:lvlText w:val="%1."/>
      <w:lvlJc w:val="left"/>
    </w:lvl>
    <w:lvl w:ilvl="1" w:tplc="E9E8237E">
      <w:numFmt w:val="decimal"/>
      <w:lvlText w:val=""/>
      <w:lvlJc w:val="left"/>
    </w:lvl>
    <w:lvl w:ilvl="2" w:tplc="0DF851D4">
      <w:numFmt w:val="decimal"/>
      <w:lvlText w:val=""/>
      <w:lvlJc w:val="left"/>
    </w:lvl>
    <w:lvl w:ilvl="3" w:tplc="C4383BD4">
      <w:numFmt w:val="decimal"/>
      <w:lvlText w:val=""/>
      <w:lvlJc w:val="left"/>
    </w:lvl>
    <w:lvl w:ilvl="4" w:tplc="C1D48002">
      <w:numFmt w:val="decimal"/>
      <w:lvlText w:val=""/>
      <w:lvlJc w:val="left"/>
    </w:lvl>
    <w:lvl w:ilvl="5" w:tplc="51906BA6">
      <w:numFmt w:val="decimal"/>
      <w:lvlText w:val=""/>
      <w:lvlJc w:val="left"/>
    </w:lvl>
    <w:lvl w:ilvl="6" w:tplc="4A54DA8E">
      <w:numFmt w:val="decimal"/>
      <w:lvlText w:val=""/>
      <w:lvlJc w:val="left"/>
    </w:lvl>
    <w:lvl w:ilvl="7" w:tplc="00A6368A">
      <w:numFmt w:val="decimal"/>
      <w:lvlText w:val=""/>
      <w:lvlJc w:val="left"/>
    </w:lvl>
    <w:lvl w:ilvl="8" w:tplc="DA8471E2">
      <w:numFmt w:val="decimal"/>
      <w:lvlText w:val=""/>
      <w:lvlJc w:val="left"/>
    </w:lvl>
  </w:abstractNum>
  <w:abstractNum w:abstractNumId="14" w15:restartNumberingAfterBreak="0">
    <w:nsid w:val="454F3DC7"/>
    <w:multiLevelType w:val="hybridMultilevel"/>
    <w:tmpl w:val="9E1AF82A"/>
    <w:lvl w:ilvl="0" w:tplc="FCBC553A">
      <w:start w:val="1"/>
      <w:numFmt w:val="bullet"/>
      <w:lvlText w:val="·"/>
      <w:lvlJc w:val="left"/>
      <w:pPr>
        <w:ind w:left="720" w:hanging="360"/>
      </w:pPr>
      <w:rPr>
        <w:rFonts w:ascii="Symbol" w:hAnsi="Symbol" w:hint="default"/>
      </w:rPr>
    </w:lvl>
    <w:lvl w:ilvl="1" w:tplc="15FA8C40">
      <w:start w:val="1"/>
      <w:numFmt w:val="bullet"/>
      <w:lvlText w:val="o"/>
      <w:lvlJc w:val="left"/>
      <w:pPr>
        <w:ind w:left="1440" w:hanging="360"/>
      </w:pPr>
      <w:rPr>
        <w:rFonts w:ascii="Courier New" w:hAnsi="Courier New" w:hint="default"/>
      </w:rPr>
    </w:lvl>
    <w:lvl w:ilvl="2" w:tplc="F7DA0DEE">
      <w:start w:val="1"/>
      <w:numFmt w:val="bullet"/>
      <w:lvlText w:val=""/>
      <w:lvlJc w:val="left"/>
      <w:pPr>
        <w:ind w:left="2160" w:hanging="360"/>
      </w:pPr>
      <w:rPr>
        <w:rFonts w:ascii="Wingdings" w:hAnsi="Wingdings" w:hint="default"/>
      </w:rPr>
    </w:lvl>
    <w:lvl w:ilvl="3" w:tplc="E6B43C1E">
      <w:start w:val="1"/>
      <w:numFmt w:val="bullet"/>
      <w:lvlText w:val=""/>
      <w:lvlJc w:val="left"/>
      <w:pPr>
        <w:ind w:left="2880" w:hanging="360"/>
      </w:pPr>
      <w:rPr>
        <w:rFonts w:ascii="Symbol" w:hAnsi="Symbol" w:hint="default"/>
      </w:rPr>
    </w:lvl>
    <w:lvl w:ilvl="4" w:tplc="BD563182">
      <w:start w:val="1"/>
      <w:numFmt w:val="bullet"/>
      <w:lvlText w:val="o"/>
      <w:lvlJc w:val="left"/>
      <w:pPr>
        <w:ind w:left="3600" w:hanging="360"/>
      </w:pPr>
      <w:rPr>
        <w:rFonts w:ascii="Courier New" w:hAnsi="Courier New" w:hint="default"/>
      </w:rPr>
    </w:lvl>
    <w:lvl w:ilvl="5" w:tplc="918873F4">
      <w:start w:val="1"/>
      <w:numFmt w:val="bullet"/>
      <w:lvlText w:val=""/>
      <w:lvlJc w:val="left"/>
      <w:pPr>
        <w:ind w:left="4320" w:hanging="360"/>
      </w:pPr>
      <w:rPr>
        <w:rFonts w:ascii="Wingdings" w:hAnsi="Wingdings" w:hint="default"/>
      </w:rPr>
    </w:lvl>
    <w:lvl w:ilvl="6" w:tplc="CB08A5C8">
      <w:start w:val="1"/>
      <w:numFmt w:val="bullet"/>
      <w:lvlText w:val=""/>
      <w:lvlJc w:val="left"/>
      <w:pPr>
        <w:ind w:left="5040" w:hanging="360"/>
      </w:pPr>
      <w:rPr>
        <w:rFonts w:ascii="Symbol" w:hAnsi="Symbol" w:hint="default"/>
      </w:rPr>
    </w:lvl>
    <w:lvl w:ilvl="7" w:tplc="60FCFDD8">
      <w:start w:val="1"/>
      <w:numFmt w:val="bullet"/>
      <w:lvlText w:val="o"/>
      <w:lvlJc w:val="left"/>
      <w:pPr>
        <w:ind w:left="5760" w:hanging="360"/>
      </w:pPr>
      <w:rPr>
        <w:rFonts w:ascii="Courier New" w:hAnsi="Courier New" w:hint="default"/>
      </w:rPr>
    </w:lvl>
    <w:lvl w:ilvl="8" w:tplc="01081248">
      <w:start w:val="1"/>
      <w:numFmt w:val="bullet"/>
      <w:lvlText w:val=""/>
      <w:lvlJc w:val="left"/>
      <w:pPr>
        <w:ind w:left="6480" w:hanging="360"/>
      </w:pPr>
      <w:rPr>
        <w:rFonts w:ascii="Wingdings" w:hAnsi="Wingdings" w:hint="default"/>
      </w:rPr>
    </w:lvl>
  </w:abstractNum>
  <w:abstractNum w:abstractNumId="15" w15:restartNumberingAfterBreak="0">
    <w:nsid w:val="4E6AFB66"/>
    <w:multiLevelType w:val="hybridMultilevel"/>
    <w:tmpl w:val="EDC40A5C"/>
    <w:lvl w:ilvl="0" w:tplc="CB6452BC">
      <w:start w:val="8"/>
      <w:numFmt w:val="upperLetter"/>
      <w:lvlText w:val="%1."/>
      <w:lvlJc w:val="left"/>
    </w:lvl>
    <w:lvl w:ilvl="1" w:tplc="9146BC5A">
      <w:numFmt w:val="decimal"/>
      <w:lvlText w:val=""/>
      <w:lvlJc w:val="left"/>
    </w:lvl>
    <w:lvl w:ilvl="2" w:tplc="3802072A">
      <w:numFmt w:val="decimal"/>
      <w:lvlText w:val=""/>
      <w:lvlJc w:val="left"/>
    </w:lvl>
    <w:lvl w:ilvl="3" w:tplc="1800372C">
      <w:numFmt w:val="decimal"/>
      <w:lvlText w:val=""/>
      <w:lvlJc w:val="left"/>
    </w:lvl>
    <w:lvl w:ilvl="4" w:tplc="14BAAA60">
      <w:numFmt w:val="decimal"/>
      <w:lvlText w:val=""/>
      <w:lvlJc w:val="left"/>
    </w:lvl>
    <w:lvl w:ilvl="5" w:tplc="B7DAB1FA">
      <w:numFmt w:val="decimal"/>
      <w:lvlText w:val=""/>
      <w:lvlJc w:val="left"/>
    </w:lvl>
    <w:lvl w:ilvl="6" w:tplc="5DE23CFC">
      <w:numFmt w:val="decimal"/>
      <w:lvlText w:val=""/>
      <w:lvlJc w:val="left"/>
    </w:lvl>
    <w:lvl w:ilvl="7" w:tplc="E05A5A7C">
      <w:numFmt w:val="decimal"/>
      <w:lvlText w:val=""/>
      <w:lvlJc w:val="left"/>
    </w:lvl>
    <w:lvl w:ilvl="8" w:tplc="E0BC103C">
      <w:numFmt w:val="decimal"/>
      <w:lvlText w:val=""/>
      <w:lvlJc w:val="left"/>
    </w:lvl>
  </w:abstractNum>
  <w:abstractNum w:abstractNumId="16" w15:restartNumberingAfterBreak="0">
    <w:nsid w:val="519B500D"/>
    <w:multiLevelType w:val="hybridMultilevel"/>
    <w:tmpl w:val="0532A1CA"/>
    <w:lvl w:ilvl="0" w:tplc="65C6BCDE">
      <w:start w:val="1"/>
      <w:numFmt w:val="decimal"/>
      <w:lvlText w:val="%1."/>
      <w:lvlJc w:val="left"/>
    </w:lvl>
    <w:lvl w:ilvl="1" w:tplc="3512671A">
      <w:numFmt w:val="decimal"/>
      <w:lvlText w:val=""/>
      <w:lvlJc w:val="left"/>
    </w:lvl>
    <w:lvl w:ilvl="2" w:tplc="CF720060">
      <w:numFmt w:val="decimal"/>
      <w:lvlText w:val=""/>
      <w:lvlJc w:val="left"/>
    </w:lvl>
    <w:lvl w:ilvl="3" w:tplc="CD163A1C">
      <w:numFmt w:val="decimal"/>
      <w:lvlText w:val=""/>
      <w:lvlJc w:val="left"/>
    </w:lvl>
    <w:lvl w:ilvl="4" w:tplc="B824C1BC">
      <w:numFmt w:val="decimal"/>
      <w:lvlText w:val=""/>
      <w:lvlJc w:val="left"/>
    </w:lvl>
    <w:lvl w:ilvl="5" w:tplc="EDC42AC0">
      <w:numFmt w:val="decimal"/>
      <w:lvlText w:val=""/>
      <w:lvlJc w:val="left"/>
    </w:lvl>
    <w:lvl w:ilvl="6" w:tplc="4B78C172">
      <w:numFmt w:val="decimal"/>
      <w:lvlText w:val=""/>
      <w:lvlJc w:val="left"/>
    </w:lvl>
    <w:lvl w:ilvl="7" w:tplc="D2E05AF0">
      <w:numFmt w:val="decimal"/>
      <w:lvlText w:val=""/>
      <w:lvlJc w:val="left"/>
    </w:lvl>
    <w:lvl w:ilvl="8" w:tplc="2CC61490">
      <w:numFmt w:val="decimal"/>
      <w:lvlText w:val=""/>
      <w:lvlJc w:val="left"/>
    </w:lvl>
  </w:abstractNum>
  <w:abstractNum w:abstractNumId="17" w15:restartNumberingAfterBreak="0">
    <w:nsid w:val="62BBD95A"/>
    <w:multiLevelType w:val="hybridMultilevel"/>
    <w:tmpl w:val="18746048"/>
    <w:lvl w:ilvl="0" w:tplc="3FE0F6B0">
      <w:start w:val="1"/>
      <w:numFmt w:val="bullet"/>
      <w:lvlText w:val="•"/>
      <w:lvlJc w:val="left"/>
    </w:lvl>
    <w:lvl w:ilvl="1" w:tplc="45E0FA0A">
      <w:numFmt w:val="decimal"/>
      <w:lvlText w:val=""/>
      <w:lvlJc w:val="left"/>
    </w:lvl>
    <w:lvl w:ilvl="2" w:tplc="F5929FA0">
      <w:numFmt w:val="decimal"/>
      <w:lvlText w:val=""/>
      <w:lvlJc w:val="left"/>
    </w:lvl>
    <w:lvl w:ilvl="3" w:tplc="39FE398C">
      <w:numFmt w:val="decimal"/>
      <w:lvlText w:val=""/>
      <w:lvlJc w:val="left"/>
    </w:lvl>
    <w:lvl w:ilvl="4" w:tplc="17BA7BFE">
      <w:numFmt w:val="decimal"/>
      <w:lvlText w:val=""/>
      <w:lvlJc w:val="left"/>
    </w:lvl>
    <w:lvl w:ilvl="5" w:tplc="4378C34A">
      <w:numFmt w:val="decimal"/>
      <w:lvlText w:val=""/>
      <w:lvlJc w:val="left"/>
    </w:lvl>
    <w:lvl w:ilvl="6" w:tplc="838884B2">
      <w:numFmt w:val="decimal"/>
      <w:lvlText w:val=""/>
      <w:lvlJc w:val="left"/>
    </w:lvl>
    <w:lvl w:ilvl="7" w:tplc="49EEC2E8">
      <w:numFmt w:val="decimal"/>
      <w:lvlText w:val=""/>
      <w:lvlJc w:val="left"/>
    </w:lvl>
    <w:lvl w:ilvl="8" w:tplc="C9FEC7A4">
      <w:numFmt w:val="decimal"/>
      <w:lvlText w:val=""/>
      <w:lvlJc w:val="left"/>
    </w:lvl>
  </w:abstractNum>
  <w:abstractNum w:abstractNumId="18" w15:restartNumberingAfterBreak="0">
    <w:nsid w:val="66EF438D"/>
    <w:multiLevelType w:val="hybridMultilevel"/>
    <w:tmpl w:val="05D4D272"/>
    <w:lvl w:ilvl="0" w:tplc="FB3E2418">
      <w:start w:val="1"/>
      <w:numFmt w:val="decimal"/>
      <w:lvlText w:val="%1."/>
      <w:lvlJc w:val="left"/>
    </w:lvl>
    <w:lvl w:ilvl="1" w:tplc="1E18EFA4">
      <w:numFmt w:val="decimal"/>
      <w:lvlText w:val=""/>
      <w:lvlJc w:val="left"/>
    </w:lvl>
    <w:lvl w:ilvl="2" w:tplc="1C44D3EE">
      <w:numFmt w:val="decimal"/>
      <w:lvlText w:val=""/>
      <w:lvlJc w:val="left"/>
    </w:lvl>
    <w:lvl w:ilvl="3" w:tplc="E1342D2E">
      <w:numFmt w:val="decimal"/>
      <w:lvlText w:val=""/>
      <w:lvlJc w:val="left"/>
    </w:lvl>
    <w:lvl w:ilvl="4" w:tplc="93C0B1D0">
      <w:numFmt w:val="decimal"/>
      <w:lvlText w:val=""/>
      <w:lvlJc w:val="left"/>
    </w:lvl>
    <w:lvl w:ilvl="5" w:tplc="F8E40D40">
      <w:numFmt w:val="decimal"/>
      <w:lvlText w:val=""/>
      <w:lvlJc w:val="left"/>
    </w:lvl>
    <w:lvl w:ilvl="6" w:tplc="A0CC5172">
      <w:numFmt w:val="decimal"/>
      <w:lvlText w:val=""/>
      <w:lvlJc w:val="left"/>
    </w:lvl>
    <w:lvl w:ilvl="7" w:tplc="1884D660">
      <w:numFmt w:val="decimal"/>
      <w:lvlText w:val=""/>
      <w:lvlJc w:val="left"/>
    </w:lvl>
    <w:lvl w:ilvl="8" w:tplc="ABC40B98">
      <w:numFmt w:val="decimal"/>
      <w:lvlText w:val=""/>
      <w:lvlJc w:val="left"/>
    </w:lvl>
  </w:abstractNum>
  <w:abstractNum w:abstractNumId="19" w15:restartNumberingAfterBreak="0">
    <w:nsid w:val="6B68079A"/>
    <w:multiLevelType w:val="hybridMultilevel"/>
    <w:tmpl w:val="5A8E802C"/>
    <w:lvl w:ilvl="0" w:tplc="A3F4358C">
      <w:start w:val="7"/>
      <w:numFmt w:val="upperLetter"/>
      <w:lvlText w:val="%1."/>
      <w:lvlJc w:val="left"/>
    </w:lvl>
    <w:lvl w:ilvl="1" w:tplc="B0B48C2E">
      <w:numFmt w:val="decimal"/>
      <w:lvlText w:val=""/>
      <w:lvlJc w:val="left"/>
    </w:lvl>
    <w:lvl w:ilvl="2" w:tplc="5C6AD3A6">
      <w:numFmt w:val="decimal"/>
      <w:lvlText w:val=""/>
      <w:lvlJc w:val="left"/>
    </w:lvl>
    <w:lvl w:ilvl="3" w:tplc="3B464034">
      <w:numFmt w:val="decimal"/>
      <w:lvlText w:val=""/>
      <w:lvlJc w:val="left"/>
    </w:lvl>
    <w:lvl w:ilvl="4" w:tplc="6BF037C0">
      <w:numFmt w:val="decimal"/>
      <w:lvlText w:val=""/>
      <w:lvlJc w:val="left"/>
    </w:lvl>
    <w:lvl w:ilvl="5" w:tplc="2D9E6FD0">
      <w:numFmt w:val="decimal"/>
      <w:lvlText w:val=""/>
      <w:lvlJc w:val="left"/>
    </w:lvl>
    <w:lvl w:ilvl="6" w:tplc="F65A878A">
      <w:numFmt w:val="decimal"/>
      <w:lvlText w:val=""/>
      <w:lvlJc w:val="left"/>
    </w:lvl>
    <w:lvl w:ilvl="7" w:tplc="474EE95E">
      <w:numFmt w:val="decimal"/>
      <w:lvlText w:val=""/>
      <w:lvlJc w:val="left"/>
    </w:lvl>
    <w:lvl w:ilvl="8" w:tplc="4E08F88E">
      <w:numFmt w:val="decimal"/>
      <w:lvlText w:val=""/>
      <w:lvlJc w:val="left"/>
    </w:lvl>
  </w:abstractNum>
  <w:abstractNum w:abstractNumId="20" w15:restartNumberingAfterBreak="0">
    <w:nsid w:val="7C83E458"/>
    <w:multiLevelType w:val="hybridMultilevel"/>
    <w:tmpl w:val="572A78E8"/>
    <w:lvl w:ilvl="0" w:tplc="D0D4C9D4">
      <w:start w:val="1"/>
      <w:numFmt w:val="lowerLetter"/>
      <w:lvlText w:val="%1)"/>
      <w:lvlJc w:val="left"/>
    </w:lvl>
    <w:lvl w:ilvl="1" w:tplc="8244D06A">
      <w:numFmt w:val="decimal"/>
      <w:lvlText w:val=""/>
      <w:lvlJc w:val="left"/>
    </w:lvl>
    <w:lvl w:ilvl="2" w:tplc="0D2CA4A2">
      <w:numFmt w:val="decimal"/>
      <w:lvlText w:val=""/>
      <w:lvlJc w:val="left"/>
    </w:lvl>
    <w:lvl w:ilvl="3" w:tplc="4F34DA34">
      <w:numFmt w:val="decimal"/>
      <w:lvlText w:val=""/>
      <w:lvlJc w:val="left"/>
    </w:lvl>
    <w:lvl w:ilvl="4" w:tplc="B160669A">
      <w:numFmt w:val="decimal"/>
      <w:lvlText w:val=""/>
      <w:lvlJc w:val="left"/>
    </w:lvl>
    <w:lvl w:ilvl="5" w:tplc="8B4C72B2">
      <w:numFmt w:val="decimal"/>
      <w:lvlText w:val=""/>
      <w:lvlJc w:val="left"/>
    </w:lvl>
    <w:lvl w:ilvl="6" w:tplc="A79ECC40">
      <w:numFmt w:val="decimal"/>
      <w:lvlText w:val=""/>
      <w:lvlJc w:val="left"/>
    </w:lvl>
    <w:lvl w:ilvl="7" w:tplc="5C5CA5B8">
      <w:numFmt w:val="decimal"/>
      <w:lvlText w:val=""/>
      <w:lvlJc w:val="left"/>
    </w:lvl>
    <w:lvl w:ilvl="8" w:tplc="30FA5628">
      <w:numFmt w:val="decimal"/>
      <w:lvlText w:val=""/>
      <w:lvlJc w:val="left"/>
    </w:lvl>
  </w:abstractNum>
  <w:abstractNum w:abstractNumId="21" w15:restartNumberingAfterBreak="0">
    <w:nsid w:val="7FDCC233"/>
    <w:multiLevelType w:val="hybridMultilevel"/>
    <w:tmpl w:val="32183888"/>
    <w:lvl w:ilvl="0" w:tplc="2CA64B9C">
      <w:start w:val="1"/>
      <w:numFmt w:val="decimal"/>
      <w:lvlText w:val="%1."/>
      <w:lvlJc w:val="left"/>
    </w:lvl>
    <w:lvl w:ilvl="1" w:tplc="EDAEB5B8">
      <w:numFmt w:val="decimal"/>
      <w:lvlText w:val=""/>
      <w:lvlJc w:val="left"/>
    </w:lvl>
    <w:lvl w:ilvl="2" w:tplc="0212D72C">
      <w:numFmt w:val="decimal"/>
      <w:lvlText w:val=""/>
      <w:lvlJc w:val="left"/>
    </w:lvl>
    <w:lvl w:ilvl="3" w:tplc="5E3CA760">
      <w:numFmt w:val="decimal"/>
      <w:lvlText w:val=""/>
      <w:lvlJc w:val="left"/>
    </w:lvl>
    <w:lvl w:ilvl="4" w:tplc="ACBA096A">
      <w:numFmt w:val="decimal"/>
      <w:lvlText w:val=""/>
      <w:lvlJc w:val="left"/>
    </w:lvl>
    <w:lvl w:ilvl="5" w:tplc="7C36C0D6">
      <w:numFmt w:val="decimal"/>
      <w:lvlText w:val=""/>
      <w:lvlJc w:val="left"/>
    </w:lvl>
    <w:lvl w:ilvl="6" w:tplc="504CFBDA">
      <w:numFmt w:val="decimal"/>
      <w:lvlText w:val=""/>
      <w:lvlJc w:val="left"/>
    </w:lvl>
    <w:lvl w:ilvl="7" w:tplc="5DBC7894">
      <w:numFmt w:val="decimal"/>
      <w:lvlText w:val=""/>
      <w:lvlJc w:val="left"/>
    </w:lvl>
    <w:lvl w:ilvl="8" w:tplc="3080ED3A">
      <w:numFmt w:val="decimal"/>
      <w:lvlText w:val=""/>
      <w:lvlJc w:val="left"/>
    </w:lvl>
  </w:abstractNum>
  <w:num w:numId="1" w16cid:durableId="1650666475">
    <w:abstractNumId w:val="0"/>
  </w:num>
  <w:num w:numId="2" w16cid:durableId="1198273900">
    <w:abstractNumId w:val="6"/>
  </w:num>
  <w:num w:numId="3" w16cid:durableId="362829080">
    <w:abstractNumId w:val="3"/>
  </w:num>
  <w:num w:numId="4" w16cid:durableId="20667742">
    <w:abstractNumId w:val="18"/>
  </w:num>
  <w:num w:numId="5" w16cid:durableId="1117262764">
    <w:abstractNumId w:val="4"/>
  </w:num>
  <w:num w:numId="6" w16cid:durableId="1665548994">
    <w:abstractNumId w:val="10"/>
  </w:num>
  <w:num w:numId="7" w16cid:durableId="1945844402">
    <w:abstractNumId w:val="2"/>
  </w:num>
  <w:num w:numId="8" w16cid:durableId="547227">
    <w:abstractNumId w:val="1"/>
  </w:num>
  <w:num w:numId="9" w16cid:durableId="842430334">
    <w:abstractNumId w:val="21"/>
  </w:num>
  <w:num w:numId="10" w16cid:durableId="558054456">
    <w:abstractNumId w:val="5"/>
  </w:num>
  <w:num w:numId="11" w16cid:durableId="488325120">
    <w:abstractNumId w:val="12"/>
  </w:num>
  <w:num w:numId="12" w16cid:durableId="2122190243">
    <w:abstractNumId w:val="19"/>
  </w:num>
  <w:num w:numId="13" w16cid:durableId="1778795143">
    <w:abstractNumId w:val="15"/>
  </w:num>
  <w:num w:numId="14" w16cid:durableId="36584135">
    <w:abstractNumId w:val="8"/>
  </w:num>
  <w:num w:numId="15" w16cid:durableId="1073045951">
    <w:abstractNumId w:val="16"/>
  </w:num>
  <w:num w:numId="16" w16cid:durableId="677997391">
    <w:abstractNumId w:val="13"/>
  </w:num>
  <w:num w:numId="17" w16cid:durableId="146212265">
    <w:abstractNumId w:val="11"/>
  </w:num>
  <w:num w:numId="18" w16cid:durableId="792407420">
    <w:abstractNumId w:val="20"/>
  </w:num>
  <w:num w:numId="19" w16cid:durableId="260769903">
    <w:abstractNumId w:val="7"/>
  </w:num>
  <w:num w:numId="20" w16cid:durableId="1993559952">
    <w:abstractNumId w:val="17"/>
  </w:num>
  <w:num w:numId="21" w16cid:durableId="1274824389">
    <w:abstractNumId w:val="9"/>
  </w:num>
  <w:num w:numId="22" w16cid:durableId="3170023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B2"/>
    <w:rsid w:val="00055B0E"/>
    <w:rsid w:val="000673EA"/>
    <w:rsid w:val="000740B2"/>
    <w:rsid w:val="000A652C"/>
    <w:rsid w:val="000C24CD"/>
    <w:rsid w:val="00125991"/>
    <w:rsid w:val="001C1453"/>
    <w:rsid w:val="001D5355"/>
    <w:rsid w:val="001F0FB2"/>
    <w:rsid w:val="002B07D4"/>
    <w:rsid w:val="003171DB"/>
    <w:rsid w:val="003303FD"/>
    <w:rsid w:val="00337E9F"/>
    <w:rsid w:val="0038766A"/>
    <w:rsid w:val="003F203A"/>
    <w:rsid w:val="00473868"/>
    <w:rsid w:val="00540A88"/>
    <w:rsid w:val="00594A86"/>
    <w:rsid w:val="00622CCC"/>
    <w:rsid w:val="00640379"/>
    <w:rsid w:val="0064583D"/>
    <w:rsid w:val="0079120C"/>
    <w:rsid w:val="007F0C3F"/>
    <w:rsid w:val="008668CA"/>
    <w:rsid w:val="008A042F"/>
    <w:rsid w:val="0094090A"/>
    <w:rsid w:val="009455BB"/>
    <w:rsid w:val="009D02C4"/>
    <w:rsid w:val="00AA4C95"/>
    <w:rsid w:val="00AB6482"/>
    <w:rsid w:val="00AC6963"/>
    <w:rsid w:val="00B73CEF"/>
    <w:rsid w:val="00C5351B"/>
    <w:rsid w:val="00CA4AE8"/>
    <w:rsid w:val="00D00A5A"/>
    <w:rsid w:val="00DA5147"/>
    <w:rsid w:val="00DB07D2"/>
    <w:rsid w:val="00E6564B"/>
    <w:rsid w:val="00EC2AE6"/>
    <w:rsid w:val="00EF2A27"/>
    <w:rsid w:val="00FB6B46"/>
    <w:rsid w:val="160F0A40"/>
    <w:rsid w:val="2251CA4E"/>
    <w:rsid w:val="28514355"/>
    <w:rsid w:val="2BA0A9CE"/>
    <w:rsid w:val="3007B12A"/>
    <w:rsid w:val="508413F5"/>
    <w:rsid w:val="53762650"/>
    <w:rsid w:val="5EE4A789"/>
    <w:rsid w:val="74D25AD6"/>
    <w:rsid w:val="7BA39C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7E80"/>
  <w15:docId w15:val="{97E05617-44AB-49EF-A268-404501A3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DB07D2"/>
    <w:pPr>
      <w:keepNext/>
      <w:keepLines/>
      <w:spacing w:line="259" w:lineRule="auto"/>
      <w:ind w:left="10" w:hanging="10"/>
      <w:outlineLvl w:val="0"/>
    </w:pPr>
    <w:rPr>
      <w:rFonts w:ascii="Arial" w:eastAsia="Arial" w:hAnsi="Arial" w:cs="Arial"/>
      <w:b/>
      <w:color w:val="000000"/>
      <w:sz w:val="28"/>
      <w:lang w:val="en-US"/>
    </w:rPr>
  </w:style>
  <w:style w:type="paragraph" w:styleId="Heading2">
    <w:name w:val="heading 2"/>
    <w:next w:val="Normal"/>
    <w:link w:val="Heading2Char"/>
    <w:uiPriority w:val="9"/>
    <w:unhideWhenUsed/>
    <w:qFormat/>
    <w:rsid w:val="00DB07D2"/>
    <w:pPr>
      <w:keepNext/>
      <w:keepLines/>
      <w:spacing w:line="259" w:lineRule="auto"/>
      <w:ind w:left="10" w:hanging="10"/>
      <w:outlineLvl w:val="1"/>
    </w:pPr>
    <w:rPr>
      <w:rFonts w:ascii="Arial" w:eastAsia="Arial" w:hAnsi="Arial" w:cs="Arial"/>
      <w:b/>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7D2"/>
    <w:rPr>
      <w:rFonts w:ascii="Arial" w:eastAsia="Arial" w:hAnsi="Arial" w:cs="Arial"/>
      <w:b/>
      <w:color w:val="000000"/>
      <w:sz w:val="28"/>
      <w:lang w:val="en-US"/>
    </w:rPr>
  </w:style>
  <w:style w:type="character" w:customStyle="1" w:styleId="Heading2Char">
    <w:name w:val="Heading 2 Char"/>
    <w:basedOn w:val="DefaultParagraphFont"/>
    <w:link w:val="Heading2"/>
    <w:uiPriority w:val="9"/>
    <w:rsid w:val="00DB07D2"/>
    <w:rPr>
      <w:rFonts w:ascii="Arial" w:eastAsia="Arial" w:hAnsi="Arial" w:cs="Arial"/>
      <w:b/>
      <w:color w:val="000000"/>
      <w:lang w:val="en-US"/>
    </w:rPr>
  </w:style>
  <w:style w:type="table" w:customStyle="1" w:styleId="TableGrid1">
    <w:name w:val="Table Grid1"/>
    <w:rsid w:val="00DB07D2"/>
    <w:rPr>
      <w:rFonts w:asciiTheme="minorHAnsi" w:hAnsiTheme="minorHAnsi" w:cstheme="minorBidi"/>
      <w:lang w:val="en-US"/>
    </w:rPr>
    <w:tblPr>
      <w:tblCellMar>
        <w:top w:w="0" w:type="dxa"/>
        <w:left w:w="0" w:type="dxa"/>
        <w:bottom w:w="0" w:type="dxa"/>
        <w:right w:w="0" w:type="dxa"/>
      </w:tblCellMar>
    </w:tblPr>
  </w:style>
  <w:style w:type="table" w:styleId="TableGrid">
    <w:name w:val="Table Grid"/>
    <w:basedOn w:val="TableNormal"/>
    <w:uiPriority w:val="59"/>
    <w:unhideWhenUsed/>
    <w:rsid w:val="001259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5147"/>
    <w:rPr>
      <w:color w:val="0563C1" w:themeColor="hyperlink"/>
      <w:u w:val="single"/>
    </w:rPr>
  </w:style>
  <w:style w:type="character" w:styleId="UnresolvedMention">
    <w:name w:val="Unresolved Mention"/>
    <w:basedOn w:val="DefaultParagraphFont"/>
    <w:uiPriority w:val="99"/>
    <w:semiHidden/>
    <w:unhideWhenUsed/>
    <w:rsid w:val="00DA5147"/>
    <w:rPr>
      <w:color w:val="605E5C"/>
      <w:shd w:val="clear" w:color="auto" w:fill="E1DFDD"/>
    </w:rPr>
  </w:style>
  <w:style w:type="character" w:styleId="FollowedHyperlink">
    <w:name w:val="FollowedHyperlink"/>
    <w:basedOn w:val="DefaultParagraphFont"/>
    <w:uiPriority w:val="99"/>
    <w:semiHidden/>
    <w:unhideWhenUsed/>
    <w:rsid w:val="00DA5147"/>
    <w:rPr>
      <w:color w:val="954F72" w:themeColor="followedHyperlink"/>
      <w:u w:val="single"/>
    </w:rPr>
  </w:style>
  <w:style w:type="paragraph" w:styleId="ListParagraph">
    <w:name w:val="List Paragraph"/>
    <w:basedOn w:val="Normal"/>
    <w:uiPriority w:val="34"/>
    <w:qFormat/>
    <w:rsid w:val="000740B2"/>
    <w:pPr>
      <w:spacing w:after="5" w:line="248" w:lineRule="auto"/>
      <w:ind w:left="720" w:hanging="10"/>
      <w:contextualSpacing/>
      <w:jc w:val="both"/>
    </w:pPr>
    <w:rPr>
      <w:rFonts w:ascii="Arial" w:eastAsia="Arial" w:hAnsi="Arial" w:cs="Arial"/>
      <w:color w:val="000000"/>
      <w:sz w:val="20"/>
      <w:lang w:val="en-US"/>
    </w:rPr>
  </w:style>
  <w:style w:type="paragraph" w:styleId="Footer">
    <w:name w:val="footer"/>
    <w:basedOn w:val="Normal"/>
    <w:link w:val="FooterChar"/>
    <w:uiPriority w:val="99"/>
    <w:unhideWhenUsed/>
    <w:rsid w:val="000740B2"/>
    <w:pPr>
      <w:tabs>
        <w:tab w:val="center" w:pos="4680"/>
        <w:tab w:val="right" w:pos="9360"/>
      </w:tabs>
    </w:pPr>
  </w:style>
  <w:style w:type="character" w:customStyle="1" w:styleId="FooterChar">
    <w:name w:val="Footer Char"/>
    <w:basedOn w:val="DefaultParagraphFont"/>
    <w:link w:val="Footer"/>
    <w:uiPriority w:val="99"/>
    <w:rsid w:val="000740B2"/>
  </w:style>
  <w:style w:type="character" w:styleId="PageNumber">
    <w:name w:val="page number"/>
    <w:basedOn w:val="DefaultParagraphFont"/>
    <w:uiPriority w:val="99"/>
    <w:semiHidden/>
    <w:unhideWhenUsed/>
    <w:rsid w:val="000740B2"/>
  </w:style>
  <w:style w:type="paragraph" w:styleId="Header">
    <w:name w:val="header"/>
    <w:basedOn w:val="Normal"/>
    <w:link w:val="HeaderChar"/>
    <w:uiPriority w:val="99"/>
    <w:unhideWhenUsed/>
    <w:rsid w:val="000740B2"/>
    <w:pPr>
      <w:tabs>
        <w:tab w:val="center" w:pos="4680"/>
        <w:tab w:val="right" w:pos="9360"/>
      </w:tabs>
    </w:pPr>
  </w:style>
  <w:style w:type="character" w:customStyle="1" w:styleId="HeaderChar">
    <w:name w:val="Header Char"/>
    <w:basedOn w:val="DefaultParagraphFont"/>
    <w:link w:val="Header"/>
    <w:uiPriority w:val="99"/>
    <w:rsid w:val="00074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rtments.johnabbott.qc.ca/wp-content/uploads/2017/08/Policy-7-IPESA.pdf" TargetMode="External"/><Relationship Id="rId3" Type="http://schemas.openxmlformats.org/officeDocument/2006/relationships/settings" Target="settings.xml"/><Relationship Id="rId7" Type="http://schemas.openxmlformats.org/officeDocument/2006/relationships/hyperlink" Target="mailto:ferenc.balogh@johnabbott.qc.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Ferenc Balogh</cp:lastModifiedBy>
  <cp:revision>8</cp:revision>
  <dcterms:created xsi:type="dcterms:W3CDTF">2025-01-14T17:01:00Z</dcterms:created>
  <dcterms:modified xsi:type="dcterms:W3CDTF">2025-01-14T17:06:00Z</dcterms:modified>
</cp:coreProperties>
</file>