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D1EC" w14:textId="148AB18A" w:rsidR="001215D6" w:rsidRPr="001215D6" w:rsidRDefault="001215D6" w:rsidP="001215D6">
      <w:pPr>
        <w:jc w:val="center"/>
        <w:rPr>
          <w:rFonts w:ascii="Calibri" w:hAnsi="Calibri" w:cs="Calibri"/>
          <w:b/>
          <w:bCs/>
          <w:u w:val="single"/>
        </w:rPr>
      </w:pPr>
      <w:r w:rsidRPr="001215D6">
        <w:rPr>
          <w:rFonts w:ascii="Calibri" w:hAnsi="Calibri" w:cs="Calibri"/>
          <w:b/>
          <w:bCs/>
          <w:u w:val="single"/>
        </w:rPr>
        <w:t xml:space="preserve">ACTIVIDAD </w:t>
      </w:r>
      <w:r w:rsidR="00AA312F">
        <w:rPr>
          <w:rFonts w:ascii="Calibri" w:hAnsi="Calibri" w:cs="Calibri"/>
          <w:b/>
          <w:bCs/>
          <w:u w:val="single"/>
        </w:rPr>
        <w:t>2</w:t>
      </w:r>
    </w:p>
    <w:p w14:paraId="7A67692E" w14:textId="68194258" w:rsidR="0097236E" w:rsidRPr="0097236E" w:rsidRDefault="0097236E" w:rsidP="0097236E">
      <w:pPr>
        <w:jc w:val="both"/>
        <w:rPr>
          <w:rFonts w:ascii="Calibri" w:hAnsi="Calibri" w:cs="Calibri"/>
          <w:b/>
          <w:bCs/>
        </w:rPr>
      </w:pPr>
      <w:r w:rsidRPr="0097236E">
        <w:rPr>
          <w:rFonts w:ascii="Calibri" w:hAnsi="Calibri" w:cs="Calibri"/>
          <w:b/>
          <w:bCs/>
        </w:rPr>
        <w:t xml:space="preserve">ALUMNO/A: </w:t>
      </w:r>
      <w:r w:rsidR="00AC1871">
        <w:rPr>
          <w:rFonts w:ascii="Calibri" w:hAnsi="Calibri" w:cs="Calibri"/>
          <w:b/>
          <w:bCs/>
        </w:rPr>
        <w:t>Andres Felipe Meneses Castro</w:t>
      </w:r>
    </w:p>
    <w:p w14:paraId="6D8F5245" w14:textId="1F3CB9E6" w:rsidR="0097236E" w:rsidRDefault="0097236E" w:rsidP="0097236E">
      <w:pPr>
        <w:jc w:val="both"/>
        <w:rPr>
          <w:rFonts w:ascii="Calibri" w:hAnsi="Calibri" w:cs="Calibri"/>
          <w:b/>
          <w:bCs/>
        </w:rPr>
      </w:pPr>
      <w:r w:rsidRPr="0097236E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BA7A2" wp14:editId="4ED6BA90">
                <wp:simplePos x="0" y="0"/>
                <wp:positionH relativeFrom="margin">
                  <wp:posOffset>8890</wp:posOffset>
                </wp:positionH>
                <wp:positionV relativeFrom="paragraph">
                  <wp:posOffset>191932</wp:posOffset>
                </wp:positionV>
                <wp:extent cx="5364154" cy="8316"/>
                <wp:effectExtent l="0" t="0" r="27305" b="29845"/>
                <wp:wrapNone/>
                <wp:docPr id="1181378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4154" cy="831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0D4537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15.1pt" to="423.0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97236E">
        <w:rPr>
          <w:rFonts w:ascii="Calibri" w:hAnsi="Calibri" w:cs="Calibri"/>
          <w:b/>
          <w:bCs/>
        </w:rPr>
        <w:t>Res</w:t>
      </w:r>
      <w:r w:rsidR="007056BE">
        <w:rPr>
          <w:rFonts w:ascii="Calibri" w:hAnsi="Calibri" w:cs="Calibri"/>
          <w:b/>
          <w:bCs/>
        </w:rPr>
        <w:t>puestas</w:t>
      </w:r>
    </w:p>
    <w:p w14:paraId="438B8096" w14:textId="05265C13" w:rsidR="00AC1871" w:rsidRPr="001E3862" w:rsidRDefault="00AA312F" w:rsidP="00AC1871">
      <w:pPr>
        <w:jc w:val="both"/>
      </w:pPr>
      <w:r w:rsidRPr="001E3862">
        <w:rPr>
          <w:rFonts w:cs="Calibri"/>
        </w:rPr>
        <w:t xml:space="preserve">Para iniciar con la Actividad planteada se cambia la versión de Qiimen2 que se iba a usar debido a que por fallas en el sistema para procedimiento de la 2023.9 a la versión </w:t>
      </w:r>
      <w:r w:rsidRPr="001E3862">
        <w:t>2021.4</w:t>
      </w:r>
      <w:r w:rsidRPr="001E3862">
        <w:t xml:space="preserve"> que si soporta el sistema usado y no presento fallas para concluir la actividad</w:t>
      </w:r>
    </w:p>
    <w:p w14:paraId="35861F53" w14:textId="2F35F4BC" w:rsidR="00384BDA" w:rsidRPr="001E3862" w:rsidRDefault="00384BDA" w:rsidP="00384BDA">
      <w:pPr>
        <w:pStyle w:val="Prrafodelista"/>
        <w:numPr>
          <w:ilvl w:val="0"/>
          <w:numId w:val="13"/>
        </w:numPr>
        <w:spacing w:before="120" w:after="120"/>
        <w:rPr>
          <w:color w:val="000000"/>
        </w:rPr>
      </w:pPr>
      <w:r w:rsidRPr="001E3862">
        <w:rPr>
          <w:color w:val="000000"/>
        </w:rPr>
        <w:t xml:space="preserve">¿Qué profundidad de muestreo debemos seleccionar? Observa cuántas secuencias tienen cada muestra visualizando la tabla </w:t>
      </w:r>
      <w:proofErr w:type="spellStart"/>
      <w:r w:rsidRPr="001E3862">
        <w:rPr>
          <w:b/>
          <w:color w:val="000000"/>
        </w:rPr>
        <w:t>table.qzv</w:t>
      </w:r>
      <w:proofErr w:type="spellEnd"/>
      <w:r w:rsidRPr="001E3862">
        <w:rPr>
          <w:b/>
          <w:color w:val="000000"/>
        </w:rPr>
        <w:t xml:space="preserve"> </w:t>
      </w:r>
      <w:r w:rsidRPr="001E3862">
        <w:rPr>
          <w:color w:val="000000"/>
        </w:rPr>
        <w:t>y selecciona la profundidad de muestreo (pista: ¿Cuáles son los valores menores y mayores de secuencias en una muestra? ¿Cuál es la mediana? ¿Y el promedio? ¿Qué valor permitirá que mantengamos la mayor cantidad de muestras posibles?). En base a este número realizaremos el paso de rarefacción de muestras.</w:t>
      </w:r>
    </w:p>
    <w:p w14:paraId="47ADD0EA" w14:textId="131DF8E1" w:rsidR="00AA312F" w:rsidRDefault="00384BDA" w:rsidP="00AC1871">
      <w:pPr>
        <w:jc w:val="both"/>
      </w:pPr>
      <w:r w:rsidRPr="001E3862">
        <w:t>Se uso el valor de 1153 que l</w:t>
      </w:r>
      <w:r w:rsidRPr="001E3862">
        <w:t xml:space="preserve">a </w:t>
      </w:r>
      <w:r w:rsidRPr="001E3862">
        <w:rPr>
          <w:rStyle w:val="Textoennegrita"/>
        </w:rPr>
        <w:t>mediana</w:t>
      </w:r>
      <w:r w:rsidRPr="001E3862">
        <w:rPr>
          <w:rStyle w:val="Textoennegrita"/>
        </w:rPr>
        <w:t xml:space="preserve">, </w:t>
      </w:r>
      <w:r w:rsidRPr="001E3862">
        <w:rPr>
          <w:rStyle w:val="Textoennegrita"/>
          <w:b w:val="0"/>
          <w:bCs w:val="0"/>
        </w:rPr>
        <w:t>la cual</w:t>
      </w:r>
      <w:r w:rsidRPr="001E3862">
        <w:t xml:space="preserve"> representa el </w:t>
      </w:r>
      <w:r w:rsidRPr="001E3862">
        <w:rPr>
          <w:rStyle w:val="Textoennegrita"/>
        </w:rPr>
        <w:t>valor central</w:t>
      </w:r>
      <w:r w:rsidRPr="001E3862">
        <w:t xml:space="preserve"> de la distribución de frecuencias por muestra. Es el punto en el que el 50% de las muestras tienen más secuencias y el otro 50% tienen menos.</w:t>
      </w:r>
    </w:p>
    <w:p w14:paraId="7FE18C34" w14:textId="29CA47D4" w:rsidR="00731BA3" w:rsidRPr="001E3862" w:rsidRDefault="00F57BB9" w:rsidP="00AC1871">
      <w:pPr>
        <w:jc w:val="both"/>
      </w:pPr>
      <w:r w:rsidRPr="00F57BB9">
        <w:drawing>
          <wp:inline distT="0" distB="0" distL="0" distR="0" wp14:anchorId="50325A45" wp14:editId="3044DABE">
            <wp:extent cx="5400040" cy="2901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5232" w14:textId="354DDC69" w:rsidR="00384BDA" w:rsidRPr="001E3862" w:rsidRDefault="001E3862" w:rsidP="001E3862">
      <w:pPr>
        <w:pStyle w:val="Prrafodelista"/>
        <w:numPr>
          <w:ilvl w:val="0"/>
          <w:numId w:val="13"/>
        </w:numPr>
        <w:jc w:val="both"/>
        <w:rPr>
          <w:rFonts w:cs="Calibri"/>
        </w:rPr>
      </w:pPr>
      <w:r w:rsidRPr="001E3862">
        <w:rPr>
          <w:color w:val="000000"/>
        </w:rPr>
        <w:t xml:space="preserve">¿Qué variable categórica de los metadatos está asociada con más fuerza con las </w:t>
      </w:r>
      <w:r w:rsidRPr="001E3862">
        <w:rPr>
          <w:b/>
          <w:bCs/>
          <w:color w:val="000000"/>
        </w:rPr>
        <w:t>diferencias en riqueza</w:t>
      </w:r>
      <w:r w:rsidRPr="001E3862">
        <w:rPr>
          <w:color w:val="000000"/>
        </w:rPr>
        <w:t xml:space="preserve"> de la comunidad? ¿Y con </w:t>
      </w:r>
      <w:r w:rsidRPr="001E3862">
        <w:rPr>
          <w:b/>
          <w:bCs/>
          <w:color w:val="000000"/>
        </w:rPr>
        <w:t>igualdad</w:t>
      </w:r>
      <w:r w:rsidRPr="001E3862">
        <w:rPr>
          <w:color w:val="000000"/>
        </w:rPr>
        <w:t>?</w:t>
      </w:r>
    </w:p>
    <w:p w14:paraId="660A20A8" w14:textId="37B74AE4" w:rsidR="001E3862" w:rsidRDefault="001E3862" w:rsidP="001E38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1E3862">
        <w:rPr>
          <w:rFonts w:eastAsia="Times New Roman" w:cs="Times New Roman"/>
          <w:kern w:val="0"/>
          <w:lang w:val="es-CO" w:eastAsia="es-CO"/>
          <w14:ligatures w14:val="none"/>
        </w:rPr>
        <w:t xml:space="preserve">Se realizaron pruebas de Kruskal-Wallis para evaluar la relación entre las variables categóricas de los metadatos y la diversidad alfa. En las métricas de </w:t>
      </w:r>
      <w:r w:rsidRPr="001E3862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riqueza</w:t>
      </w:r>
      <w:r w:rsidRPr="001E3862">
        <w:rPr>
          <w:rFonts w:eastAsia="Times New Roman" w:cs="Times New Roman"/>
          <w:kern w:val="0"/>
          <w:lang w:val="es-CO" w:eastAsia="es-CO"/>
          <w14:ligatures w14:val="none"/>
        </w:rPr>
        <w:t xml:space="preserve"> no se encontraron diferencias significativas (p &gt; 0.05). Sin embargo, para la métrica de </w:t>
      </w:r>
      <w:r w:rsidRPr="001E3862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igualdad</w:t>
      </w:r>
      <w:r w:rsidRPr="001E3862">
        <w:rPr>
          <w:rFonts w:eastAsia="Times New Roman" w:cs="Times New Roman"/>
          <w:kern w:val="0"/>
          <w:lang w:val="es-CO" w:eastAsia="es-CO"/>
          <w14:ligatures w14:val="none"/>
        </w:rPr>
        <w:t xml:space="preserve"> (</w:t>
      </w:r>
      <w:proofErr w:type="spellStart"/>
      <w:r w:rsidRPr="001E3862">
        <w:rPr>
          <w:rFonts w:eastAsia="Times New Roman" w:cs="Times New Roman"/>
          <w:i/>
          <w:iCs/>
          <w:kern w:val="0"/>
          <w:lang w:val="es-CO" w:eastAsia="es-CO"/>
          <w14:ligatures w14:val="none"/>
        </w:rPr>
        <w:t>evenness</w:t>
      </w:r>
      <w:proofErr w:type="spellEnd"/>
      <w:r w:rsidRPr="001E3862">
        <w:rPr>
          <w:rFonts w:eastAsia="Times New Roman" w:cs="Times New Roman"/>
          <w:kern w:val="0"/>
          <w:lang w:val="es-CO" w:eastAsia="es-CO"/>
          <w14:ligatures w14:val="none"/>
        </w:rPr>
        <w:t xml:space="preserve">), una variable mostró una diferencia significativa entre grupos (p = 0.0087). Esto indica que </w:t>
      </w:r>
      <w:r w:rsidRPr="001E3862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 xml:space="preserve">esta variable está asociada con diferencias en la igualdad de </w:t>
      </w:r>
      <w:r w:rsidRPr="001E3862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lastRenderedPageBreak/>
        <w:t>la comunidad microbiana</w:t>
      </w:r>
      <w:r w:rsidRPr="001E3862">
        <w:rPr>
          <w:rFonts w:eastAsia="Times New Roman" w:cs="Times New Roman"/>
          <w:kern w:val="0"/>
          <w:lang w:val="es-CO" w:eastAsia="es-CO"/>
          <w14:ligatures w14:val="none"/>
        </w:rPr>
        <w:t>, siendo la más relevante en este aspecto.</w:t>
      </w:r>
      <w:r w:rsidR="006A6B6D" w:rsidRPr="006A6B6D">
        <w:rPr>
          <w:noProof/>
        </w:rPr>
        <w:t xml:space="preserve"> </w:t>
      </w:r>
      <w:r w:rsidR="006A6B6D" w:rsidRPr="006A6B6D">
        <w:rPr>
          <w:rFonts w:eastAsia="Times New Roman" w:cs="Times New Roman"/>
          <w:kern w:val="0"/>
          <w:lang w:val="es-CO" w:eastAsia="es-CO"/>
          <w14:ligatures w14:val="none"/>
        </w:rPr>
        <w:drawing>
          <wp:inline distT="0" distB="0" distL="0" distR="0" wp14:anchorId="4B236D28" wp14:editId="602716C0">
            <wp:extent cx="5400040" cy="2901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CD2A" w14:textId="53D60F7B" w:rsidR="001E3862" w:rsidRPr="001E3862" w:rsidRDefault="001E3862" w:rsidP="001E3862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>
        <w:rPr>
          <w:color w:val="000000"/>
        </w:rPr>
        <w:t>¿Qué pasa si evaluamos algunas de las secuencias con BLAST? ¿Son las clasificaciones taxonómicas diferentes a las de QIIME2? ¿A qué nivel taxonómico surgen las diferencias?</w:t>
      </w:r>
    </w:p>
    <w:p w14:paraId="1B38E7A4" w14:textId="77777777" w:rsidR="001E3862" w:rsidRPr="001E3862" w:rsidRDefault="001E3862" w:rsidP="001E38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1E3862">
        <w:rPr>
          <w:rFonts w:eastAsia="Times New Roman" w:cs="Times New Roman"/>
          <w:kern w:val="0"/>
          <w:lang w:val="es-CO" w:eastAsia="es-CO"/>
          <w14:ligatures w14:val="none"/>
        </w:rPr>
        <w:t xml:space="preserve">Cuando evaluamos algunas de las secuencias obtenidas con QIIME2 usando </w:t>
      </w:r>
      <w:r w:rsidRPr="001E3862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BLAST</w:t>
      </w:r>
      <w:r w:rsidRPr="001E3862">
        <w:rPr>
          <w:rFonts w:eastAsia="Times New Roman" w:cs="Times New Roman"/>
          <w:kern w:val="0"/>
          <w:lang w:val="es-CO" w:eastAsia="es-CO"/>
          <w14:ligatures w14:val="none"/>
        </w:rPr>
        <w:t>, podemos observar lo siguiente:</w:t>
      </w:r>
    </w:p>
    <w:p w14:paraId="711B2C95" w14:textId="77777777" w:rsidR="001E3862" w:rsidRPr="001E3862" w:rsidRDefault="001E3862" w:rsidP="001E38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1E3862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Las clasificaciones taxonómicas pueden diferir ligeramente</w:t>
      </w:r>
      <w:r w:rsidRPr="001E3862">
        <w:rPr>
          <w:rFonts w:eastAsia="Times New Roman" w:cs="Times New Roman"/>
          <w:kern w:val="0"/>
          <w:lang w:val="es-CO" w:eastAsia="es-CO"/>
          <w14:ligatures w14:val="none"/>
        </w:rPr>
        <w:t>, especialmente en niveles más específicos (género o especie). Esto ocurre porque:</w:t>
      </w:r>
    </w:p>
    <w:p w14:paraId="3A8A3E33" w14:textId="77777777" w:rsidR="001E3862" w:rsidRPr="001E3862" w:rsidRDefault="001E3862" w:rsidP="001E386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1E3862">
        <w:rPr>
          <w:rFonts w:eastAsia="Times New Roman" w:cs="Times New Roman"/>
          <w:kern w:val="0"/>
          <w:lang w:val="es-CO" w:eastAsia="es-CO"/>
          <w14:ligatures w14:val="none"/>
        </w:rPr>
        <w:t xml:space="preserve">QIIME2 usa bases de datos y clasificadores entrenados (como SILVA o </w:t>
      </w:r>
      <w:proofErr w:type="spellStart"/>
      <w:r w:rsidRPr="001E3862">
        <w:rPr>
          <w:rFonts w:eastAsia="Times New Roman" w:cs="Times New Roman"/>
          <w:kern w:val="0"/>
          <w:lang w:val="es-CO" w:eastAsia="es-CO"/>
          <w14:ligatures w14:val="none"/>
        </w:rPr>
        <w:t>Greengenes</w:t>
      </w:r>
      <w:proofErr w:type="spellEnd"/>
      <w:r w:rsidRPr="001E3862">
        <w:rPr>
          <w:rFonts w:eastAsia="Times New Roman" w:cs="Times New Roman"/>
          <w:kern w:val="0"/>
          <w:lang w:val="es-CO" w:eastAsia="es-CO"/>
          <w14:ligatures w14:val="none"/>
        </w:rPr>
        <w:t xml:space="preserve">) con algoritmos como el clasificador </w:t>
      </w:r>
      <w:proofErr w:type="spellStart"/>
      <w:r w:rsidRPr="001E3862">
        <w:rPr>
          <w:rFonts w:eastAsia="Times New Roman" w:cs="Times New Roman"/>
          <w:kern w:val="0"/>
          <w:lang w:val="es-CO" w:eastAsia="es-CO"/>
          <w14:ligatures w14:val="none"/>
        </w:rPr>
        <w:t>Naive</w:t>
      </w:r>
      <w:proofErr w:type="spellEnd"/>
      <w:r w:rsidRPr="001E3862">
        <w:rPr>
          <w:rFonts w:eastAsia="Times New Roman" w:cs="Times New Roman"/>
          <w:kern w:val="0"/>
          <w:lang w:val="es-CO" w:eastAsia="es-CO"/>
          <w14:ligatures w14:val="none"/>
        </w:rPr>
        <w:t xml:space="preserve"> Bayes.</w:t>
      </w:r>
    </w:p>
    <w:p w14:paraId="6480FDEC" w14:textId="77777777" w:rsidR="001E3862" w:rsidRPr="001E3862" w:rsidRDefault="001E3862" w:rsidP="001E386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1E3862">
        <w:rPr>
          <w:rFonts w:eastAsia="Times New Roman" w:cs="Times New Roman"/>
          <w:kern w:val="0"/>
          <w:lang w:val="es-CO" w:eastAsia="es-CO"/>
          <w14:ligatures w14:val="none"/>
        </w:rPr>
        <w:t>BLAST realiza una búsqueda por similitud de secuencia directamente contra una base de datos y da como resultado la mejor coincidencia, que no siempre se ajusta al modelo de QIIME2.</w:t>
      </w:r>
    </w:p>
    <w:p w14:paraId="439A26F1" w14:textId="77777777" w:rsidR="001E3862" w:rsidRPr="001E3862" w:rsidRDefault="001E3862" w:rsidP="001E38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1E3862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Las diferencias suelen surgir a nivel de género o especie</w:t>
      </w:r>
      <w:r w:rsidRPr="001E3862">
        <w:rPr>
          <w:rFonts w:eastAsia="Times New Roman" w:cs="Times New Roman"/>
          <w:kern w:val="0"/>
          <w:lang w:val="es-CO" w:eastAsia="es-CO"/>
          <w14:ligatures w14:val="none"/>
        </w:rPr>
        <w:t>, ya que:</w:t>
      </w:r>
    </w:p>
    <w:p w14:paraId="0BD4CE16" w14:textId="77777777" w:rsidR="001E3862" w:rsidRPr="001E3862" w:rsidRDefault="001E3862" w:rsidP="001E386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1E3862">
        <w:rPr>
          <w:rFonts w:eastAsia="Times New Roman" w:cs="Times New Roman"/>
          <w:kern w:val="0"/>
          <w:lang w:val="es-CO" w:eastAsia="es-CO"/>
          <w14:ligatures w14:val="none"/>
        </w:rPr>
        <w:t>QIIME2 puede ser más conservador y quedarse en niveles taxonómicos superiores si no hay suficiente confianza.</w:t>
      </w:r>
    </w:p>
    <w:p w14:paraId="7DF2CFFF" w14:textId="3B284BE0" w:rsidR="001E3862" w:rsidRDefault="001E3862" w:rsidP="001E386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1E3862">
        <w:rPr>
          <w:rFonts w:eastAsia="Times New Roman" w:cs="Times New Roman"/>
          <w:kern w:val="0"/>
          <w:lang w:val="es-CO" w:eastAsia="es-CO"/>
          <w14:ligatures w14:val="none"/>
        </w:rPr>
        <w:t>BLAST puede sugerir una identificación más específica, pero no siempre con alta certeza.</w:t>
      </w:r>
    </w:p>
    <w:p w14:paraId="14CE928F" w14:textId="7FBF8AAC" w:rsidR="00132D21" w:rsidRPr="00132D21" w:rsidRDefault="00132D21" w:rsidP="00132D21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8"/>
          <w:lang w:val="es-CO" w:eastAsia="es-CO"/>
          <w14:ligatures w14:val="none"/>
        </w:rPr>
      </w:pPr>
      <w:r w:rsidRPr="00132D21">
        <w:rPr>
          <w:color w:val="000000"/>
        </w:rPr>
        <w:t xml:space="preserve">¿Qué géneros presentan diferencias </w:t>
      </w:r>
      <w:proofErr w:type="spellStart"/>
      <w:r w:rsidRPr="00132D21">
        <w:rPr>
          <w:color w:val="000000"/>
        </w:rPr>
        <w:t>signifiativas</w:t>
      </w:r>
      <w:proofErr w:type="spellEnd"/>
      <w:r w:rsidRPr="00132D21">
        <w:rPr>
          <w:color w:val="000000"/>
        </w:rPr>
        <w:t xml:space="preserve"> en abundancia entre grupos de muestras?</w:t>
      </w:r>
    </w:p>
    <w:p w14:paraId="26B201EA" w14:textId="77777777" w:rsidR="00132D21" w:rsidRPr="00132D21" w:rsidRDefault="00132D21" w:rsidP="00132D21">
      <w:pPr>
        <w:pStyle w:val="Ttulo3"/>
        <w:rPr>
          <w:color w:val="auto"/>
        </w:rPr>
      </w:pPr>
      <w:r w:rsidRPr="00132D21">
        <w:rPr>
          <w:color w:val="auto"/>
        </w:rPr>
        <w:t>Interpretación:</w:t>
      </w:r>
    </w:p>
    <w:p w14:paraId="16002742" w14:textId="77777777" w:rsidR="00132D21" w:rsidRPr="00132D21" w:rsidRDefault="00132D21" w:rsidP="00132D21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132D21">
        <w:t xml:space="preserve">En todos los grupos excepto el grupo </w:t>
      </w:r>
      <w:r w:rsidRPr="00132D21">
        <w:rPr>
          <w:rStyle w:val="Textoennegrita"/>
        </w:rPr>
        <w:t>K</w:t>
      </w:r>
      <w:r w:rsidRPr="00132D21">
        <w:t xml:space="preserve">, la abundancia relativa del género </w:t>
      </w:r>
      <w:proofErr w:type="spellStart"/>
      <w:r w:rsidRPr="00132D21">
        <w:rPr>
          <w:rStyle w:val="nfasis"/>
        </w:rPr>
        <w:t>Euzebya</w:t>
      </w:r>
      <w:proofErr w:type="spellEnd"/>
      <w:r w:rsidRPr="00132D21">
        <w:t xml:space="preserve"> es </w:t>
      </w:r>
      <w:r w:rsidRPr="00132D21">
        <w:rPr>
          <w:rStyle w:val="Textoennegrita"/>
        </w:rPr>
        <w:t>baja y constante</w:t>
      </w:r>
      <w:r w:rsidRPr="00132D21">
        <w:t xml:space="preserve">, con mediana de </w:t>
      </w:r>
      <w:r w:rsidRPr="00132D21">
        <w:rPr>
          <w:rStyle w:val="Textoennegrita"/>
        </w:rPr>
        <w:t>1.0</w:t>
      </w:r>
      <w:r w:rsidRPr="00132D21">
        <w:t>.</w:t>
      </w:r>
    </w:p>
    <w:p w14:paraId="1EEEB9C3" w14:textId="77777777" w:rsidR="00132D21" w:rsidRPr="00132D21" w:rsidRDefault="00132D21" w:rsidP="00132D21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132D21">
        <w:lastRenderedPageBreak/>
        <w:t xml:space="preserve">En el grupo </w:t>
      </w:r>
      <w:r w:rsidRPr="00132D21">
        <w:rPr>
          <w:rStyle w:val="Textoennegrita"/>
        </w:rPr>
        <w:t>K</w:t>
      </w:r>
      <w:r w:rsidRPr="00132D21">
        <w:t xml:space="preserve">, la mediana es </w:t>
      </w:r>
      <w:r w:rsidRPr="00132D21">
        <w:rPr>
          <w:rStyle w:val="Textoennegrita"/>
        </w:rPr>
        <w:t>180.5</w:t>
      </w:r>
      <w:r w:rsidRPr="00132D21">
        <w:t xml:space="preserve">, lo cual indica una </w:t>
      </w:r>
      <w:r w:rsidRPr="00132D21">
        <w:rPr>
          <w:rStyle w:val="Textoennegrita"/>
        </w:rPr>
        <w:t>diferencia clara y marcada</w:t>
      </w:r>
      <w:r w:rsidRPr="00132D21">
        <w:t xml:space="preserve"> con respecto al resto de los grupos.</w:t>
      </w:r>
    </w:p>
    <w:p w14:paraId="47593CD0" w14:textId="77777777" w:rsidR="00132D21" w:rsidRPr="00132D21" w:rsidRDefault="00132D21" w:rsidP="00132D21">
      <w:pPr>
        <w:pStyle w:val="Ttulo3"/>
        <w:rPr>
          <w:color w:val="auto"/>
        </w:rPr>
      </w:pPr>
      <w:r w:rsidRPr="00132D21">
        <w:rPr>
          <w:color w:val="auto"/>
        </w:rPr>
        <w:t>Conclusión:</w:t>
      </w:r>
    </w:p>
    <w:p w14:paraId="457EE2A3" w14:textId="56A09C2A" w:rsidR="00132D21" w:rsidRDefault="00132D21" w:rsidP="00132D21">
      <w:pPr>
        <w:spacing w:before="100" w:beforeAutospacing="1" w:after="100" w:afterAutospacing="1"/>
      </w:pPr>
      <w:r w:rsidRPr="00132D21">
        <w:t xml:space="preserve">El género </w:t>
      </w:r>
      <w:proofErr w:type="spellStart"/>
      <w:r w:rsidRPr="00132D21">
        <w:rPr>
          <w:rStyle w:val="Textoennegrita"/>
        </w:rPr>
        <w:t>Euzebya</w:t>
      </w:r>
      <w:proofErr w:type="spellEnd"/>
      <w:r w:rsidRPr="00132D21">
        <w:t xml:space="preserve"> presenta una </w:t>
      </w:r>
      <w:r w:rsidRPr="00132D21">
        <w:rPr>
          <w:rStyle w:val="Textoennegrita"/>
        </w:rPr>
        <w:t>abundancia significativamente mayor</w:t>
      </w:r>
      <w:r w:rsidRPr="00132D21">
        <w:t xml:space="preserve"> en el grupo </w:t>
      </w:r>
      <w:r w:rsidRPr="00132D21">
        <w:rPr>
          <w:rStyle w:val="Textoennegrita"/>
        </w:rPr>
        <w:t>K</w:t>
      </w:r>
      <w:r w:rsidRPr="00132D21">
        <w:t xml:space="preserve"> en comparación con los demás grupos. Esta diferencia sugiere que </w:t>
      </w:r>
      <w:proofErr w:type="spellStart"/>
      <w:r w:rsidRPr="00132D21">
        <w:rPr>
          <w:rStyle w:val="nfasis"/>
        </w:rPr>
        <w:t>Euzebya</w:t>
      </w:r>
      <w:proofErr w:type="spellEnd"/>
      <w:r w:rsidRPr="00132D21">
        <w:t xml:space="preserve"> podría estar asociada a una condición o variable específica del grupo </w:t>
      </w:r>
      <w:r w:rsidRPr="00132D21">
        <w:rPr>
          <w:rStyle w:val="Textoennegrita"/>
        </w:rPr>
        <w:t>K</w:t>
      </w:r>
      <w:r w:rsidRPr="00132D21">
        <w:t>, y probablemente fue identificado</w:t>
      </w:r>
      <w:r>
        <w:t xml:space="preserve"> como </w:t>
      </w:r>
      <w:r>
        <w:rPr>
          <w:rStyle w:val="Textoennegrita"/>
        </w:rPr>
        <w:t>significativo</w:t>
      </w:r>
      <w:r>
        <w:t xml:space="preserve"> en el análisis ANCOM.</w:t>
      </w:r>
    </w:p>
    <w:p w14:paraId="6A93DDFB" w14:textId="4489C260" w:rsidR="006A6B6D" w:rsidRDefault="006A6B6D" w:rsidP="00132D21">
      <w:pPr>
        <w:spacing w:before="100" w:beforeAutospacing="1" w:after="100" w:afterAutospacing="1"/>
      </w:pPr>
      <w:r w:rsidRPr="006A6B6D">
        <w:drawing>
          <wp:inline distT="0" distB="0" distL="0" distR="0" wp14:anchorId="73F2A7A7" wp14:editId="055C6BD4">
            <wp:extent cx="5400040" cy="2846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F892" w14:textId="2E8E551D" w:rsidR="00285A1B" w:rsidRPr="00285A1B" w:rsidRDefault="00285A1B" w:rsidP="00285A1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285A1B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Interpretación y Conclusiones Generales</w:t>
      </w:r>
    </w:p>
    <w:p w14:paraId="1AA1D98D" w14:textId="77777777" w:rsidR="00285A1B" w:rsidRPr="00285A1B" w:rsidRDefault="00285A1B" w:rsidP="00285A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285A1B">
        <w:rPr>
          <w:rFonts w:eastAsia="Times New Roman" w:cs="Times New Roman"/>
          <w:kern w:val="0"/>
          <w:lang w:val="es-CO" w:eastAsia="es-CO"/>
          <w14:ligatures w14:val="none"/>
        </w:rPr>
        <w:t>La actividad permitió comprender el análisis de comunidades microbianas con QIIME 2, cubriendo desde la calidad de los datos hasta la interpretación biológica.</w:t>
      </w:r>
    </w:p>
    <w:p w14:paraId="4E23A7E6" w14:textId="77777777" w:rsidR="00285A1B" w:rsidRPr="00285A1B" w:rsidRDefault="00285A1B" w:rsidP="00285A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285A1B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 xml:space="preserve">Importación y </w:t>
      </w:r>
      <w:proofErr w:type="spellStart"/>
      <w:r w:rsidRPr="00285A1B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demultiplexado</w:t>
      </w:r>
      <w:proofErr w:type="spellEnd"/>
      <w:r w:rsidRPr="00285A1B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:</w:t>
      </w:r>
      <w:r w:rsidRPr="00285A1B">
        <w:rPr>
          <w:rFonts w:eastAsia="Times New Roman" w:cs="Times New Roman"/>
          <w:kern w:val="0"/>
          <w:lang w:val="es-CO" w:eastAsia="es-CO"/>
          <w14:ligatures w14:val="none"/>
        </w:rPr>
        <w:t xml:space="preserve"> Organiza secuencias por muestra, base para todo el análisis.</w:t>
      </w:r>
    </w:p>
    <w:p w14:paraId="48ED0CCE" w14:textId="77777777" w:rsidR="00285A1B" w:rsidRPr="00285A1B" w:rsidRDefault="00285A1B" w:rsidP="00285A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285A1B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Rarefacción:</w:t>
      </w:r>
      <w:r w:rsidRPr="00285A1B">
        <w:rPr>
          <w:rFonts w:eastAsia="Times New Roman" w:cs="Times New Roman"/>
          <w:kern w:val="0"/>
          <w:lang w:val="es-CO" w:eastAsia="es-CO"/>
          <w14:ligatures w14:val="none"/>
        </w:rPr>
        <w:t xml:space="preserve"> </w:t>
      </w:r>
      <w:proofErr w:type="spellStart"/>
      <w:r w:rsidRPr="00285A1B">
        <w:rPr>
          <w:rFonts w:eastAsia="Times New Roman" w:cs="Times New Roman"/>
          <w:kern w:val="0"/>
          <w:lang w:val="es-CO" w:eastAsia="es-CO"/>
          <w14:ligatures w14:val="none"/>
        </w:rPr>
        <w:t>Estándariza</w:t>
      </w:r>
      <w:proofErr w:type="spellEnd"/>
      <w:r w:rsidRPr="00285A1B">
        <w:rPr>
          <w:rFonts w:eastAsia="Times New Roman" w:cs="Times New Roman"/>
          <w:kern w:val="0"/>
          <w:lang w:val="es-CO" w:eastAsia="es-CO"/>
          <w14:ligatures w14:val="none"/>
        </w:rPr>
        <w:t xml:space="preserve"> el número de secuencias para comparaciones justas; usar la mediana evita sesgos.</w:t>
      </w:r>
    </w:p>
    <w:p w14:paraId="4911040A" w14:textId="77777777" w:rsidR="00285A1B" w:rsidRPr="00285A1B" w:rsidRDefault="00285A1B" w:rsidP="00285A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285A1B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Análisis de diversidad:</w:t>
      </w:r>
      <w:r w:rsidRPr="00285A1B">
        <w:rPr>
          <w:rFonts w:eastAsia="Times New Roman" w:cs="Times New Roman"/>
          <w:kern w:val="0"/>
          <w:lang w:val="es-CO" w:eastAsia="es-CO"/>
          <w14:ligatures w14:val="none"/>
        </w:rPr>
        <w:t xml:space="preserve"> Métricas como Shannon y </w:t>
      </w:r>
      <w:proofErr w:type="spellStart"/>
      <w:r w:rsidRPr="00285A1B">
        <w:rPr>
          <w:rFonts w:eastAsia="Times New Roman" w:cs="Times New Roman"/>
          <w:kern w:val="0"/>
          <w:lang w:val="es-CO" w:eastAsia="es-CO"/>
          <w14:ligatures w14:val="none"/>
        </w:rPr>
        <w:t>Unifrac</w:t>
      </w:r>
      <w:proofErr w:type="spellEnd"/>
      <w:r w:rsidRPr="00285A1B">
        <w:rPr>
          <w:rFonts w:eastAsia="Times New Roman" w:cs="Times New Roman"/>
          <w:kern w:val="0"/>
          <w:lang w:val="es-CO" w:eastAsia="es-CO"/>
          <w14:ligatures w14:val="none"/>
        </w:rPr>
        <w:t xml:space="preserve"> exploran riqueza y composición; pruebas estadísticas identifican diferencias significativas.</w:t>
      </w:r>
    </w:p>
    <w:p w14:paraId="2CD4DF3B" w14:textId="77777777" w:rsidR="00285A1B" w:rsidRPr="00285A1B" w:rsidRDefault="00285A1B" w:rsidP="00285A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285A1B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Clasificación taxonómica y BLAST:</w:t>
      </w:r>
      <w:r w:rsidRPr="00285A1B">
        <w:rPr>
          <w:rFonts w:eastAsia="Times New Roman" w:cs="Times New Roman"/>
          <w:kern w:val="0"/>
          <w:lang w:val="es-CO" w:eastAsia="es-CO"/>
          <w14:ligatures w14:val="none"/>
        </w:rPr>
        <w:t xml:space="preserve"> Valida resultados y detecta discrepancias.</w:t>
      </w:r>
    </w:p>
    <w:p w14:paraId="7D84ADFA" w14:textId="77777777" w:rsidR="00285A1B" w:rsidRPr="00285A1B" w:rsidRDefault="00285A1B" w:rsidP="00285A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285A1B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Análisis diferencial (ANCOM):</w:t>
      </w:r>
      <w:r w:rsidRPr="00285A1B">
        <w:rPr>
          <w:rFonts w:eastAsia="Times New Roman" w:cs="Times New Roman"/>
          <w:kern w:val="0"/>
          <w:lang w:val="es-CO" w:eastAsia="es-CO"/>
          <w14:ligatures w14:val="none"/>
        </w:rPr>
        <w:t xml:space="preserve"> Identifica taxones con cambios relevantes entre grupos.</w:t>
      </w:r>
    </w:p>
    <w:p w14:paraId="66133DF7" w14:textId="77777777" w:rsidR="00285A1B" w:rsidRPr="00285A1B" w:rsidRDefault="00285A1B" w:rsidP="00285A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285A1B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Visualización:</w:t>
      </w:r>
      <w:r w:rsidRPr="00285A1B">
        <w:rPr>
          <w:rFonts w:eastAsia="Times New Roman" w:cs="Times New Roman"/>
          <w:kern w:val="0"/>
          <w:lang w:val="es-CO" w:eastAsia="es-CO"/>
          <w14:ligatures w14:val="none"/>
        </w:rPr>
        <w:t xml:space="preserve"> </w:t>
      </w:r>
      <w:proofErr w:type="gramStart"/>
      <w:r w:rsidRPr="00285A1B">
        <w:rPr>
          <w:rFonts w:eastAsia="Times New Roman" w:cs="Times New Roman"/>
          <w:kern w:val="0"/>
          <w:lang w:val="es-CO" w:eastAsia="es-CO"/>
          <w14:ligatures w14:val="none"/>
        </w:rPr>
        <w:t>Archivos .</w:t>
      </w:r>
      <w:proofErr w:type="spellStart"/>
      <w:r w:rsidRPr="00285A1B">
        <w:rPr>
          <w:rFonts w:eastAsia="Times New Roman" w:cs="Times New Roman"/>
          <w:kern w:val="0"/>
          <w:lang w:val="es-CO" w:eastAsia="es-CO"/>
          <w14:ligatures w14:val="none"/>
        </w:rPr>
        <w:t>qzv</w:t>
      </w:r>
      <w:proofErr w:type="spellEnd"/>
      <w:proofErr w:type="gramEnd"/>
      <w:r w:rsidRPr="00285A1B">
        <w:rPr>
          <w:rFonts w:eastAsia="Times New Roman" w:cs="Times New Roman"/>
          <w:kern w:val="0"/>
          <w:lang w:val="es-CO" w:eastAsia="es-CO"/>
          <w14:ligatures w14:val="none"/>
        </w:rPr>
        <w:t xml:space="preserve"> facilitan interpretación y reproducibilidad.</w:t>
      </w:r>
    </w:p>
    <w:p w14:paraId="0B3D072C" w14:textId="77777777" w:rsidR="00285A1B" w:rsidRPr="00285A1B" w:rsidRDefault="00285A1B" w:rsidP="00285A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CO" w:eastAsia="es-CO"/>
          <w14:ligatures w14:val="none"/>
        </w:rPr>
      </w:pPr>
      <w:r w:rsidRPr="00285A1B">
        <w:rPr>
          <w:rFonts w:eastAsia="Times New Roman" w:cs="Times New Roman"/>
          <w:b/>
          <w:bCs/>
          <w:kern w:val="0"/>
          <w:lang w:val="es-CO" w:eastAsia="es-CO"/>
          <w14:ligatures w14:val="none"/>
        </w:rPr>
        <w:t>Conclusión:</w:t>
      </w:r>
      <w:r w:rsidRPr="00285A1B">
        <w:rPr>
          <w:rFonts w:eastAsia="Times New Roman" w:cs="Times New Roman"/>
          <w:kern w:val="0"/>
          <w:lang w:val="es-CO" w:eastAsia="es-CO"/>
          <w14:ligatures w14:val="none"/>
        </w:rPr>
        <w:br/>
        <w:t>La actividad enseña tanto el uso técnico de QIIME 2 como el pensamiento crítico para interpretar datos microbiológicos, fomentando buenas prácticas en bioinformática y aportando a estudios en salud y ecología.</w:t>
      </w:r>
    </w:p>
    <w:sectPr w:rsidR="00285A1B" w:rsidRPr="00285A1B">
      <w:headerReference w:type="default" r:id="rId11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E548" w14:textId="77777777" w:rsidR="00B66D53" w:rsidRDefault="00B66D53" w:rsidP="001215D6">
      <w:pPr>
        <w:spacing w:after="0" w:line="240" w:lineRule="auto"/>
      </w:pPr>
      <w:r>
        <w:separator/>
      </w:r>
    </w:p>
  </w:endnote>
  <w:endnote w:type="continuationSeparator" w:id="0">
    <w:p w14:paraId="77EB0407" w14:textId="77777777" w:rsidR="00B66D53" w:rsidRDefault="00B66D53" w:rsidP="0012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61481" w14:textId="77777777" w:rsidR="00B66D53" w:rsidRDefault="00B66D53" w:rsidP="001215D6">
      <w:pPr>
        <w:spacing w:after="0" w:line="240" w:lineRule="auto"/>
      </w:pPr>
      <w:r>
        <w:separator/>
      </w:r>
    </w:p>
  </w:footnote>
  <w:footnote w:type="continuationSeparator" w:id="0">
    <w:p w14:paraId="6632AD4D" w14:textId="77777777" w:rsidR="00B66D53" w:rsidRDefault="00B66D53" w:rsidP="00121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D67B" w14:textId="0ECD0039" w:rsidR="001215D6" w:rsidRPr="00AA312F" w:rsidRDefault="00B82B5F" w:rsidP="00AA312F">
    <w:pPr>
      <w:spacing w:before="100" w:beforeAutospacing="1" w:after="100" w:afterAutospacing="1" w:line="240" w:lineRule="auto"/>
      <w:ind w:left="720"/>
      <w:textAlignment w:val="top"/>
      <w:rPr>
        <w:rFonts w:ascii="Lato" w:eastAsia="Times New Roman" w:hAnsi="Lato" w:cs="Times New Roman"/>
        <w:color w:val="333333"/>
        <w:kern w:val="0"/>
        <w:lang w:val="es-CO" w:eastAsia="es-CO"/>
        <w14:ligatures w14:val="none"/>
      </w:rPr>
    </w:pPr>
    <w:r w:rsidRPr="001215D6">
      <w:rPr>
        <w:rFonts w:ascii="Arial" w:hAnsi="Arial" w:cs="Arial"/>
        <w:b/>
        <w:bCs/>
        <w:noProof/>
        <w:u w:val="single"/>
      </w:rPr>
      <w:drawing>
        <wp:anchor distT="0" distB="0" distL="114300" distR="114300" simplePos="0" relativeHeight="251659264" behindDoc="1" locked="0" layoutInCell="1" allowOverlap="1" wp14:anchorId="6E99505C" wp14:editId="268004D9">
          <wp:simplePos x="0" y="0"/>
          <wp:positionH relativeFrom="margin">
            <wp:posOffset>4294505</wp:posOffset>
          </wp:positionH>
          <wp:positionV relativeFrom="paragraph">
            <wp:posOffset>-260556</wp:posOffset>
          </wp:positionV>
          <wp:extent cx="1105535" cy="665480"/>
          <wp:effectExtent l="0" t="0" r="0" b="0"/>
          <wp:wrapTight wrapText="bothSides">
            <wp:wrapPolygon edited="0">
              <wp:start x="11166" y="1855"/>
              <wp:lineTo x="3350" y="4947"/>
              <wp:lineTo x="2605" y="5565"/>
              <wp:lineTo x="2978" y="19168"/>
              <wp:lineTo x="13027" y="19168"/>
              <wp:lineTo x="13771" y="17931"/>
              <wp:lineTo x="18610" y="13603"/>
              <wp:lineTo x="18982" y="9893"/>
              <wp:lineTo x="17121" y="6183"/>
              <wp:lineTo x="13399" y="1855"/>
              <wp:lineTo x="11166" y="1855"/>
            </wp:wrapPolygon>
          </wp:wrapTight>
          <wp:docPr id="26259382" name="Picture 2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59382" name="Picture 2" descr="A black background with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665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>
      <w:r w:rsidR="00AA312F" w:rsidRPr="00AA312F">
        <w:rPr>
          <w:rFonts w:ascii="Lato" w:eastAsia="Times New Roman" w:hAnsi="Lato" w:cs="Times New Roman"/>
          <w:color w:val="000000"/>
          <w:kern w:val="0"/>
          <w:u w:val="single"/>
          <w:lang w:val="es-CO" w:eastAsia="es-CO"/>
          <w14:ligatures w14:val="none"/>
        </w:rPr>
        <w:t xml:space="preserve">Secuenciación y </w:t>
      </w:r>
      <w:proofErr w:type="spellStart"/>
      <w:r w:rsidR="00AA312F" w:rsidRPr="00AA312F">
        <w:rPr>
          <w:rFonts w:ascii="Lato" w:eastAsia="Times New Roman" w:hAnsi="Lato" w:cs="Times New Roman"/>
          <w:color w:val="000000"/>
          <w:kern w:val="0"/>
          <w:u w:val="single"/>
          <w:lang w:val="es-CO" w:eastAsia="es-CO"/>
          <w14:ligatures w14:val="none"/>
        </w:rPr>
        <w:t>Ómicas</w:t>
      </w:r>
      <w:proofErr w:type="spellEnd"/>
      <w:r w:rsidR="00AA312F" w:rsidRPr="00AA312F">
        <w:rPr>
          <w:rFonts w:ascii="Lato" w:eastAsia="Times New Roman" w:hAnsi="Lato" w:cs="Times New Roman"/>
          <w:color w:val="000000"/>
          <w:kern w:val="0"/>
          <w:u w:val="single"/>
          <w:lang w:val="es-CO" w:eastAsia="es-CO"/>
          <w14:ligatures w14:val="none"/>
        </w:rPr>
        <w:t xml:space="preserve"> de Próxima Generación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6DD9"/>
    <w:multiLevelType w:val="multilevel"/>
    <w:tmpl w:val="BCB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C739C"/>
    <w:multiLevelType w:val="multilevel"/>
    <w:tmpl w:val="EFA6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42C3B"/>
    <w:multiLevelType w:val="hybridMultilevel"/>
    <w:tmpl w:val="73AAC4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D4CB0"/>
    <w:multiLevelType w:val="multilevel"/>
    <w:tmpl w:val="75C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16B49"/>
    <w:multiLevelType w:val="hybridMultilevel"/>
    <w:tmpl w:val="65003118"/>
    <w:lvl w:ilvl="0" w:tplc="A4EEF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11F15"/>
    <w:multiLevelType w:val="multilevel"/>
    <w:tmpl w:val="28A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56AA5"/>
    <w:multiLevelType w:val="hybridMultilevel"/>
    <w:tmpl w:val="1AD84418"/>
    <w:lvl w:ilvl="0" w:tplc="B4964F42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C2B9E"/>
    <w:multiLevelType w:val="hybridMultilevel"/>
    <w:tmpl w:val="405A0C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A02FE"/>
    <w:multiLevelType w:val="hybridMultilevel"/>
    <w:tmpl w:val="16F88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5797F"/>
    <w:multiLevelType w:val="hybridMultilevel"/>
    <w:tmpl w:val="91887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155E5"/>
    <w:multiLevelType w:val="multilevel"/>
    <w:tmpl w:val="1160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50251"/>
    <w:multiLevelType w:val="hybridMultilevel"/>
    <w:tmpl w:val="91F4B4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80325"/>
    <w:multiLevelType w:val="multilevel"/>
    <w:tmpl w:val="ABF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87166"/>
    <w:multiLevelType w:val="multilevel"/>
    <w:tmpl w:val="3204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04B21"/>
    <w:multiLevelType w:val="multilevel"/>
    <w:tmpl w:val="FEC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26818"/>
    <w:multiLevelType w:val="hybridMultilevel"/>
    <w:tmpl w:val="4C9451C0"/>
    <w:lvl w:ilvl="0" w:tplc="F3DE343C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4"/>
  </w:num>
  <w:num w:numId="6">
    <w:abstractNumId w:val="6"/>
  </w:num>
  <w:num w:numId="7">
    <w:abstractNumId w:val="15"/>
  </w:num>
  <w:num w:numId="8">
    <w:abstractNumId w:val="12"/>
  </w:num>
  <w:num w:numId="9">
    <w:abstractNumId w:val="1"/>
  </w:num>
  <w:num w:numId="10">
    <w:abstractNumId w:val="0"/>
  </w:num>
  <w:num w:numId="11">
    <w:abstractNumId w:val="14"/>
  </w:num>
  <w:num w:numId="12">
    <w:abstractNumId w:val="5"/>
  </w:num>
  <w:num w:numId="13">
    <w:abstractNumId w:val="8"/>
  </w:num>
  <w:num w:numId="14">
    <w:abstractNumId w:val="10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58"/>
    <w:rsid w:val="000240E9"/>
    <w:rsid w:val="00080D09"/>
    <w:rsid w:val="000E1532"/>
    <w:rsid w:val="001215D6"/>
    <w:rsid w:val="00132D21"/>
    <w:rsid w:val="00183102"/>
    <w:rsid w:val="001E3862"/>
    <w:rsid w:val="00227F1B"/>
    <w:rsid w:val="002363CC"/>
    <w:rsid w:val="002723C9"/>
    <w:rsid w:val="0028183C"/>
    <w:rsid w:val="00285A1B"/>
    <w:rsid w:val="002D1148"/>
    <w:rsid w:val="003343D0"/>
    <w:rsid w:val="00351889"/>
    <w:rsid w:val="00384BDA"/>
    <w:rsid w:val="00385CF0"/>
    <w:rsid w:val="00464A67"/>
    <w:rsid w:val="00487F32"/>
    <w:rsid w:val="00531B24"/>
    <w:rsid w:val="00534CFF"/>
    <w:rsid w:val="005917E2"/>
    <w:rsid w:val="005A5BF8"/>
    <w:rsid w:val="006635ED"/>
    <w:rsid w:val="006737AD"/>
    <w:rsid w:val="006A6B6D"/>
    <w:rsid w:val="006D2D3A"/>
    <w:rsid w:val="006D4BD9"/>
    <w:rsid w:val="007056BE"/>
    <w:rsid w:val="007138BF"/>
    <w:rsid w:val="00723668"/>
    <w:rsid w:val="00731BA3"/>
    <w:rsid w:val="007E61AF"/>
    <w:rsid w:val="008548CE"/>
    <w:rsid w:val="00867F9F"/>
    <w:rsid w:val="008A5D22"/>
    <w:rsid w:val="008A63FA"/>
    <w:rsid w:val="008B1C2A"/>
    <w:rsid w:val="0094602B"/>
    <w:rsid w:val="009565AF"/>
    <w:rsid w:val="0097236E"/>
    <w:rsid w:val="00A00C77"/>
    <w:rsid w:val="00A17C73"/>
    <w:rsid w:val="00A731D4"/>
    <w:rsid w:val="00AA312F"/>
    <w:rsid w:val="00AB7D29"/>
    <w:rsid w:val="00AC1871"/>
    <w:rsid w:val="00AF353C"/>
    <w:rsid w:val="00B019B8"/>
    <w:rsid w:val="00B66D53"/>
    <w:rsid w:val="00B82B5F"/>
    <w:rsid w:val="00BA1E94"/>
    <w:rsid w:val="00BE0AC6"/>
    <w:rsid w:val="00BF495C"/>
    <w:rsid w:val="00BF568D"/>
    <w:rsid w:val="00C0337C"/>
    <w:rsid w:val="00C60E33"/>
    <w:rsid w:val="00D412B9"/>
    <w:rsid w:val="00DC48C4"/>
    <w:rsid w:val="00E4789D"/>
    <w:rsid w:val="00E82358"/>
    <w:rsid w:val="00EB113F"/>
    <w:rsid w:val="00EB6292"/>
    <w:rsid w:val="00ED0343"/>
    <w:rsid w:val="00ED0AFE"/>
    <w:rsid w:val="00EE3D4E"/>
    <w:rsid w:val="00F57BB9"/>
    <w:rsid w:val="00F66F27"/>
    <w:rsid w:val="00F704CD"/>
    <w:rsid w:val="00F84081"/>
    <w:rsid w:val="00FD4D73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60023"/>
  <w15:chartTrackingRefBased/>
  <w15:docId w15:val="{D1B0ED1B-BA26-43C3-AF0E-B7AB93EB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2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2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2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2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23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23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23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23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23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23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2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2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2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2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2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23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23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23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3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235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2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15D6"/>
  </w:style>
  <w:style w:type="paragraph" w:styleId="Piedepgina">
    <w:name w:val="footer"/>
    <w:basedOn w:val="Normal"/>
    <w:link w:val="PiedepginaCar"/>
    <w:uiPriority w:val="99"/>
    <w:unhideWhenUsed/>
    <w:rsid w:val="0012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5D6"/>
  </w:style>
  <w:style w:type="character" w:styleId="Hipervnculo">
    <w:name w:val="Hyperlink"/>
    <w:basedOn w:val="Fuentedeprrafopredeter"/>
    <w:uiPriority w:val="99"/>
    <w:unhideWhenUsed/>
    <w:rsid w:val="002363C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63C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AC187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C187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1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CO"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1889"/>
    <w:rPr>
      <w:rFonts w:ascii="Courier New" w:eastAsia="Times New Roman" w:hAnsi="Courier New" w:cs="Courier New"/>
      <w:kern w:val="0"/>
      <w:sz w:val="20"/>
      <w:szCs w:val="20"/>
      <w:lang w:val="es-CO" w:eastAsia="es-CO"/>
      <w14:ligatures w14:val="none"/>
    </w:rPr>
  </w:style>
  <w:style w:type="character" w:customStyle="1" w:styleId="gntyacmbi4b">
    <w:name w:val="gntyacmbi4b"/>
    <w:basedOn w:val="Fuentedeprrafopredeter"/>
    <w:rsid w:val="00351889"/>
  </w:style>
  <w:style w:type="character" w:customStyle="1" w:styleId="gntyacmbh3b">
    <w:name w:val="gntyacmbh3b"/>
    <w:basedOn w:val="Fuentedeprrafopredeter"/>
    <w:rsid w:val="00351889"/>
  </w:style>
  <w:style w:type="character" w:customStyle="1" w:styleId="gntyacmbb4b">
    <w:name w:val="gntyacmbb4b"/>
    <w:basedOn w:val="Fuentedeprrafopredeter"/>
    <w:rsid w:val="00351889"/>
  </w:style>
  <w:style w:type="character" w:customStyle="1" w:styleId="ellipsible">
    <w:name w:val="ellipsible"/>
    <w:basedOn w:val="Fuentedeprrafopredeter"/>
    <w:rsid w:val="00AA312F"/>
  </w:style>
  <w:style w:type="character" w:styleId="nfasis">
    <w:name w:val="Emphasis"/>
    <w:basedOn w:val="Fuentedeprrafopredeter"/>
    <w:uiPriority w:val="20"/>
    <w:qFormat/>
    <w:rsid w:val="001E38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icampus.unir.net/courses/53662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21270-EB18-46E7-AA35-58AE23EC1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657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Jesús Fernández Ramírez</dc:creator>
  <cp:keywords/>
  <dc:description/>
  <cp:lastModifiedBy>Andres Felipe Meneses Castro</cp:lastModifiedBy>
  <cp:revision>45</cp:revision>
  <dcterms:created xsi:type="dcterms:W3CDTF">2024-11-18T14:58:00Z</dcterms:created>
  <dcterms:modified xsi:type="dcterms:W3CDTF">2025-05-19T12:34:00Z</dcterms:modified>
</cp:coreProperties>
</file>