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25A3" w:rsidRPr="0070751E" w14:paraId="3555DB4D" w14:textId="77777777">
        <w:trPr>
          <w:jc w:val="center"/>
        </w:trPr>
        <w:tc>
          <w:tcPr>
            <w:tcW w:w="9936" w:type="dxa"/>
            <w:shd w:val="clear" w:color="auto" w:fill="0F4C81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360C610" w14:textId="77777777" w:rsidR="008425A3" w:rsidRPr="0070751E" w:rsidRDefault="00343F85">
            <w:pPr>
              <w:spacing w:after="40"/>
              <w:jc w:val="center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FFFFFF"/>
                <w:sz w:val="30"/>
                <w:lang w:val="es-MX"/>
              </w:rPr>
              <w:t>DOCUMENTACIÓN DE TRANSICIÓN Y DESCRIPCIÓN DE PUESTO</w:t>
            </w:r>
          </w:p>
          <w:p w14:paraId="229B27E2" w14:textId="77777777" w:rsidR="008425A3" w:rsidRPr="0070751E" w:rsidRDefault="00343F85">
            <w:pPr>
              <w:spacing w:before="40" w:after="0"/>
              <w:jc w:val="center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BEE3F8"/>
                <w:lang w:val="es-MX"/>
              </w:rPr>
              <w:t>POSICIÓN: ANALISTA DE DATOS SAP B1 / AUDITORÍA OPERATIVA</w:t>
            </w:r>
          </w:p>
        </w:tc>
      </w:tr>
    </w:tbl>
    <w:p w14:paraId="39CAD66A" w14:textId="77777777" w:rsidR="008425A3" w:rsidRPr="0070751E" w:rsidRDefault="008425A3">
      <w:pPr>
        <w:spacing w:after="80"/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736"/>
      </w:tblGrid>
      <w:tr w:rsidR="008425A3" w14:paraId="128A8906" w14:textId="77777777" w:rsidTr="0070751E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07840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7"/>
              </w:rPr>
              <w:t>Puesto Oficial:</w:t>
            </w:r>
          </w:p>
        </w:tc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1FDA1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7"/>
                <w:lang w:val="es-MX"/>
              </w:rPr>
              <w:t>Analista de Datos SAP B1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BBCD1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7"/>
              </w:rPr>
              <w:t>Código Puesto:</w:t>
            </w:r>
          </w:p>
        </w:tc>
        <w:tc>
          <w:tcPr>
            <w:tcW w:w="273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761A9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DP-ADM-SAP-01</w:t>
            </w:r>
          </w:p>
        </w:tc>
      </w:tr>
      <w:tr w:rsidR="008425A3" w:rsidRPr="0070751E" w14:paraId="0EF0BB7A" w14:textId="77777777" w:rsidTr="0070751E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7604D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7"/>
              </w:rPr>
              <w:t>Área / Depto:</w:t>
            </w:r>
          </w:p>
        </w:tc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661DD" w14:textId="7B1B6F4B" w:rsidR="008425A3" w:rsidRDefault="0070751E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Sistemas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50061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7"/>
              </w:rPr>
              <w:t>Reporta a:</w:t>
            </w:r>
          </w:p>
        </w:tc>
        <w:tc>
          <w:tcPr>
            <w:tcW w:w="273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C3958" w14:textId="6357BE1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7"/>
                <w:lang w:val="es-MX"/>
              </w:rPr>
              <w:t xml:space="preserve">Jefe de </w:t>
            </w:r>
            <w:r w:rsidRPr="0070751E">
              <w:rPr>
                <w:rFonts w:ascii="Calibri" w:hAnsi="Calibri"/>
                <w:color w:val="334155"/>
                <w:sz w:val="17"/>
                <w:lang w:val="es-MX"/>
              </w:rPr>
              <w:t xml:space="preserve">Área / </w:t>
            </w:r>
            <w:r w:rsidR="0070751E">
              <w:rPr>
                <w:rFonts w:ascii="Calibri" w:hAnsi="Calibri"/>
                <w:color w:val="334155"/>
                <w:sz w:val="17"/>
                <w:lang w:val="es-MX"/>
              </w:rPr>
              <w:t>Gerente Admon.</w:t>
            </w:r>
          </w:p>
        </w:tc>
      </w:tr>
      <w:tr w:rsidR="0070751E" w14:paraId="2B9868FE" w14:textId="77777777" w:rsidTr="0070751E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4F2AA" w14:textId="77777777" w:rsidR="0070751E" w:rsidRDefault="0070751E" w:rsidP="0070751E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7"/>
              </w:rPr>
              <w:t>Personal a Cargo:</w:t>
            </w:r>
          </w:p>
        </w:tc>
        <w:tc>
          <w:tcPr>
            <w:tcW w:w="2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E3835" w14:textId="77777777" w:rsidR="0070751E" w:rsidRDefault="0070751E" w:rsidP="0070751E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0 (Contribuidor Individual)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EF192" w14:textId="638EDEBB" w:rsidR="0070751E" w:rsidRDefault="0070751E" w:rsidP="0070751E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7"/>
              </w:rPr>
              <w:t>Fecha Vigencia:</w:t>
            </w:r>
          </w:p>
        </w:tc>
        <w:tc>
          <w:tcPr>
            <w:tcW w:w="273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616DF" w14:textId="53775459" w:rsidR="0070751E" w:rsidRDefault="0070751E" w:rsidP="0070751E"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Indefinido</w:t>
            </w:r>
          </w:p>
        </w:tc>
      </w:tr>
    </w:tbl>
    <w:p w14:paraId="4F86BE27" w14:textId="77777777" w:rsidR="008425A3" w:rsidRDefault="008425A3">
      <w:pPr>
        <w:spacing w:after="80"/>
      </w:pPr>
    </w:p>
    <w:p w14:paraId="7F39C125" w14:textId="77777777" w:rsidR="008425A3" w:rsidRPr="0070751E" w:rsidRDefault="00343F85">
      <w:pPr>
        <w:keepNext/>
        <w:pBdr>
          <w:bottom w:val="single" w:sz="12" w:space="4" w:color="0F4C81"/>
        </w:pBdr>
        <w:spacing w:before="320" w:after="120"/>
        <w:rPr>
          <w:lang w:val="es-MX"/>
        </w:rPr>
      </w:pPr>
      <w:r w:rsidRPr="0070751E">
        <w:rPr>
          <w:rFonts w:ascii="Calibri" w:hAnsi="Calibri"/>
          <w:b/>
          <w:color w:val="0F4C81"/>
          <w:sz w:val="28"/>
          <w:lang w:val="es-MX"/>
        </w:rPr>
        <w:t>1. DESCRIPCIÓN DEL PUESTO (USO TÉCNICO INTERNO)</w:t>
      </w:r>
    </w:p>
    <w:p w14:paraId="65B3A69E" w14:textId="77777777" w:rsidR="008425A3" w:rsidRPr="0070751E" w:rsidRDefault="00343F85">
      <w:pPr>
        <w:keepNext/>
        <w:spacing w:before="240" w:after="80"/>
        <w:rPr>
          <w:lang w:val="es-MX"/>
        </w:rPr>
      </w:pPr>
      <w:r w:rsidRPr="0070751E">
        <w:rPr>
          <w:rFonts w:ascii="Calibri" w:hAnsi="Calibri"/>
          <w:b/>
          <w:color w:val="2563A8"/>
          <w:sz w:val="23"/>
          <w:lang w:val="es-MX"/>
        </w:rPr>
        <w:t xml:space="preserve">1.1. </w:t>
      </w:r>
      <w:r w:rsidRPr="0070751E">
        <w:rPr>
          <w:rFonts w:ascii="Calibri" w:hAnsi="Calibri"/>
          <w:b/>
          <w:color w:val="2563A8"/>
          <w:sz w:val="23"/>
          <w:lang w:val="es-MX"/>
        </w:rPr>
        <w:t>Objetivo Estratégico del Puesto</w:t>
      </w:r>
    </w:p>
    <w:p w14:paraId="380BF71B" w14:textId="77777777" w:rsidR="008425A3" w:rsidRPr="0070751E" w:rsidRDefault="00343F85">
      <w:pPr>
        <w:spacing w:after="120"/>
        <w:rPr>
          <w:lang w:val="es-MX"/>
        </w:rPr>
      </w:pPr>
      <w:r w:rsidRPr="0070751E">
        <w:rPr>
          <w:rFonts w:ascii="Calibri" w:hAnsi="Calibri"/>
          <w:color w:val="334155"/>
          <w:sz w:val="19"/>
          <w:lang w:val="es-MX"/>
        </w:rPr>
        <w:t>Garantizar la absoluta integridad, trazabilidad, exactitud y actualización continua de los datos operativos, presupuestales y maestros dentro del ERP SAP Business One (SAP B1) y plataformas corporativas satélite (Portal de R</w:t>
      </w:r>
      <w:r w:rsidRPr="0070751E">
        <w:rPr>
          <w:rFonts w:ascii="Calibri" w:hAnsi="Calibri"/>
          <w:color w:val="334155"/>
          <w:sz w:val="19"/>
          <w:lang w:val="es-MX"/>
        </w:rPr>
        <w:t>esidentes). El titular actúa como auditor y filtro de control de la información, asegurando que las modificaciones presupuestales, altas de insumos, aperturas de proyectos y registros de facturación se ejecuten sin errores, blindando la rentabilidad y gara</w:t>
      </w:r>
      <w:r w:rsidRPr="0070751E">
        <w:rPr>
          <w:rFonts w:ascii="Calibri" w:hAnsi="Calibri"/>
          <w:color w:val="334155"/>
          <w:sz w:val="19"/>
          <w:lang w:val="es-MX"/>
        </w:rPr>
        <w:t>ntizando el abastecimiento y la continuidad operativa en obra.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425A3" w:rsidRPr="0070751E" w14:paraId="1162F95A" w14:textId="77777777">
        <w:trPr>
          <w:jc w:val="center"/>
        </w:trPr>
        <w:tc>
          <w:tcPr>
            <w:tcW w:w="9792" w:type="dxa"/>
            <w:tcBorders>
              <w:left w:val="single" w:sz="24" w:space="0" w:color="0F4C81"/>
            </w:tcBorders>
            <w:shd w:val="clear" w:color="auto" w:fill="F0F4F8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E139C61" w14:textId="77777777" w:rsidR="008425A3" w:rsidRPr="0070751E" w:rsidRDefault="00343F85">
            <w:pPr>
              <w:spacing w:before="40" w:after="60"/>
              <w:rPr>
                <w:lang w:val="es-MX"/>
              </w:rPr>
            </w:pPr>
            <w:r>
              <w:rPr>
                <w:rFonts w:ascii="Calibri" w:hAnsi="Calibri"/>
                <w:b/>
                <w:color w:val="0F4C81"/>
                <w:sz w:val="21"/>
              </w:rPr>
              <w:t>📌</w:t>
            </w:r>
            <w:r w:rsidRPr="0070751E">
              <w:rPr>
                <w:rFonts w:ascii="Calibri" w:hAnsi="Calibri"/>
                <w:b/>
                <w:color w:val="0F4C81"/>
                <w:sz w:val="21"/>
                <w:lang w:val="es-MX"/>
              </w:rPr>
              <w:t xml:space="preserve"> ENFOQUE DE AUDITORÍA Y CONTROL INTERNO</w:t>
            </w:r>
            <w:r w:rsidRPr="0070751E">
              <w:rPr>
                <w:rFonts w:ascii="Calibri" w:hAnsi="Calibri"/>
                <w:b/>
                <w:color w:val="0F4C81"/>
                <w:sz w:val="21"/>
                <w:lang w:val="es-MX"/>
              </w:rPr>
              <w:br/>
            </w:r>
            <w:r w:rsidRPr="0070751E">
              <w:rPr>
                <w:rFonts w:ascii="Calibri" w:hAnsi="Calibri"/>
                <w:color w:val="2D3748"/>
                <w:sz w:val="20"/>
                <w:lang w:val="es-MX"/>
              </w:rPr>
              <w:t>El puesto de Analista de Datos SAP B1 constituye la primera línea de defensa operativa en el control del gasto de obra. Su función trasciende la simple</w:t>
            </w:r>
            <w:r w:rsidRPr="0070751E">
              <w:rPr>
                <w:rFonts w:ascii="Calibri" w:hAnsi="Calibri"/>
                <w:color w:val="2D3748"/>
                <w:sz w:val="20"/>
                <w:lang w:val="es-MX"/>
              </w:rPr>
              <w:t xml:space="preserve"> captura de datos: audita la coherencia de cantidades, valida precios unitarios y homologa registros maestros para evitar descuadres financieros o compras no autorizadas.</w:t>
            </w:r>
          </w:p>
        </w:tc>
      </w:tr>
    </w:tbl>
    <w:p w14:paraId="1D04A972" w14:textId="77777777" w:rsidR="008425A3" w:rsidRPr="0070751E" w:rsidRDefault="008425A3">
      <w:pPr>
        <w:spacing w:after="80"/>
        <w:rPr>
          <w:lang w:val="es-MX"/>
        </w:rPr>
      </w:pPr>
    </w:p>
    <w:p w14:paraId="56E53349" w14:textId="77777777" w:rsidR="008425A3" w:rsidRPr="0070751E" w:rsidRDefault="00343F85">
      <w:pPr>
        <w:keepNext/>
        <w:spacing w:before="240" w:after="80"/>
        <w:rPr>
          <w:lang w:val="es-MX"/>
        </w:rPr>
      </w:pPr>
      <w:r w:rsidRPr="0070751E">
        <w:rPr>
          <w:rFonts w:ascii="Calibri" w:hAnsi="Calibri"/>
          <w:b/>
          <w:color w:val="2563A8"/>
          <w:sz w:val="23"/>
          <w:lang w:val="es-MX"/>
        </w:rPr>
        <w:t>1.2. Matriz de Responsabilidades y Funciones Clave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5184"/>
      </w:tblGrid>
      <w:tr w:rsidR="008425A3" w:rsidRPr="0070751E" w14:paraId="32A21468" w14:textId="77777777">
        <w:trPr>
          <w:jc w:val="center"/>
        </w:trPr>
        <w:tc>
          <w:tcPr>
            <w:tcW w:w="1584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D4C31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Frecuencia</w:t>
            </w:r>
          </w:p>
        </w:tc>
        <w:tc>
          <w:tcPr>
            <w:tcW w:w="3168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0B104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Macroproceso</w:t>
            </w:r>
          </w:p>
        </w:tc>
        <w:tc>
          <w:tcPr>
            <w:tcW w:w="5184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3CFA8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FFFFFF"/>
                <w:sz w:val="19"/>
                <w:lang w:val="es-MX"/>
              </w:rPr>
              <w:t>Actividades Detalladas y Criterios de Control</w:t>
            </w:r>
          </w:p>
        </w:tc>
      </w:tr>
      <w:tr w:rsidR="008425A3" w:rsidRPr="0070751E" w14:paraId="50760A17" w14:textId="77777777">
        <w:trPr>
          <w:jc w:val="center"/>
        </w:trPr>
        <w:tc>
          <w:tcPr>
            <w:tcW w:w="15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B25A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DIARIA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CEA3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Auditoría de Presupuestos de Obra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Control y Modificaciones</w:t>
            </w:r>
          </w:p>
        </w:tc>
        <w:tc>
          <w:tcPr>
            <w:tcW w:w="51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EF93" w14:textId="405D4EBD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Recepción y Auditoría: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Procesar y auditar solicitudes formales de ajuste</w:t>
            </w:r>
            <w:r w:rsidR="00C868AD">
              <w:rPr>
                <w:rFonts w:ascii="Calibri" w:hAnsi="Calibri"/>
                <w:color w:val="334155"/>
                <w:sz w:val="18"/>
                <w:lang w:val="es-MX"/>
              </w:rPr>
              <w:t>, incremento o alta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 xml:space="preserve"> presupuestal recibidas vía correo corporativo.</w:t>
            </w:r>
          </w:p>
          <w:p w14:paraId="5D49A242" w14:textId="77777777" w:rsidR="008425A3" w:rsidRPr="0070751E" w:rsidRDefault="00343F85">
            <w:pPr>
              <w:spacing w:before="40"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Validación de Existencias: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Verificar saldos y disponibilidad de cantidades autorizadas en el Portal de Residentes / portal interno.</w:t>
            </w:r>
          </w:p>
          <w:p w14:paraId="6CE2B63C" w14:textId="77777777" w:rsidR="008425A3" w:rsidRPr="0070751E" w:rsidRDefault="00343F85">
            <w:pPr>
              <w:spacing w:before="40"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Congruencia Económica: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Asegurar la estricta coincidencia de precios ante cualquier sustitución o cambio de insumos/conce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ptos.</w:t>
            </w:r>
          </w:p>
        </w:tc>
      </w:tr>
      <w:tr w:rsidR="008425A3" w:rsidRPr="0070751E" w14:paraId="07CB6A5E" w14:textId="77777777">
        <w:trPr>
          <w:jc w:val="center"/>
        </w:trPr>
        <w:tc>
          <w:tcPr>
            <w:tcW w:w="15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FC94" w14:textId="33266645" w:rsidR="008425A3" w:rsidRDefault="00C868AD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PERIÓDICA /</w:t>
            </w:r>
            <w:r>
              <w:rPr>
                <w:rFonts w:ascii="Calibri" w:hAnsi="Calibri"/>
                <w:color w:val="334155"/>
                <w:sz w:val="18"/>
              </w:rPr>
              <w:br/>
              <w:t>SEMANAL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AD02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Catálogo de Datos Maestros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Altas de Insumos y Materiales</w:t>
            </w:r>
          </w:p>
        </w:tc>
        <w:tc>
          <w:tcPr>
            <w:tcW w:w="51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E724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Codificación y Registro: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Crear y dar de alta nuevos insumos, artículos y servicios en SAP B1 no existentes en catálogo.</w:t>
            </w:r>
          </w:p>
          <w:p w14:paraId="25DC1983" w14:textId="77777777" w:rsidR="008425A3" w:rsidRPr="0070751E" w:rsidRDefault="00343F85">
            <w:pPr>
              <w:spacing w:before="40"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Homologación: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 xml:space="preserve">Estandarizar descripciones, unidades de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medida y asignaciones contables, evitando duplicidades.</w:t>
            </w:r>
          </w:p>
        </w:tc>
      </w:tr>
      <w:tr w:rsidR="008425A3" w:rsidRPr="0070751E" w14:paraId="00B8AE5F" w14:textId="77777777">
        <w:trPr>
          <w:jc w:val="center"/>
        </w:trPr>
        <w:tc>
          <w:tcPr>
            <w:tcW w:w="15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5F55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PERIÓDICA /</w:t>
            </w:r>
            <w:r>
              <w:rPr>
                <w:rFonts w:ascii="Calibri" w:hAnsi="Calibri"/>
                <w:color w:val="334155"/>
                <w:sz w:val="18"/>
              </w:rPr>
              <w:br/>
              <w:t>SEMANAL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08C9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Gestión de Proyectos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Apertura y Calendarios</w:t>
            </w:r>
          </w:p>
        </w:tc>
        <w:tc>
          <w:tcPr>
            <w:tcW w:w="51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D6BF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Estructuración en ERP: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Crear administrativamente nuevos proyectos en SAP B1 conforme a los lineamientos corporativos.</w:t>
            </w:r>
          </w:p>
          <w:p w14:paraId="52361B0D" w14:textId="77777777" w:rsidR="008425A3" w:rsidRPr="0070751E" w:rsidRDefault="00343F85">
            <w:pPr>
              <w:spacing w:before="40"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• Control de Fe</w:t>
            </w: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chas: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Gestionar modificaciones de calendarios, ampliación de plazos y extensiones de vigencias autorizadas.</w:t>
            </w:r>
          </w:p>
        </w:tc>
      </w:tr>
      <w:tr w:rsidR="008425A3" w:rsidRPr="0070751E" w14:paraId="4ABA9C1B" w14:textId="77777777">
        <w:trPr>
          <w:jc w:val="center"/>
        </w:trPr>
        <w:tc>
          <w:tcPr>
            <w:tcW w:w="15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3486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lastRenderedPageBreak/>
              <w:t>PERIÓDICA /</w:t>
            </w:r>
            <w:r>
              <w:rPr>
                <w:rFonts w:ascii="Calibri" w:hAnsi="Calibri"/>
                <w:color w:val="334155"/>
                <w:sz w:val="18"/>
              </w:rPr>
              <w:br/>
              <w:t>SEMANAL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D37F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Socios de Negocios (SN)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Proveedores y Clientes</w:t>
            </w:r>
          </w:p>
        </w:tc>
        <w:tc>
          <w:tcPr>
            <w:tcW w:w="51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73C5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Altas Multirrazón Social: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 xml:space="preserve">Registrar y actualizar Socios de Negocios en las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diferentes entidades legales del grupo.</w:t>
            </w:r>
          </w:p>
          <w:p w14:paraId="390D3518" w14:textId="77777777" w:rsidR="008425A3" w:rsidRPr="0070751E" w:rsidRDefault="00343F85">
            <w:pPr>
              <w:spacing w:before="40"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Validación Documental: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Cotejar datos fiscales (RFC, razón social, régimen) e información bancaria remitida por Compras.</w:t>
            </w:r>
          </w:p>
        </w:tc>
      </w:tr>
      <w:tr w:rsidR="008425A3" w:rsidRPr="0070751E" w14:paraId="7D3B66AC" w14:textId="77777777">
        <w:trPr>
          <w:jc w:val="center"/>
        </w:trPr>
        <w:tc>
          <w:tcPr>
            <w:tcW w:w="15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8F19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PERIÓDICA /</w:t>
            </w:r>
            <w:r>
              <w:rPr>
                <w:rFonts w:ascii="Calibri" w:hAnsi="Calibri"/>
                <w:color w:val="334155"/>
                <w:sz w:val="18"/>
              </w:rPr>
              <w:br/>
              <w:t>SEMANAL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A360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Alimentación de Facturas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Control de Pagos y Avance</w:t>
            </w:r>
          </w:p>
        </w:tc>
        <w:tc>
          <w:tcPr>
            <w:tcW w:w="51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65ED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Carga e Integración: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Ingresar al ERP los lotes de facturas emitidas y recibidas proporcionados por Contabilidad.</w:t>
            </w:r>
          </w:p>
          <w:p w14:paraId="47B81CF3" w14:textId="77777777" w:rsidR="008425A3" w:rsidRPr="0070751E" w:rsidRDefault="00343F85">
            <w:pPr>
              <w:spacing w:before="40"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Generación de Estatus: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Mantener actualizados los reportes de estatus de obras y flujos de pago para la toma de decisiones.</w:t>
            </w:r>
          </w:p>
        </w:tc>
      </w:tr>
      <w:tr w:rsidR="008425A3" w:rsidRPr="0070751E" w14:paraId="4A1CE421" w14:textId="77777777">
        <w:trPr>
          <w:jc w:val="center"/>
        </w:trPr>
        <w:tc>
          <w:tcPr>
            <w:tcW w:w="15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D0DD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EVENTUAL /</w:t>
            </w:r>
            <w:r>
              <w:rPr>
                <w:rFonts w:ascii="Calibri" w:hAnsi="Calibri"/>
                <w:color w:val="334155"/>
                <w:sz w:val="18"/>
              </w:rPr>
              <w:br/>
              <w:t>SOPO</w:t>
            </w:r>
            <w:r>
              <w:rPr>
                <w:rFonts w:ascii="Calibri" w:hAnsi="Calibri"/>
                <w:color w:val="334155"/>
                <w:sz w:val="18"/>
              </w:rPr>
              <w:t>RTE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9C36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Accesos y Plataformas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Portal de Residentes y Jira</w:t>
            </w:r>
          </w:p>
        </w:tc>
        <w:tc>
          <w:tcPr>
            <w:tcW w:w="5184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62B6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Gestión de Credenciales: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Crear, parametrizar y dar de baja usuarios en los sistemas conforme a perfiles autorizados.</w:t>
            </w:r>
          </w:p>
          <w:p w14:paraId="678FC891" w14:textId="77777777" w:rsidR="008425A3" w:rsidRPr="0070751E" w:rsidRDefault="00343F85">
            <w:pPr>
              <w:spacing w:before="40"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Sincronización Web: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Actualizar permanentemente el Portal de Residentes para garan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tizar visibilidad al personal en campo.</w:t>
            </w:r>
          </w:p>
          <w:p w14:paraId="120E4FED" w14:textId="77777777" w:rsidR="008425A3" w:rsidRPr="0070751E" w:rsidRDefault="00343F85">
            <w:pPr>
              <w:spacing w:before="40"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 xml:space="preserve">• Gestión de Tickets: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Manejar Jira Management para canalización y seguimiento ágil de incidentes o solicitudes técnicas.</w:t>
            </w:r>
          </w:p>
        </w:tc>
      </w:tr>
    </w:tbl>
    <w:p w14:paraId="5168A632" w14:textId="77777777" w:rsidR="008425A3" w:rsidRPr="0070751E" w:rsidRDefault="008425A3">
      <w:pPr>
        <w:spacing w:after="80"/>
        <w:rPr>
          <w:lang w:val="es-MX"/>
        </w:rPr>
      </w:pPr>
    </w:p>
    <w:p w14:paraId="36BCAEB2" w14:textId="77777777" w:rsidR="008425A3" w:rsidRPr="0070751E" w:rsidRDefault="00343F85">
      <w:pPr>
        <w:keepNext/>
        <w:spacing w:before="240" w:after="80"/>
        <w:rPr>
          <w:lang w:val="es-MX"/>
        </w:rPr>
      </w:pPr>
      <w:r w:rsidRPr="0070751E">
        <w:rPr>
          <w:rFonts w:ascii="Calibri" w:hAnsi="Calibri"/>
          <w:b/>
          <w:color w:val="2563A8"/>
          <w:sz w:val="23"/>
          <w:lang w:val="es-MX"/>
        </w:rPr>
        <w:t>1.3. Matriz de Interacción Departamental (Relaciones Clave)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888"/>
        <w:gridCol w:w="3600"/>
      </w:tblGrid>
      <w:tr w:rsidR="008425A3" w14:paraId="10A6B344" w14:textId="77777777">
        <w:trPr>
          <w:jc w:val="center"/>
        </w:trPr>
        <w:tc>
          <w:tcPr>
            <w:tcW w:w="2448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6B708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Área / Departamento</w:t>
            </w:r>
          </w:p>
        </w:tc>
        <w:tc>
          <w:tcPr>
            <w:tcW w:w="3888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89BF9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FFFFFF"/>
                <w:sz w:val="19"/>
                <w:lang w:val="es-MX"/>
              </w:rPr>
              <w:t>Interacción y Flujo de Información</w:t>
            </w:r>
          </w:p>
        </w:tc>
        <w:tc>
          <w:tcPr>
            <w:tcW w:w="3600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49938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/ Resultado Clave</w:t>
            </w:r>
          </w:p>
        </w:tc>
      </w:tr>
      <w:tr w:rsidR="008425A3" w:rsidRPr="0070751E" w14:paraId="35383DE1" w14:textId="77777777">
        <w:trPr>
          <w:jc w:val="center"/>
        </w:trPr>
        <w:tc>
          <w:tcPr>
            <w:tcW w:w="244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FAD6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Control de Obra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(Interacción Diaria)</w:t>
            </w:r>
          </w:p>
        </w:tc>
        <w:tc>
          <w:tcPr>
            <w:tcW w:w="388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DA5B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Recepción y validación de formatos oficiales de ajuste presupuestal, montos, partidas y ampliación de plazos.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9D24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 xml:space="preserve">Garantizar que el sistema refleje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fielmente los costos y alcances reales autorizados en obra.</w:t>
            </w:r>
          </w:p>
        </w:tc>
      </w:tr>
      <w:tr w:rsidR="008425A3" w:rsidRPr="0070751E" w14:paraId="3AE5D71C" w14:textId="77777777">
        <w:trPr>
          <w:jc w:val="center"/>
        </w:trPr>
        <w:tc>
          <w:tcPr>
            <w:tcW w:w="244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A55F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Compras y Abastecimiento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(Interacción Frecuente)</w:t>
            </w:r>
          </w:p>
        </w:tc>
        <w:tc>
          <w:tcPr>
            <w:tcW w:w="388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160A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Coordinación y solicitud de requisitos fiscales/bancarios para el alta inmediata de proveedores en SAP B1.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4004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Agilizar la generación de órdenes de co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mpra y evitar cuellos de botella en adquisiciones.</w:t>
            </w:r>
          </w:p>
        </w:tc>
      </w:tr>
      <w:tr w:rsidR="008425A3" w:rsidRPr="0070751E" w14:paraId="1830FE50" w14:textId="77777777">
        <w:trPr>
          <w:jc w:val="center"/>
        </w:trPr>
        <w:tc>
          <w:tcPr>
            <w:tcW w:w="244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181A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Contabilidad y Finanzas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(Interacción Semanal)</w:t>
            </w:r>
          </w:p>
        </w:tc>
        <w:tc>
          <w:tcPr>
            <w:tcW w:w="388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697F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Recepción y carga de bases de facturación para el costeo y conciliación financiera de las obras.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14FC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 xml:space="preserve">Mantener al día los reportes financieros, control de pasivos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y estatus de cobros/pagos.</w:t>
            </w:r>
          </w:p>
        </w:tc>
      </w:tr>
      <w:tr w:rsidR="008425A3" w:rsidRPr="0070751E" w14:paraId="2F4FE1F5" w14:textId="77777777">
        <w:trPr>
          <w:jc w:val="center"/>
        </w:trPr>
        <w:tc>
          <w:tcPr>
            <w:tcW w:w="244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F2B8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1E293B"/>
                <w:sz w:val="18"/>
                <w:lang w:val="es-MX"/>
              </w:rPr>
              <w:t>Residentes de Obra (Campo)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br/>
              <w:t>(Interacción Continua)</w:t>
            </w:r>
          </w:p>
        </w:tc>
        <w:tc>
          <w:tcPr>
            <w:tcW w:w="388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4466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Actualización y mantenimiento del Portal de Residentes con partidas, insumos y techos presupuestales vigentes.</w:t>
            </w:r>
          </w:p>
        </w:tc>
        <w:tc>
          <w:tcPr>
            <w:tcW w:w="3600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E8CD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 xml:space="preserve">Proveer certeza operativa a los ingenieros y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supervisores para sus solicitudes de materiales.</w:t>
            </w:r>
          </w:p>
        </w:tc>
      </w:tr>
    </w:tbl>
    <w:p w14:paraId="269C338C" w14:textId="77777777" w:rsidR="008425A3" w:rsidRPr="0070751E" w:rsidRDefault="008425A3">
      <w:pPr>
        <w:spacing w:after="80"/>
        <w:rPr>
          <w:lang w:val="es-MX"/>
        </w:rPr>
      </w:pPr>
    </w:p>
    <w:p w14:paraId="51723689" w14:textId="77777777" w:rsidR="008425A3" w:rsidRPr="0070751E" w:rsidRDefault="00343F85">
      <w:pPr>
        <w:keepNext/>
        <w:spacing w:before="240" w:after="80"/>
        <w:rPr>
          <w:lang w:val="es-MX"/>
        </w:rPr>
      </w:pPr>
      <w:r w:rsidRPr="0070751E">
        <w:rPr>
          <w:rFonts w:ascii="Calibri" w:hAnsi="Calibri"/>
          <w:b/>
          <w:color w:val="2563A8"/>
          <w:sz w:val="23"/>
          <w:lang w:val="es-MX"/>
        </w:rPr>
        <w:t>1.4. Herramientas de Trabajo y Ecosistema Tecnológico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5328"/>
      </w:tblGrid>
      <w:tr w:rsidR="008425A3" w:rsidRPr="0070751E" w14:paraId="61D4E9D0" w14:textId="77777777">
        <w:trPr>
          <w:jc w:val="center"/>
        </w:trPr>
        <w:tc>
          <w:tcPr>
            <w:tcW w:w="2592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2F3D9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Plataforma / Software</w:t>
            </w:r>
          </w:p>
        </w:tc>
        <w:tc>
          <w:tcPr>
            <w:tcW w:w="2016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189A5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Nivel de Dominio</w:t>
            </w:r>
          </w:p>
        </w:tc>
        <w:tc>
          <w:tcPr>
            <w:tcW w:w="5328" w:type="dxa"/>
            <w:tcBorders>
              <w:bottom w:val="single" w:sz="8" w:space="0" w:color="0A3357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A7986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b/>
                <w:color w:val="FFFFFF"/>
                <w:sz w:val="19"/>
                <w:lang w:val="es-MX"/>
              </w:rPr>
              <w:t>Módulos y Aplicación en el Puesto</w:t>
            </w:r>
          </w:p>
        </w:tc>
      </w:tr>
      <w:tr w:rsidR="008425A3" w:rsidRPr="0070751E" w14:paraId="7E933C46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AC20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SAP Business One (SAP B1)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201D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Operativo / Catálogos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E63A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 xml:space="preserve">Módulos de Datos </w:t>
            </w: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Maestros (Artículos y Socios de Negocios), Gestión de Proyectos, Finanzas y Presupuestos.</w:t>
            </w:r>
          </w:p>
        </w:tc>
      </w:tr>
      <w:tr w:rsidR="008425A3" w:rsidRPr="0070751E" w14:paraId="242E2DBE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3746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Portal de Residentes (Web)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5D5C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Administrador de Datos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5FAC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Consulta y auditoría de disponibilidad de insumos, actualización de partidas y sincronización de datos con campo.</w:t>
            </w:r>
          </w:p>
        </w:tc>
      </w:tr>
      <w:tr w:rsidR="008425A3" w:rsidRPr="0070751E" w14:paraId="2F6A7AC0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86DA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Microsoft Excel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0ED9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Intermedio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5067" w14:textId="5C1100CB" w:rsidR="008425A3" w:rsidRPr="0070751E" w:rsidRDefault="003F0A0B">
            <w:pPr>
              <w:spacing w:after="0"/>
              <w:rPr>
                <w:lang w:val="es-MX"/>
              </w:rPr>
            </w:pPr>
            <w:r>
              <w:rPr>
                <w:rFonts w:ascii="Calibri" w:hAnsi="Calibri"/>
                <w:color w:val="334155"/>
                <w:sz w:val="18"/>
                <w:lang w:val="es-MX"/>
              </w:rPr>
              <w:t>Visualización principal de formatos</w:t>
            </w:r>
            <w:r w:rsidR="00343F85" w:rsidRPr="0070751E">
              <w:rPr>
                <w:rFonts w:ascii="Calibri" w:hAnsi="Calibri"/>
                <w:color w:val="334155"/>
                <w:sz w:val="18"/>
                <w:lang w:val="es-MX"/>
              </w:rPr>
              <w:t>.</w:t>
            </w:r>
          </w:p>
        </w:tc>
      </w:tr>
      <w:tr w:rsidR="008425A3" w:rsidRPr="0070751E" w14:paraId="2C28C986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F0D8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Jira Management / ITSM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40D3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Básico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9487" w14:textId="2D256B3A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Creación, seguimiento y escalamiento de tickets de soporte</w:t>
            </w:r>
            <w:r w:rsidR="003F0A0B">
              <w:rPr>
                <w:rFonts w:ascii="Calibri" w:hAnsi="Calibri"/>
                <w:color w:val="334155"/>
                <w:sz w:val="18"/>
                <w:lang w:val="es-MX"/>
              </w:rPr>
              <w:t>.</w:t>
            </w:r>
          </w:p>
        </w:tc>
      </w:tr>
      <w:tr w:rsidR="008425A3" w:rsidRPr="0070751E" w14:paraId="0B63D691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E249" w14:textId="77777777" w:rsidR="008425A3" w:rsidRDefault="00343F85"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Gestor de Correo (Outlook/Google)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E4BC" w14:textId="77777777" w:rsidR="008425A3" w:rsidRDefault="00343F85"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Intermedio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F1F5F9"/>
              <w:bottom w:val="single" w:sz="4" w:space="0" w:color="E2E8F0"/>
              <w:right w:val="single" w:sz="4" w:space="0" w:color="F1F5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CE72" w14:textId="77777777" w:rsidR="008425A3" w:rsidRPr="0070751E" w:rsidRDefault="00343F85">
            <w:pPr>
              <w:spacing w:after="0"/>
              <w:rPr>
                <w:lang w:val="es-MX"/>
              </w:rPr>
            </w:pPr>
            <w:r w:rsidRPr="0070751E">
              <w:rPr>
                <w:rFonts w:ascii="Calibri" w:hAnsi="Calibri"/>
                <w:color w:val="334155"/>
                <w:sz w:val="18"/>
                <w:lang w:val="es-MX"/>
              </w:rPr>
              <w:t>Recepción formal de solicitudes, control de archivo probatorio y trazabilidad de autorizaciones corporativas.</w:t>
            </w:r>
          </w:p>
        </w:tc>
      </w:tr>
    </w:tbl>
    <w:p w14:paraId="102B226A" w14:textId="77777777" w:rsidR="008425A3" w:rsidRPr="0070751E" w:rsidRDefault="008425A3">
      <w:pPr>
        <w:spacing w:after="80"/>
        <w:rPr>
          <w:lang w:val="es-MX"/>
        </w:rPr>
      </w:pPr>
    </w:p>
    <w:p w14:paraId="61D3F6A7" w14:textId="77777777" w:rsidR="008425A3" w:rsidRPr="0070751E" w:rsidRDefault="00343F85">
      <w:pPr>
        <w:keepNext/>
        <w:spacing w:before="240" w:after="80"/>
        <w:rPr>
          <w:lang w:val="es-MX"/>
        </w:rPr>
      </w:pPr>
      <w:r w:rsidRPr="0070751E">
        <w:rPr>
          <w:rFonts w:ascii="Calibri" w:hAnsi="Calibri"/>
          <w:b/>
          <w:color w:val="2563A8"/>
          <w:sz w:val="23"/>
          <w:lang w:val="es-MX"/>
        </w:rPr>
        <w:t>1.5. Perfil de Competencias y Requisitos del Puesto</w:t>
      </w:r>
    </w:p>
    <w:p w14:paraId="1BAA3CB6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Formación Académica: </w:t>
      </w:r>
      <w:r w:rsidRPr="0070751E">
        <w:rPr>
          <w:rFonts w:ascii="Calibri" w:hAnsi="Calibri"/>
          <w:color w:val="334155"/>
          <w:sz w:val="20"/>
          <w:lang w:val="es-MX"/>
        </w:rPr>
        <w:t>Bachillerato concluido, carrera técnica en Administración, Informática Administrativa, Ofimática, Contabilidad o afines (No es indispensable contar con título universitario).</w:t>
      </w:r>
    </w:p>
    <w:p w14:paraId="6CE7D600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Experiencia Laboral: </w:t>
      </w:r>
      <w:r w:rsidRPr="0070751E">
        <w:rPr>
          <w:rFonts w:ascii="Calibri" w:hAnsi="Calibri"/>
          <w:color w:val="334155"/>
          <w:sz w:val="20"/>
          <w:lang w:val="es-MX"/>
        </w:rPr>
        <w:t xml:space="preserve">No se exige experiencia previa en </w:t>
      </w:r>
      <w:r w:rsidRPr="0070751E">
        <w:rPr>
          <w:rFonts w:ascii="Calibri" w:hAnsi="Calibri"/>
          <w:color w:val="334155"/>
          <w:sz w:val="20"/>
          <w:lang w:val="es-MX"/>
        </w:rPr>
        <w:t>SAP B1. Se prioriza la curva de aprendizaje rápida, criterio analítico y afinidad con sistemas informáticos.</w:t>
      </w:r>
    </w:p>
    <w:p w14:paraId="1509AD92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Competencias Técnicas: </w:t>
      </w:r>
      <w:r w:rsidRPr="0070751E">
        <w:rPr>
          <w:rFonts w:ascii="Calibri" w:hAnsi="Calibri"/>
          <w:color w:val="334155"/>
          <w:sz w:val="20"/>
          <w:lang w:val="es-MX"/>
        </w:rPr>
        <w:t>Manejo estructurado de hojas de cálculo, comprensión de documentos administrativos (facturas, cotizaciones, órdenes de compr</w:t>
      </w:r>
      <w:r w:rsidRPr="0070751E">
        <w:rPr>
          <w:rFonts w:ascii="Calibri" w:hAnsi="Calibri"/>
          <w:color w:val="334155"/>
          <w:sz w:val="20"/>
          <w:lang w:val="es-MX"/>
        </w:rPr>
        <w:t>a) y agilidad de captura de datos con cero errores.</w:t>
      </w:r>
    </w:p>
    <w:p w14:paraId="687F80A9" w14:textId="77777777" w:rsidR="003F0A0B" w:rsidRDefault="00343F85" w:rsidP="003F0A0B">
      <w:pPr>
        <w:pStyle w:val="Listaconvietas"/>
        <w:spacing w:before="40" w:after="60"/>
      </w:pPr>
      <w:r>
        <w:rPr>
          <w:rFonts w:ascii="Calibri" w:hAnsi="Calibri"/>
          <w:b/>
          <w:color w:val="1E293B"/>
          <w:sz w:val="20"/>
        </w:rPr>
        <w:t>Habilidades Blandas Críticas:</w:t>
      </w:r>
    </w:p>
    <w:p w14:paraId="527C8E9A" w14:textId="77777777" w:rsidR="003F0A0B" w:rsidRDefault="003F0A0B" w:rsidP="003F0A0B">
      <w:pPr>
        <w:pStyle w:val="Listaconvietas"/>
        <w:numPr>
          <w:ilvl w:val="0"/>
          <w:numId w:val="0"/>
        </w:numPr>
        <w:spacing w:before="40" w:after="60"/>
        <w:ind w:left="360"/>
      </w:pPr>
    </w:p>
    <w:p w14:paraId="57A653D8" w14:textId="7E77BC37" w:rsidR="008425A3" w:rsidRPr="003F0A0B" w:rsidRDefault="00343F85" w:rsidP="003F0A0B">
      <w:pPr>
        <w:pStyle w:val="Listaconvietas"/>
        <w:numPr>
          <w:ilvl w:val="0"/>
          <w:numId w:val="0"/>
        </w:numPr>
        <w:spacing w:before="40" w:after="60"/>
        <w:ind w:left="360"/>
        <w:rPr>
          <w:lang w:val="es-MX"/>
        </w:rPr>
      </w:pPr>
      <w:r w:rsidRPr="003F0A0B">
        <w:rPr>
          <w:rFonts w:asciiTheme="majorHAnsi" w:hAnsiTheme="majorHAnsi" w:cstheme="majorHAnsi"/>
          <w:b/>
          <w:sz w:val="20"/>
          <w:szCs w:val="20"/>
          <w:lang w:val="es-MX"/>
        </w:rPr>
        <w:t xml:space="preserve">  • Atención Meticulosa al Detalle: </w:t>
      </w:r>
      <w:r w:rsidRPr="003F0A0B">
        <w:rPr>
          <w:rFonts w:asciiTheme="majorHAnsi" w:hAnsiTheme="majorHAnsi" w:cstheme="majorHAnsi"/>
          <w:sz w:val="20"/>
          <w:szCs w:val="20"/>
          <w:lang w:val="es-MX"/>
        </w:rPr>
        <w:t>Capacidad sobresaliente para detectar discrepancias sutiles en cifras, descripciones y códigos de materiales.</w:t>
      </w:r>
    </w:p>
    <w:p w14:paraId="22EB6F7F" w14:textId="77777777" w:rsidR="008425A3" w:rsidRPr="003F0A0B" w:rsidRDefault="00343F85" w:rsidP="003F0A0B">
      <w:pPr>
        <w:pStyle w:val="Listaconvietas"/>
        <w:numPr>
          <w:ilvl w:val="0"/>
          <w:numId w:val="0"/>
        </w:numPr>
        <w:spacing w:before="20" w:after="40"/>
        <w:ind w:left="360"/>
        <w:rPr>
          <w:rFonts w:asciiTheme="majorHAnsi" w:hAnsiTheme="majorHAnsi" w:cstheme="majorHAnsi"/>
          <w:sz w:val="20"/>
          <w:szCs w:val="20"/>
          <w:lang w:val="es-MX"/>
        </w:rPr>
      </w:pPr>
      <w:r w:rsidRPr="003F0A0B">
        <w:rPr>
          <w:rFonts w:asciiTheme="majorHAnsi" w:hAnsiTheme="majorHAnsi" w:cstheme="majorHAnsi"/>
          <w:b/>
          <w:sz w:val="20"/>
          <w:szCs w:val="20"/>
          <w:lang w:val="es-MX"/>
        </w:rPr>
        <w:t xml:space="preserve">  • Paciencia y Orientación </w:t>
      </w:r>
      <w:r w:rsidRPr="003F0A0B">
        <w:rPr>
          <w:rFonts w:asciiTheme="majorHAnsi" w:hAnsiTheme="majorHAnsi" w:cstheme="majorHAnsi"/>
          <w:b/>
          <w:sz w:val="20"/>
          <w:szCs w:val="20"/>
          <w:lang w:val="es-MX"/>
        </w:rPr>
        <w:t xml:space="preserve">al Orden: </w:t>
      </w:r>
      <w:r w:rsidRPr="003F0A0B">
        <w:rPr>
          <w:rFonts w:asciiTheme="majorHAnsi" w:hAnsiTheme="majorHAnsi" w:cstheme="majorHAnsi"/>
          <w:sz w:val="20"/>
          <w:szCs w:val="20"/>
          <w:lang w:val="es-MX"/>
        </w:rPr>
        <w:t>Alto nivel de concentración y disciplina para ejecutar con exactitud procesos repetitivos y estructurados.</w:t>
      </w:r>
    </w:p>
    <w:p w14:paraId="3D210F70" w14:textId="0E82639E" w:rsidR="008425A3" w:rsidRPr="003F0A0B" w:rsidRDefault="003F0A0B" w:rsidP="003F0A0B">
      <w:pPr>
        <w:pStyle w:val="Listaconvietas"/>
        <w:numPr>
          <w:ilvl w:val="0"/>
          <w:numId w:val="0"/>
        </w:numPr>
        <w:spacing w:before="20" w:after="80"/>
        <w:ind w:left="360" w:hanging="360"/>
        <w:rPr>
          <w:rFonts w:asciiTheme="majorHAnsi" w:hAnsiTheme="majorHAnsi" w:cstheme="majorHAnsi"/>
          <w:sz w:val="20"/>
          <w:szCs w:val="20"/>
          <w:lang w:val="es-MX"/>
        </w:rPr>
      </w:pPr>
      <w:r>
        <w:rPr>
          <w:rFonts w:asciiTheme="majorHAnsi" w:hAnsiTheme="majorHAnsi" w:cstheme="majorHAnsi"/>
          <w:b/>
          <w:sz w:val="20"/>
          <w:szCs w:val="20"/>
          <w:lang w:val="es-MX"/>
        </w:rPr>
        <w:t xml:space="preserve">          </w:t>
      </w:r>
      <w:r w:rsidR="00343F85" w:rsidRPr="003F0A0B">
        <w:rPr>
          <w:rFonts w:asciiTheme="majorHAnsi" w:hAnsiTheme="majorHAnsi" w:cstheme="majorHAnsi"/>
          <w:b/>
          <w:sz w:val="20"/>
          <w:szCs w:val="20"/>
          <w:lang w:val="es-MX"/>
        </w:rPr>
        <w:t xml:space="preserve">• Rigor Procesal y Trazabilidad: </w:t>
      </w:r>
      <w:r w:rsidR="00343F85" w:rsidRPr="003F0A0B">
        <w:rPr>
          <w:rFonts w:asciiTheme="majorHAnsi" w:hAnsiTheme="majorHAnsi" w:cstheme="majorHAnsi"/>
          <w:sz w:val="20"/>
          <w:szCs w:val="20"/>
          <w:lang w:val="es-MX"/>
        </w:rPr>
        <w:t>Apego estricto a las políticas internas, diagramas de flujo y salvaguarda de evidencia documental.</w:t>
      </w:r>
    </w:p>
    <w:p w14:paraId="385A0D49" w14:textId="77777777" w:rsidR="008425A3" w:rsidRPr="0070751E" w:rsidRDefault="00343F85">
      <w:pPr>
        <w:rPr>
          <w:lang w:val="es-MX"/>
        </w:rPr>
      </w:pPr>
      <w:r w:rsidRPr="0070751E">
        <w:rPr>
          <w:lang w:val="es-MX"/>
        </w:rPr>
        <w:br w:type="page"/>
      </w:r>
    </w:p>
    <w:p w14:paraId="71BC7BF0" w14:textId="77777777" w:rsidR="008425A3" w:rsidRPr="0070751E" w:rsidRDefault="00343F85">
      <w:pPr>
        <w:keepNext/>
        <w:pBdr>
          <w:bottom w:val="single" w:sz="12" w:space="4" w:color="0F4C81"/>
        </w:pBdr>
        <w:spacing w:before="320" w:after="120"/>
        <w:rPr>
          <w:lang w:val="es-MX"/>
        </w:rPr>
      </w:pPr>
      <w:r w:rsidRPr="0070751E">
        <w:rPr>
          <w:rFonts w:ascii="Calibri" w:hAnsi="Calibri"/>
          <w:b/>
          <w:color w:val="0F4C81"/>
          <w:sz w:val="28"/>
          <w:lang w:val="es-MX"/>
        </w:rPr>
        <w:lastRenderedPageBreak/>
        <w:t>2. PUBLICACIÓN FORMAL DE VACANTE (PERFIL DE ATRACCIÓN DE TALENTO)</w:t>
      </w:r>
    </w:p>
    <w:p w14:paraId="66EB9EE5" w14:textId="77777777" w:rsidR="008425A3" w:rsidRPr="0070751E" w:rsidRDefault="00343F85">
      <w:pPr>
        <w:spacing w:after="120"/>
        <w:rPr>
          <w:lang w:val="es-MX"/>
        </w:rPr>
      </w:pPr>
      <w:r w:rsidRPr="0070751E">
        <w:rPr>
          <w:i/>
          <w:color w:val="64748B"/>
          <w:sz w:val="18"/>
          <w:lang w:val="es-MX"/>
        </w:rPr>
        <w:t>Texto optimizado para su difusión en portales de empleo profesionales (LinkedIn, Computrabajo, Indeed, OCC) y medios institucionales.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25A3" w:rsidRPr="0070751E" w14:paraId="6BA8B151" w14:textId="77777777">
        <w:trPr>
          <w:jc w:val="center"/>
        </w:trPr>
        <w:tc>
          <w:tcPr>
            <w:tcW w:w="9936" w:type="dxa"/>
            <w:tcBorders>
              <w:left w:val="single" w:sz="24" w:space="0" w:color="2B6CB0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3BA901" w14:textId="77777777" w:rsidR="008425A3" w:rsidRPr="0070751E" w:rsidRDefault="00343F85">
            <w:pPr>
              <w:spacing w:after="40"/>
              <w:rPr>
                <w:lang w:val="es-MX"/>
              </w:rPr>
            </w:pPr>
            <w:r w:rsidRPr="0070751E">
              <w:rPr>
                <w:b/>
                <w:color w:val="2B6CB0"/>
                <w:lang w:val="es-MX"/>
              </w:rPr>
              <w:t>¡ÚNETE A NUESTRO EQUIPO! CONVOCATORIA LABORAL</w:t>
            </w:r>
            <w:r w:rsidRPr="0070751E">
              <w:rPr>
                <w:b/>
                <w:color w:val="2B6CB0"/>
                <w:lang w:val="es-MX"/>
              </w:rPr>
              <w:br/>
            </w:r>
            <w:r w:rsidRPr="0070751E">
              <w:rPr>
                <w:b/>
                <w:color w:val="0F4C81"/>
                <w:sz w:val="26"/>
                <w:lang w:val="es-MX"/>
              </w:rPr>
              <w:t>ANALISTA D</w:t>
            </w:r>
            <w:r w:rsidRPr="0070751E">
              <w:rPr>
                <w:b/>
                <w:color w:val="0F4C81"/>
                <w:sz w:val="26"/>
                <w:lang w:val="es-MX"/>
              </w:rPr>
              <w:t>E DATOS SAP B1 (AUDITORÍA Y CONTROL OPERATIVO)</w:t>
            </w:r>
          </w:p>
          <w:p w14:paraId="23CF8832" w14:textId="7144AC01" w:rsidR="008425A3" w:rsidRPr="0070751E" w:rsidRDefault="00343F85">
            <w:pPr>
              <w:spacing w:before="60" w:after="0"/>
              <w:rPr>
                <w:lang w:val="es-MX"/>
              </w:rPr>
            </w:pPr>
            <w:r>
              <w:rPr>
                <w:b/>
                <w:color w:val="475569"/>
                <w:sz w:val="19"/>
              </w:rPr>
              <w:t>🏢</w:t>
            </w:r>
            <w:r w:rsidRPr="0070751E">
              <w:rPr>
                <w:b/>
                <w:color w:val="475569"/>
                <w:sz w:val="19"/>
                <w:lang w:val="es-MX"/>
              </w:rPr>
              <w:t xml:space="preserve"> Empresa: </w:t>
            </w:r>
            <w:r w:rsidR="003F0A0B">
              <w:rPr>
                <w:b/>
                <w:color w:val="475569"/>
                <w:sz w:val="19"/>
                <w:lang w:val="es-MX"/>
              </w:rPr>
              <w:t>Construccion SB</w:t>
            </w:r>
            <w:r w:rsidRPr="0070751E">
              <w:rPr>
                <w:b/>
                <w:color w:val="475569"/>
                <w:sz w:val="19"/>
                <w:lang w:val="es-MX"/>
              </w:rPr>
              <w:t xml:space="preserve">  •  </w:t>
            </w:r>
            <w:r>
              <w:rPr>
                <w:b/>
                <w:color w:val="475569"/>
                <w:sz w:val="19"/>
              </w:rPr>
              <w:t>📍</w:t>
            </w:r>
            <w:r w:rsidRPr="0070751E">
              <w:rPr>
                <w:b/>
                <w:color w:val="475569"/>
                <w:sz w:val="19"/>
                <w:lang w:val="es-MX"/>
              </w:rPr>
              <w:t xml:space="preserve"> Ubicación: </w:t>
            </w:r>
            <w:r w:rsidR="003F0A0B">
              <w:rPr>
                <w:b/>
                <w:color w:val="475569"/>
                <w:sz w:val="19"/>
                <w:lang w:val="es-MX"/>
              </w:rPr>
              <w:t>Queretaro. Qro.</w:t>
            </w:r>
            <w:r w:rsidRPr="0070751E">
              <w:rPr>
                <w:b/>
                <w:color w:val="475569"/>
                <w:sz w:val="19"/>
                <w:lang w:val="es-MX"/>
              </w:rPr>
              <w:t xml:space="preserve">]  •  </w:t>
            </w:r>
            <w:r>
              <w:rPr>
                <w:b/>
                <w:color w:val="475569"/>
                <w:sz w:val="19"/>
              </w:rPr>
              <w:t>📂</w:t>
            </w:r>
            <w:r w:rsidRPr="0070751E">
              <w:rPr>
                <w:b/>
                <w:color w:val="475569"/>
                <w:sz w:val="19"/>
                <w:lang w:val="es-MX"/>
              </w:rPr>
              <w:t xml:space="preserve"> Área: Control de Obra / TI</w:t>
            </w:r>
          </w:p>
        </w:tc>
      </w:tr>
    </w:tbl>
    <w:p w14:paraId="41A75162" w14:textId="77777777" w:rsidR="008425A3" w:rsidRPr="0070751E" w:rsidRDefault="008425A3">
      <w:pPr>
        <w:spacing w:after="80"/>
        <w:rPr>
          <w:lang w:val="es-MX"/>
        </w:rPr>
      </w:pPr>
    </w:p>
    <w:p w14:paraId="4AE9F83D" w14:textId="77777777" w:rsidR="008425A3" w:rsidRPr="0070751E" w:rsidRDefault="00343F85">
      <w:pPr>
        <w:keepNext/>
        <w:spacing w:before="240" w:after="80"/>
        <w:rPr>
          <w:lang w:val="es-MX"/>
        </w:rPr>
      </w:pPr>
      <w:r w:rsidRPr="0070751E">
        <w:rPr>
          <w:rFonts w:ascii="Calibri" w:hAnsi="Calibri"/>
          <w:b/>
          <w:color w:val="2563A8"/>
          <w:sz w:val="23"/>
          <w:lang w:val="es-MX"/>
        </w:rPr>
        <w:t>¿Cuál será tu misión en la organización?</w:t>
      </w:r>
    </w:p>
    <w:p w14:paraId="0CE51B9F" w14:textId="1A9F6F87" w:rsidR="008425A3" w:rsidRPr="0070751E" w:rsidRDefault="00343F85">
      <w:pPr>
        <w:spacing w:after="120"/>
        <w:rPr>
          <w:lang w:val="es-MX"/>
        </w:rPr>
      </w:pPr>
      <w:r w:rsidRPr="0070751E">
        <w:rPr>
          <w:rFonts w:ascii="Calibri" w:hAnsi="Calibri"/>
          <w:color w:val="334155"/>
          <w:sz w:val="19"/>
          <w:lang w:val="es-MX"/>
        </w:rPr>
        <w:t xml:space="preserve">En </w:t>
      </w:r>
      <w:r w:rsidR="003F0A0B">
        <w:rPr>
          <w:rFonts w:ascii="Calibri" w:hAnsi="Calibri"/>
          <w:color w:val="334155"/>
          <w:sz w:val="19"/>
          <w:lang w:val="es-MX"/>
        </w:rPr>
        <w:t xml:space="preserve">Construcción SB, </w:t>
      </w:r>
      <w:r w:rsidRPr="0070751E">
        <w:rPr>
          <w:rFonts w:ascii="Calibri" w:hAnsi="Calibri"/>
          <w:color w:val="334155"/>
          <w:sz w:val="19"/>
          <w:lang w:val="es-MX"/>
        </w:rPr>
        <w:t xml:space="preserve">nos encontramos en la búsqueda </w:t>
      </w:r>
      <w:r w:rsidRPr="0070751E">
        <w:rPr>
          <w:rFonts w:ascii="Calibri" w:hAnsi="Calibri"/>
          <w:color w:val="334155"/>
          <w:sz w:val="19"/>
          <w:lang w:val="es-MX"/>
        </w:rPr>
        <w:t>de una persona organizada, metódica y orientada al detalle para desempeñarse como Analista de Datos SAP B1. En esta posición serás responsable de auditar, capturar y asegurar la máxima exactitud de la información presupuestal y operativa de nuestros proyec</w:t>
      </w:r>
      <w:r w:rsidRPr="0070751E">
        <w:rPr>
          <w:rFonts w:ascii="Calibri" w:hAnsi="Calibri"/>
          <w:color w:val="334155"/>
          <w:sz w:val="19"/>
          <w:lang w:val="es-MX"/>
        </w:rPr>
        <w:t>tos de construcción en el ERP SAP B1, garantizando que los equipos de Control de Obra, Compras y Contabilidad dispongan de datos confiables en tiempo real.</w:t>
      </w:r>
    </w:p>
    <w:p w14:paraId="4C6165F9" w14:textId="77777777" w:rsidR="008425A3" w:rsidRDefault="00343F85">
      <w:pPr>
        <w:keepNext/>
        <w:spacing w:before="240" w:after="80"/>
      </w:pPr>
      <w:r>
        <w:rPr>
          <w:rFonts w:ascii="Calibri" w:hAnsi="Calibri"/>
          <w:b/>
          <w:color w:val="2563A8"/>
          <w:sz w:val="23"/>
        </w:rPr>
        <w:t>Tus Principales Responsabilidades</w:t>
      </w:r>
    </w:p>
    <w:p w14:paraId="4F91D8AC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Auditoría de Presupuestos de Obra: </w:t>
      </w:r>
      <w:r w:rsidRPr="0070751E">
        <w:rPr>
          <w:rFonts w:ascii="Calibri" w:hAnsi="Calibri"/>
          <w:color w:val="334155"/>
          <w:sz w:val="20"/>
          <w:lang w:val="es-MX"/>
        </w:rPr>
        <w:t xml:space="preserve">Revisar, auditar y dar trámite </w:t>
      </w:r>
      <w:r w:rsidRPr="0070751E">
        <w:rPr>
          <w:rFonts w:ascii="Calibri" w:hAnsi="Calibri"/>
          <w:color w:val="334155"/>
          <w:sz w:val="20"/>
          <w:lang w:val="es-MX"/>
        </w:rPr>
        <w:t>a las solicitudes de ajuste presupuestal recibidas vía correo institucional, garantizando total trazabilidad.</w:t>
      </w:r>
    </w:p>
    <w:p w14:paraId="293228CF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Validación de Cantidades y Precios: </w:t>
      </w:r>
      <w:r w:rsidRPr="0070751E">
        <w:rPr>
          <w:rFonts w:ascii="Calibri" w:hAnsi="Calibri"/>
          <w:color w:val="334155"/>
          <w:sz w:val="20"/>
          <w:lang w:val="es-MX"/>
        </w:rPr>
        <w:t>Verificar la disponibilidad de cantidades en los portales internos y asegurar la estricta congruencia de preci</w:t>
      </w:r>
      <w:r w:rsidRPr="0070751E">
        <w:rPr>
          <w:rFonts w:ascii="Calibri" w:hAnsi="Calibri"/>
          <w:color w:val="334155"/>
          <w:sz w:val="20"/>
          <w:lang w:val="es-MX"/>
        </w:rPr>
        <w:t>os ante la sustitución de insumos.</w:t>
      </w:r>
    </w:p>
    <w:p w14:paraId="04545D60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Administración de Datos Maestros: </w:t>
      </w:r>
      <w:r w:rsidRPr="0070751E">
        <w:rPr>
          <w:rFonts w:ascii="Calibri" w:hAnsi="Calibri"/>
          <w:color w:val="334155"/>
          <w:sz w:val="20"/>
          <w:lang w:val="es-MX"/>
        </w:rPr>
        <w:t>Crear y mantener actualizados los registros de nuevos materiales, insumos y Socios de Negocios (proveedores y clientes) en SAP B1 bajo las distintas razones sociales.</w:t>
      </w:r>
    </w:p>
    <w:p w14:paraId="338EECFD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>Configuración Admini</w:t>
      </w:r>
      <w:r w:rsidRPr="0070751E">
        <w:rPr>
          <w:rFonts w:ascii="Calibri" w:hAnsi="Calibri"/>
          <w:b/>
          <w:color w:val="1E293B"/>
          <w:sz w:val="20"/>
          <w:lang w:val="es-MX"/>
        </w:rPr>
        <w:t xml:space="preserve">strativa de Proyectos: </w:t>
      </w:r>
      <w:r w:rsidRPr="0070751E">
        <w:rPr>
          <w:rFonts w:ascii="Calibri" w:hAnsi="Calibri"/>
          <w:color w:val="334155"/>
          <w:sz w:val="20"/>
          <w:lang w:val="es-MX"/>
        </w:rPr>
        <w:t>Aperturar proyectos en el sistema, gestionar la ampliación de plazos y administrar credenciales y accesos de usuarios.</w:t>
      </w:r>
    </w:p>
    <w:p w14:paraId="0D2679D5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Integración de Facturación: </w:t>
      </w:r>
      <w:r w:rsidRPr="0070751E">
        <w:rPr>
          <w:rFonts w:ascii="Calibri" w:hAnsi="Calibri"/>
          <w:color w:val="334155"/>
          <w:sz w:val="20"/>
          <w:lang w:val="es-MX"/>
        </w:rPr>
        <w:t>Cargar e ingresar al ERP los listados de facturas provistos por Contabilidad para alim</w:t>
      </w:r>
      <w:r w:rsidRPr="0070751E">
        <w:rPr>
          <w:rFonts w:ascii="Calibri" w:hAnsi="Calibri"/>
          <w:color w:val="334155"/>
          <w:sz w:val="20"/>
          <w:lang w:val="es-MX"/>
        </w:rPr>
        <w:t>entar los reportes de avance de obra y control de pagos.</w:t>
      </w:r>
    </w:p>
    <w:p w14:paraId="181CA4A4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Actualización del Portal de Residentes: </w:t>
      </w:r>
      <w:r w:rsidRPr="0070751E">
        <w:rPr>
          <w:rFonts w:ascii="Calibri" w:hAnsi="Calibri"/>
          <w:color w:val="334155"/>
          <w:sz w:val="20"/>
          <w:lang w:val="es-MX"/>
        </w:rPr>
        <w:t>Mantener sincronizada la plataforma de campo para brindar visibilidad inmediata de los presupuestos a los residentes de obra.</w:t>
      </w:r>
    </w:p>
    <w:p w14:paraId="1DE4ED44" w14:textId="77777777" w:rsidR="008425A3" w:rsidRPr="0070751E" w:rsidRDefault="008425A3">
      <w:pPr>
        <w:spacing w:after="80"/>
        <w:rPr>
          <w:lang w:val="es-MX"/>
        </w:rPr>
      </w:pPr>
    </w:p>
    <w:p w14:paraId="726EFA54" w14:textId="77777777" w:rsidR="008425A3" w:rsidRDefault="00343F85">
      <w:pPr>
        <w:keepNext/>
        <w:spacing w:before="240" w:after="80"/>
      </w:pPr>
      <w:r>
        <w:rPr>
          <w:rFonts w:ascii="Calibri" w:hAnsi="Calibri"/>
          <w:b/>
          <w:color w:val="2563A8"/>
          <w:sz w:val="23"/>
        </w:rPr>
        <w:t>Perfil que Buscamos</w:t>
      </w:r>
    </w:p>
    <w:p w14:paraId="2686644D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Formación Académica: </w:t>
      </w:r>
      <w:r w:rsidRPr="0070751E">
        <w:rPr>
          <w:rFonts w:ascii="Calibri" w:hAnsi="Calibri"/>
          <w:color w:val="334155"/>
          <w:sz w:val="20"/>
          <w:lang w:val="es-MX"/>
        </w:rPr>
        <w:t>Bachillerato concluido, carrera técnica en Administración, Informática, Ofimática o áreas afines (no es indispensable contar con título profesional).</w:t>
      </w:r>
    </w:p>
    <w:p w14:paraId="0CC29426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Conocimientos Técnicos: </w:t>
      </w:r>
      <w:r w:rsidRPr="0070751E">
        <w:rPr>
          <w:rFonts w:ascii="Calibri" w:hAnsi="Calibri"/>
          <w:color w:val="334155"/>
          <w:sz w:val="20"/>
          <w:lang w:val="es-MX"/>
        </w:rPr>
        <w:t>Manejo intermedio de Microsoft Excel (fórmulas, tablas, filtr</w:t>
      </w:r>
      <w:r w:rsidRPr="0070751E">
        <w:rPr>
          <w:rFonts w:ascii="Calibri" w:hAnsi="Calibri"/>
          <w:color w:val="334155"/>
          <w:sz w:val="20"/>
          <w:lang w:val="es-MX"/>
        </w:rPr>
        <w:t>os) y uso fluido de correo electrónico corporativo.</w:t>
      </w:r>
    </w:p>
    <w:p w14:paraId="1FBA35CC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Deseable: </w:t>
      </w:r>
      <w:r w:rsidRPr="0070751E">
        <w:rPr>
          <w:rFonts w:ascii="Calibri" w:hAnsi="Calibri"/>
          <w:color w:val="334155"/>
          <w:sz w:val="20"/>
          <w:lang w:val="es-MX"/>
        </w:rPr>
        <w:t>Nociones básicas en plataformas de tickets (ej. Jira) o contacto previo con sistemas administrativos.</w:t>
      </w:r>
    </w:p>
    <w:p w14:paraId="45AE8B3B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Experiencia en SAP B1: </w:t>
      </w:r>
      <w:r w:rsidRPr="0070751E">
        <w:rPr>
          <w:rFonts w:ascii="Calibri" w:hAnsi="Calibri"/>
          <w:color w:val="334155"/>
          <w:sz w:val="20"/>
          <w:lang w:val="es-MX"/>
        </w:rPr>
        <w:t xml:space="preserve">¡No es obligatoria! Si eres analítico y aprendes con rapidez, </w:t>
      </w:r>
      <w:r w:rsidRPr="0070751E">
        <w:rPr>
          <w:rFonts w:ascii="Calibri" w:hAnsi="Calibri"/>
          <w:color w:val="334155"/>
          <w:sz w:val="20"/>
          <w:lang w:val="es-MX"/>
        </w:rPr>
        <w:t>nuestro equipo te capacitará integralmente.</w:t>
      </w:r>
    </w:p>
    <w:p w14:paraId="54203225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Competencias Personales: </w:t>
      </w:r>
      <w:r w:rsidRPr="0070751E">
        <w:rPr>
          <w:rFonts w:ascii="Calibri" w:hAnsi="Calibri"/>
          <w:color w:val="334155"/>
          <w:sz w:val="20"/>
          <w:lang w:val="es-MX"/>
        </w:rPr>
        <w:t>Excelente atención al detalle, gusto por las tareas estructuradas y meticulosas, paciencia, responsabilidad y facilidad de comunicación.</w:t>
      </w:r>
    </w:p>
    <w:p w14:paraId="72309BDE" w14:textId="77777777" w:rsidR="008425A3" w:rsidRPr="0070751E" w:rsidRDefault="008425A3">
      <w:pPr>
        <w:spacing w:after="80"/>
        <w:rPr>
          <w:lang w:val="es-MX"/>
        </w:rPr>
      </w:pPr>
    </w:p>
    <w:p w14:paraId="4DD8791A" w14:textId="77777777" w:rsidR="008425A3" w:rsidRPr="0070751E" w:rsidRDefault="00343F85">
      <w:pPr>
        <w:keepNext/>
        <w:spacing w:before="240" w:after="80"/>
        <w:rPr>
          <w:lang w:val="es-MX"/>
        </w:rPr>
      </w:pPr>
      <w:r w:rsidRPr="0070751E">
        <w:rPr>
          <w:rFonts w:ascii="Calibri" w:hAnsi="Calibri"/>
          <w:b/>
          <w:color w:val="2563A8"/>
          <w:sz w:val="23"/>
          <w:lang w:val="es-MX"/>
        </w:rPr>
        <w:lastRenderedPageBreak/>
        <w:t>Nuestra Propuesta de Valor (Beneficios)</w:t>
      </w:r>
    </w:p>
    <w:p w14:paraId="04AAB231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>Compensac</w:t>
      </w:r>
      <w:r w:rsidRPr="0070751E">
        <w:rPr>
          <w:rFonts w:ascii="Calibri" w:hAnsi="Calibri"/>
          <w:b/>
          <w:color w:val="1E293B"/>
          <w:sz w:val="20"/>
          <w:lang w:val="es-MX"/>
        </w:rPr>
        <w:t xml:space="preserve">ión Económica: </w:t>
      </w:r>
      <w:r w:rsidRPr="0070751E">
        <w:rPr>
          <w:rFonts w:ascii="Calibri" w:hAnsi="Calibri"/>
          <w:color w:val="334155"/>
          <w:sz w:val="20"/>
          <w:lang w:val="es-MX"/>
        </w:rPr>
        <w:t>Sueldo competitivo de $[Agregar Monto] [Mensual/Quincenal] puntualmente depositado.</w:t>
      </w:r>
    </w:p>
    <w:p w14:paraId="2382A9D1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Prestaciones: </w:t>
      </w:r>
      <w:r w:rsidRPr="0070751E">
        <w:rPr>
          <w:rFonts w:ascii="Calibri" w:hAnsi="Calibri"/>
          <w:color w:val="334155"/>
          <w:sz w:val="20"/>
          <w:lang w:val="es-MX"/>
        </w:rPr>
        <w:t>Prestaciones de ley y superiores [Aguinaldo superior, Vales de despensa, Fondo de ahorro, etc. - Especificar].</w:t>
      </w:r>
    </w:p>
    <w:p w14:paraId="66B96A40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Capacitación Continua: </w:t>
      </w:r>
      <w:r w:rsidRPr="0070751E">
        <w:rPr>
          <w:rFonts w:ascii="Calibri" w:hAnsi="Calibri"/>
          <w:color w:val="334155"/>
          <w:sz w:val="20"/>
          <w:lang w:val="es-MX"/>
        </w:rPr>
        <w:t>Entrenami</w:t>
      </w:r>
      <w:r w:rsidRPr="0070751E">
        <w:rPr>
          <w:rFonts w:ascii="Calibri" w:hAnsi="Calibri"/>
          <w:color w:val="334155"/>
          <w:sz w:val="20"/>
          <w:lang w:val="es-MX"/>
        </w:rPr>
        <w:t>ento técnico especializado desde el primer día en SAP Business One y herramientas empresariales.</w:t>
      </w:r>
    </w:p>
    <w:p w14:paraId="722E0359" w14:textId="77777777" w:rsidR="008425A3" w:rsidRPr="0070751E" w:rsidRDefault="00343F85">
      <w:pPr>
        <w:pStyle w:val="Listaconvietas"/>
        <w:spacing w:before="40" w:after="60"/>
        <w:rPr>
          <w:lang w:val="es-MX"/>
        </w:rPr>
      </w:pPr>
      <w:r w:rsidRPr="0070751E">
        <w:rPr>
          <w:rFonts w:ascii="Calibri" w:hAnsi="Calibri"/>
          <w:b/>
          <w:color w:val="1E293B"/>
          <w:sz w:val="20"/>
          <w:lang w:val="es-MX"/>
        </w:rPr>
        <w:t xml:space="preserve">Estabilidad Laboral: </w:t>
      </w:r>
      <w:r w:rsidRPr="0070751E">
        <w:rPr>
          <w:rFonts w:ascii="Calibri" w:hAnsi="Calibri"/>
          <w:color w:val="334155"/>
          <w:sz w:val="20"/>
          <w:lang w:val="es-MX"/>
        </w:rPr>
        <w:t>Contrato formal y oportunidades reales de desarrollo profesional en un entorno corporativo sólido y en crecimiento.</w:t>
      </w:r>
    </w:p>
    <w:p w14:paraId="6A434EF6" w14:textId="77777777" w:rsidR="008425A3" w:rsidRPr="0070751E" w:rsidRDefault="008425A3">
      <w:pPr>
        <w:spacing w:after="120"/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425A3" w:rsidRPr="0070751E" w14:paraId="77A2FE6F" w14:textId="77777777">
        <w:trPr>
          <w:jc w:val="center"/>
        </w:trPr>
        <w:tc>
          <w:tcPr>
            <w:tcW w:w="9936" w:type="dxa"/>
            <w:shd w:val="clear" w:color="auto" w:fill="0F4C8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392748" w14:textId="77777777" w:rsidR="008425A3" w:rsidRPr="0070751E" w:rsidRDefault="00343F85">
            <w:pPr>
              <w:spacing w:after="40"/>
              <w:jc w:val="center"/>
              <w:rPr>
                <w:lang w:val="es-MX"/>
              </w:rPr>
            </w:pPr>
            <w:r w:rsidRPr="0070751E">
              <w:rPr>
                <w:b/>
                <w:color w:val="FFFFFF"/>
                <w:lang w:val="es-MX"/>
              </w:rPr>
              <w:t>¿CUMPLES CON EL PERFI</w:t>
            </w:r>
            <w:r w:rsidRPr="0070751E">
              <w:rPr>
                <w:b/>
                <w:color w:val="FFFFFF"/>
                <w:lang w:val="es-MX"/>
              </w:rPr>
              <w:t>L Y TE INTERESA ESTA OPORTUNIDAD?</w:t>
            </w:r>
          </w:p>
          <w:p w14:paraId="32A4CEEC" w14:textId="77777777" w:rsidR="008425A3" w:rsidRPr="0070751E" w:rsidRDefault="00343F85">
            <w:pPr>
              <w:spacing w:before="40" w:after="0"/>
              <w:jc w:val="center"/>
              <w:rPr>
                <w:lang w:val="es-MX"/>
              </w:rPr>
            </w:pPr>
            <w:r w:rsidRPr="0070751E">
              <w:rPr>
                <w:color w:val="E2E8F0"/>
                <w:sz w:val="19"/>
                <w:lang w:val="es-MX"/>
              </w:rPr>
              <w:t>Postúlate a través de esta plataforma o envía tu CV actualizado a: [correo@empresa.com]</w:t>
            </w:r>
            <w:r w:rsidRPr="0070751E">
              <w:rPr>
                <w:color w:val="E2E8F0"/>
                <w:sz w:val="19"/>
                <w:lang w:val="es-MX"/>
              </w:rPr>
              <w:br/>
              <w:t>Asunto: "Postulación: Analista de Datos SAP B1 - [Tu Nombre y Apellido]"</w:t>
            </w:r>
          </w:p>
        </w:tc>
      </w:tr>
    </w:tbl>
    <w:p w14:paraId="4307EC33" w14:textId="77777777" w:rsidR="00343F85" w:rsidRPr="0070751E" w:rsidRDefault="00343F85">
      <w:pPr>
        <w:rPr>
          <w:lang w:val="es-MX"/>
        </w:rPr>
      </w:pPr>
    </w:p>
    <w:sectPr w:rsidR="00343F85" w:rsidRPr="0070751E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83D6E" w14:textId="77777777" w:rsidR="00343F85" w:rsidRDefault="00343F85">
      <w:pPr>
        <w:spacing w:after="0" w:line="240" w:lineRule="auto"/>
      </w:pPr>
      <w:r>
        <w:separator/>
      </w:r>
    </w:p>
  </w:endnote>
  <w:endnote w:type="continuationSeparator" w:id="0">
    <w:p w14:paraId="6549BCD5" w14:textId="77777777" w:rsidR="00343F85" w:rsidRDefault="00343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FD46A" w14:textId="77777777" w:rsidR="008425A3" w:rsidRPr="0070751E" w:rsidRDefault="00343F85">
    <w:pPr>
      <w:pStyle w:val="Piedepgina"/>
      <w:jc w:val="both"/>
      <w:rPr>
        <w:lang w:val="es-MX"/>
      </w:rPr>
    </w:pPr>
    <w:r w:rsidRPr="0070751E">
      <w:rPr>
        <w:rFonts w:ascii="Calibri" w:hAnsi="Calibri"/>
        <w:i/>
        <w:color w:val="94A3B8"/>
        <w:sz w:val="16"/>
        <w:lang w:val="es-MX"/>
      </w:rPr>
      <w:t>Documentación de Transición de Puesto • Perfil de Cargo • Uso Interno y Reclutamiento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C3819" w14:textId="77777777" w:rsidR="00343F85" w:rsidRDefault="00343F85">
      <w:pPr>
        <w:spacing w:after="0" w:line="240" w:lineRule="auto"/>
      </w:pPr>
      <w:r>
        <w:separator/>
      </w:r>
    </w:p>
  </w:footnote>
  <w:footnote w:type="continuationSeparator" w:id="0">
    <w:p w14:paraId="4D4952D2" w14:textId="77777777" w:rsidR="00343F85" w:rsidRDefault="00343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A29E3" w14:textId="77777777" w:rsidR="008425A3" w:rsidRPr="0070751E" w:rsidRDefault="00343F85">
    <w:pPr>
      <w:pStyle w:val="Encabezado"/>
      <w:jc w:val="right"/>
      <w:rPr>
        <w:lang w:val="es-MX"/>
      </w:rPr>
    </w:pPr>
    <w:r w:rsidRPr="0070751E">
      <w:rPr>
        <w:rFonts w:ascii="Calibri" w:hAnsi="Calibri"/>
        <w:color w:val="94A3B8"/>
        <w:sz w:val="16"/>
        <w:lang w:val="es-MX"/>
      </w:rPr>
      <w:t xml:space="preserve">MANUAL DE ORGANIZACIÓN &amp; GESTIÓN DE </w:t>
    </w:r>
    <w:r w:rsidRPr="0070751E">
      <w:rPr>
        <w:rFonts w:ascii="Calibri" w:hAnsi="Calibri"/>
        <w:color w:val="94A3B8"/>
        <w:sz w:val="16"/>
        <w:lang w:val="es-MX"/>
      </w:rPr>
      <w:t>TALENTO  |  DOCUMENTO CORPORATIVO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F85"/>
    <w:rsid w:val="003F0A0B"/>
    <w:rsid w:val="0070751E"/>
    <w:rsid w:val="008425A3"/>
    <w:rsid w:val="00AA1D8D"/>
    <w:rsid w:val="00B47730"/>
    <w:rsid w:val="00C868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B52F1"/>
  <w14:defaultImageDpi w14:val="300"/>
  <w15:docId w15:val="{2244F859-80B4-4757-916A-E8528896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1542</Words>
  <Characters>8487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Sistemas</cp:lastModifiedBy>
  <cp:revision>2</cp:revision>
  <dcterms:created xsi:type="dcterms:W3CDTF">2013-12-23T23:15:00Z</dcterms:created>
  <dcterms:modified xsi:type="dcterms:W3CDTF">2026-08-19T16:45:00Z</dcterms:modified>
  <cp:category/>
</cp:coreProperties>
</file>