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130" w:rsidRDefault="000137D9" w:rsidP="000137D9">
      <w:pPr>
        <w:pStyle w:val="Titel"/>
      </w:pPr>
      <w:proofErr w:type="spellStart"/>
      <w:r>
        <w:t>Timebox</w:t>
      </w:r>
      <w:proofErr w:type="spellEnd"/>
      <w:r>
        <w:t xml:space="preserve"> </w:t>
      </w:r>
      <w:proofErr w:type="gramStart"/>
      <w:r>
        <w:t>5  -</w:t>
      </w:r>
      <w:proofErr w:type="gramEnd"/>
      <w:r>
        <w:t xml:space="preserve"> spændingsregulator</w:t>
      </w:r>
    </w:p>
    <w:p w:rsidR="000137D9" w:rsidRDefault="000137D9" w:rsidP="000137D9"/>
    <w:p w:rsidR="000137D9" w:rsidRDefault="000137D9" w:rsidP="000137D9">
      <w:pPr>
        <w:pStyle w:val="Overskrift1"/>
      </w:pPr>
      <w:proofErr w:type="spellStart"/>
      <w:r>
        <w:t>Strategy</w:t>
      </w:r>
      <w:proofErr w:type="spellEnd"/>
      <w:r>
        <w:t xml:space="preserve"> and </w:t>
      </w:r>
      <w:proofErr w:type="spellStart"/>
      <w:r>
        <w:t>planning</w:t>
      </w:r>
      <w:proofErr w:type="spellEnd"/>
      <w:r>
        <w:t xml:space="preserve"> </w:t>
      </w:r>
    </w:p>
    <w:p w:rsidR="000137D9" w:rsidRDefault="000137D9" w:rsidP="000137D9">
      <w:r>
        <w:t xml:space="preserve">Grundet uventet tidlig barsel har spændingsregulatoren været lidt på pause. Det har givet en forsinkelse, og da jeg (Jacob) ikke har været kvik nok til at få bestilt de nødvendige komponenter hjem, har vi stået lidt i stampe med spændingsregulatoren. Derfor er det meste af denne </w:t>
      </w:r>
      <w:proofErr w:type="spellStart"/>
      <w:r>
        <w:t>timebox</w:t>
      </w:r>
      <w:proofErr w:type="spellEnd"/>
      <w:r>
        <w:t xml:space="preserve"> for spændingsregulatorens vedkommende gået op i ventetid. Denne ventetid er blevet brugt på rapportskrivning, således de frigivne ressourcer kan bruges på andre rapportelementer senere hen. </w:t>
      </w:r>
      <w:r>
        <w:br/>
        <w:t xml:space="preserve">Det betyder at spændingsregulatoren kommer til at strække sig over næste </w:t>
      </w:r>
      <w:proofErr w:type="spellStart"/>
      <w:r>
        <w:t>timebox</w:t>
      </w:r>
      <w:proofErr w:type="spellEnd"/>
      <w:r>
        <w:t xml:space="preserve"> også, da komponenterne burde være på vej. </w:t>
      </w:r>
      <w:r w:rsidR="00B153C7">
        <w:t>I denne testes opstillingen af LM317.</w:t>
      </w:r>
    </w:p>
    <w:p w:rsidR="000137D9" w:rsidRDefault="000137D9" w:rsidP="000137D9"/>
    <w:p w:rsidR="000137D9" w:rsidRDefault="000137D9" w:rsidP="000137D9">
      <w:pPr>
        <w:pStyle w:val="Overskrift1"/>
      </w:pPr>
      <w:r>
        <w:t xml:space="preserve">Spændingsregulatoren </w:t>
      </w:r>
    </w:p>
    <w:p w:rsidR="00145479" w:rsidRPr="00145479" w:rsidRDefault="00145479" w:rsidP="00145479">
      <w:pPr>
        <w:pStyle w:val="Overskrift2"/>
      </w:pPr>
      <w:proofErr w:type="spellStart"/>
      <w:r>
        <w:t>Structural</w:t>
      </w:r>
      <w:proofErr w:type="spellEnd"/>
      <w:r>
        <w:t xml:space="preserve"> Analysis</w:t>
      </w:r>
    </w:p>
    <w:p w:rsidR="000137D9" w:rsidRDefault="000137D9" w:rsidP="000137D9">
      <w:r>
        <w:t xml:space="preserve">Som udgangspunkt har vi valgt at gå videre med en BUCK-konverter som spændingsregulator. Imidlertid har der været en smule rod med bestillingen af komponenter, og dette bevirker, at der er kommet komponenter hjem til en spændingsregulator baseret på en LM317. Elementer der ellers var afbestilt. Men da komponenterne alligevel er tilgængelige, besluttede vi os for at teste dem op imod hinanden. </w:t>
      </w:r>
      <w:r w:rsidR="00B153C7">
        <w:t xml:space="preserve">Efter simuleringer fra tidligere </w:t>
      </w:r>
      <w:proofErr w:type="spellStart"/>
      <w:r w:rsidR="00B153C7">
        <w:t>timeboxes</w:t>
      </w:r>
      <w:proofErr w:type="spellEnd"/>
      <w:r w:rsidR="00B153C7">
        <w:t xml:space="preserve"> har vi kunnet konkludere, at begge typer burde opfylde vores </w:t>
      </w:r>
      <w:proofErr w:type="spellStart"/>
      <w:r w:rsidR="00B153C7">
        <w:t>requirements</w:t>
      </w:r>
      <w:proofErr w:type="spellEnd"/>
      <w:r w:rsidR="00B153C7">
        <w:t xml:space="preserve">. Derfor opstilles der en række testkriterier: </w:t>
      </w:r>
    </w:p>
    <w:p w:rsidR="00B153C7" w:rsidRDefault="00B153C7" w:rsidP="00B153C7">
      <w:pPr>
        <w:pStyle w:val="Listeafsnit"/>
        <w:numPr>
          <w:ilvl w:val="0"/>
          <w:numId w:val="2"/>
        </w:numPr>
      </w:pPr>
      <w:r>
        <w:t>Korrekt spænding</w:t>
      </w:r>
    </w:p>
    <w:p w:rsidR="00B153C7" w:rsidRDefault="00B153C7" w:rsidP="00B153C7">
      <w:pPr>
        <w:pStyle w:val="Listeafsnit"/>
        <w:numPr>
          <w:ilvl w:val="0"/>
          <w:numId w:val="2"/>
        </w:numPr>
      </w:pPr>
      <w:r>
        <w:t>Tilstrækkelig strøm</w:t>
      </w:r>
    </w:p>
    <w:p w:rsidR="00B153C7" w:rsidRDefault="00B153C7" w:rsidP="00B153C7">
      <w:pPr>
        <w:pStyle w:val="Listeafsnit"/>
        <w:numPr>
          <w:ilvl w:val="0"/>
          <w:numId w:val="2"/>
        </w:numPr>
      </w:pPr>
      <w:proofErr w:type="spellStart"/>
      <w:r>
        <w:t>Ripple</w:t>
      </w:r>
      <w:proofErr w:type="spellEnd"/>
    </w:p>
    <w:p w:rsidR="00B153C7" w:rsidRDefault="00B153C7" w:rsidP="00B153C7">
      <w:pPr>
        <w:pStyle w:val="Listeafsnit"/>
        <w:numPr>
          <w:ilvl w:val="0"/>
          <w:numId w:val="2"/>
        </w:numPr>
      </w:pPr>
      <w:r>
        <w:t xml:space="preserve">Driftsikkerhed og varmepåvirkning </w:t>
      </w:r>
    </w:p>
    <w:p w:rsidR="00B153C7" w:rsidRDefault="00B153C7" w:rsidP="00B153C7">
      <w:pPr>
        <w:pStyle w:val="Listeafsnit"/>
        <w:numPr>
          <w:ilvl w:val="0"/>
          <w:numId w:val="2"/>
        </w:numPr>
      </w:pPr>
      <w:r>
        <w:t>Pris</w:t>
      </w:r>
      <w:r w:rsidR="00BF4B58">
        <w:t xml:space="preserve"> og størrelse</w:t>
      </w:r>
    </w:p>
    <w:p w:rsidR="004F483B" w:rsidRDefault="004F483B">
      <w:pPr>
        <w:rPr>
          <w:rFonts w:ascii="Calibri" w:eastAsiaTheme="majorEastAsia" w:hAnsi="Calibri" w:cstheme="majorBidi"/>
          <w:b/>
          <w:sz w:val="26"/>
          <w:szCs w:val="26"/>
        </w:rPr>
      </w:pPr>
      <w:r>
        <w:br w:type="page"/>
      </w:r>
    </w:p>
    <w:p w:rsidR="00B153C7" w:rsidRDefault="004F483B" w:rsidP="004F483B">
      <w:pPr>
        <w:pStyle w:val="Overskrift2"/>
      </w:pPr>
      <w:proofErr w:type="spellStart"/>
      <w:r>
        <w:lastRenderedPageBreak/>
        <w:t>Behavorial</w:t>
      </w:r>
      <w:proofErr w:type="spellEnd"/>
      <w:r>
        <w:t xml:space="preserve"> Desig</w:t>
      </w:r>
      <w:r w:rsidR="00BF4B58">
        <w:t>n Test</w:t>
      </w:r>
    </w:p>
    <w:p w:rsidR="004F483B" w:rsidRDefault="004F483B" w:rsidP="004F483B">
      <w:r>
        <w:t xml:space="preserve">Nedenfor ses et diagram af systemet baseret på en LM317, som der arbejdes med i denne uge.  </w:t>
      </w:r>
    </w:p>
    <w:p w:rsidR="004F483B" w:rsidRPr="004F483B" w:rsidRDefault="004F483B" w:rsidP="004F483B">
      <w:r>
        <w:rPr>
          <w:noProof/>
        </w:rPr>
        <w:drawing>
          <wp:inline distT="0" distB="0" distL="0" distR="0" wp14:anchorId="22F231AB" wp14:editId="40684384">
            <wp:extent cx="3833812" cy="145110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3595" cy="1458593"/>
                    </a:xfrm>
                    <a:prstGeom prst="rect">
                      <a:avLst/>
                    </a:prstGeom>
                  </pic:spPr>
                </pic:pic>
              </a:graphicData>
            </a:graphic>
          </wp:inline>
        </w:drawing>
      </w:r>
    </w:p>
    <w:p w:rsidR="004F483B" w:rsidRDefault="004F483B">
      <w:pPr>
        <w:rPr>
          <w:noProof/>
        </w:rPr>
      </w:pPr>
    </w:p>
    <w:p w:rsidR="00BF4B58" w:rsidRDefault="00BF4B58">
      <w:pPr>
        <w:rPr>
          <w:noProof/>
        </w:rPr>
      </w:pPr>
    </w:p>
    <w:p w:rsidR="00BF4B58" w:rsidRDefault="00BF4B58">
      <w:pPr>
        <w:rPr>
          <w:noProof/>
        </w:rPr>
      </w:pPr>
      <w:r>
        <w:rPr>
          <w:noProof/>
        </w:rPr>
        <w:drawing>
          <wp:anchor distT="0" distB="0" distL="114300" distR="114300" simplePos="0" relativeHeight="251658240" behindDoc="0" locked="0" layoutInCell="1" allowOverlap="1" wp14:anchorId="4354878A">
            <wp:simplePos x="0" y="0"/>
            <wp:positionH relativeFrom="margin">
              <wp:align>left</wp:align>
            </wp:positionH>
            <wp:positionV relativeFrom="paragraph">
              <wp:posOffset>5080</wp:posOffset>
            </wp:positionV>
            <wp:extent cx="2760345" cy="3681095"/>
            <wp:effectExtent l="0" t="0" r="1905" b="0"/>
            <wp:wrapSquare wrapText="bothSides"/>
            <wp:docPr id="3" name="Billede 3"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255371_777067845996870_6139237162119331840_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3681095"/>
                    </a:xfrm>
                    <a:prstGeom prst="rect">
                      <a:avLst/>
                    </a:prstGeom>
                  </pic:spPr>
                </pic:pic>
              </a:graphicData>
            </a:graphic>
            <wp14:sizeRelH relativeFrom="margin">
              <wp14:pctWidth>0</wp14:pctWidth>
            </wp14:sizeRelH>
            <wp14:sizeRelV relativeFrom="margin">
              <wp14:pctHeight>0</wp14:pctHeight>
            </wp14:sizeRelV>
          </wp:anchor>
        </w:drawing>
      </w:r>
      <w:r w:rsidR="004F483B">
        <w:rPr>
          <w:noProof/>
        </w:rPr>
        <w:t xml:space="preserve">På billedet her ses opstillingen realiseret. </w:t>
      </w:r>
    </w:p>
    <w:p w:rsidR="00BF4B58" w:rsidRDefault="00BF4B58">
      <w:pPr>
        <w:rPr>
          <w:noProof/>
        </w:rPr>
      </w:pPr>
      <w:r>
        <w:rPr>
          <w:noProof/>
        </w:rPr>
        <w:t>Som det også ses af billedet har opstillingen en meget beskeden størrelse og vægt, hvilket er en stor fordel for vores vedkommende, som det også fremgår af de overordnede krav for projektet.</w:t>
      </w:r>
    </w:p>
    <w:p w:rsidR="00946EF7" w:rsidRDefault="00946EF7">
      <w:pPr>
        <w:rPr>
          <w:noProof/>
        </w:rPr>
      </w:pPr>
      <w:r>
        <w:rPr>
          <w:noProof/>
        </w:rPr>
        <w:t>Prisen på alle komponenter er billig. Det dyreste er LM317 til cirka 11 kroner stykket. Samlet pris for hele systemet beløber sig til cirka 19 kroner.</w:t>
      </w: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r>
        <w:rPr>
          <w:noProof/>
        </w:rPr>
        <w:lastRenderedPageBreak/>
        <w:drawing>
          <wp:anchor distT="0" distB="0" distL="114300" distR="114300" simplePos="0" relativeHeight="251659264" behindDoc="0" locked="0" layoutInCell="1" allowOverlap="1" wp14:anchorId="49E0396B">
            <wp:simplePos x="0" y="0"/>
            <wp:positionH relativeFrom="margin">
              <wp:align>left</wp:align>
            </wp:positionH>
            <wp:positionV relativeFrom="paragraph">
              <wp:posOffset>165735</wp:posOffset>
            </wp:positionV>
            <wp:extent cx="3171190" cy="1800225"/>
            <wp:effectExtent l="0" t="0" r="0" b="9525"/>
            <wp:wrapSquare wrapText="bothSides"/>
            <wp:docPr id="2" name="Billede 2" descr="Et billede, der indeholder indendørs, person, bord, væg&#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859525_2246501978895542_5110212218322944000_n.jpg"/>
                    <pic:cNvPicPr/>
                  </pic:nvPicPr>
                  <pic:blipFill rotWithShape="1">
                    <a:blip r:embed="rId7" cstate="print">
                      <a:extLst>
                        <a:ext uri="{28A0092B-C50C-407E-A947-70E740481C1C}">
                          <a14:useLocalDpi xmlns:a14="http://schemas.microsoft.com/office/drawing/2010/main" val="0"/>
                        </a:ext>
                      </a:extLst>
                    </a:blip>
                    <a:srcRect t="23423" b="34009"/>
                    <a:stretch/>
                  </pic:blipFill>
                  <pic:spPr bwMode="auto">
                    <a:xfrm>
                      <a:off x="0" y="0"/>
                      <a:ext cx="3171190" cy="1800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F4B58" w:rsidRDefault="00BF4B58">
      <w:pPr>
        <w:rPr>
          <w:noProof/>
        </w:rPr>
      </w:pPr>
      <w:r>
        <w:rPr>
          <w:noProof/>
        </w:rPr>
        <w:t xml:space="preserve">Hernæst udsatte vi LM317 IC’en for varme for at observere forskellene i spændingsniveauet. </w:t>
      </w: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pPr>
        <w:rPr>
          <w:noProof/>
        </w:rPr>
      </w:pPr>
    </w:p>
    <w:p w:rsidR="00BF4B58" w:rsidRDefault="00BF4B58" w:rsidP="00BF4B58">
      <w:pPr>
        <w:pStyle w:val="Overskrift2"/>
        <w:rPr>
          <w:noProof/>
        </w:rPr>
      </w:pPr>
      <w:r>
        <w:rPr>
          <w:noProof/>
        </w:rPr>
        <w:t>Testresultater</w:t>
      </w:r>
    </w:p>
    <w:p w:rsidR="00BF4B58" w:rsidRDefault="00BF4B58">
      <w:pPr>
        <w:rPr>
          <w:noProof/>
        </w:rPr>
      </w:pPr>
      <w:r>
        <w:rPr>
          <w:noProof/>
        </w:rPr>
        <w:drawing>
          <wp:anchor distT="0" distB="0" distL="114300" distR="114300" simplePos="0" relativeHeight="251660288" behindDoc="0" locked="0" layoutInCell="1" allowOverlap="1" wp14:anchorId="23B5949A">
            <wp:simplePos x="0" y="0"/>
            <wp:positionH relativeFrom="column">
              <wp:posOffset>-1270</wp:posOffset>
            </wp:positionH>
            <wp:positionV relativeFrom="paragraph">
              <wp:posOffset>136525</wp:posOffset>
            </wp:positionV>
            <wp:extent cx="4524375" cy="2170430"/>
            <wp:effectExtent l="0" t="0" r="9525" b="1270"/>
            <wp:wrapSquare wrapText="bothSides"/>
            <wp:docPr id="5" name="Billede 5" descr="Et billede, der indeholder skærmbillede,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pple på LM3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24375" cy="2170430"/>
                    </a:xfrm>
                    <a:prstGeom prst="rect">
                      <a:avLst/>
                    </a:prstGeom>
                  </pic:spPr>
                </pic:pic>
              </a:graphicData>
            </a:graphic>
          </wp:anchor>
        </w:drawing>
      </w:r>
      <w:r>
        <w:rPr>
          <w:noProof/>
        </w:rPr>
        <w:br/>
        <w:t>På billedet her ses outputtet fra LM317-systemet. Som vi kan se, ligger spændingen lige omkring 5 V som påkrævet. Selvom der ikke er zoomet voldsomt meget ind, ses også et acceptabelt niveau af ripple. Potentiometeret blev udmålt til 538 ohm, hvilket også stemmer meget godt overens med vores simulering. Der blev målt en strøm på 1024 mA på systemet, hvilket er en smule over det krævede niveau. Efter datasheetet burde vi kunne opnå 1,5 A.</w:t>
      </w:r>
    </w:p>
    <w:p w:rsidR="00BF4B58" w:rsidRDefault="00BF4B58">
      <w:pPr>
        <w:rPr>
          <w:noProof/>
        </w:rPr>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283210</wp:posOffset>
            </wp:positionV>
            <wp:extent cx="4547870" cy="2182495"/>
            <wp:effectExtent l="0" t="0" r="5080" b="8255"/>
            <wp:wrapSquare wrapText="bothSides"/>
            <wp:docPr id="4" name="Billede 4" descr="Et billede, der indeholder elektroni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ter var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47870" cy="2182495"/>
                    </a:xfrm>
                    <a:prstGeom prst="rect">
                      <a:avLst/>
                    </a:prstGeom>
                  </pic:spPr>
                </pic:pic>
              </a:graphicData>
            </a:graphic>
            <wp14:sizeRelH relativeFrom="margin">
              <wp14:pctWidth>0</wp14:pctWidth>
            </wp14:sizeRelH>
            <wp14:sizeRelV relativeFrom="margin">
              <wp14:pctHeight>0</wp14:pctHeight>
            </wp14:sizeRelV>
          </wp:anchor>
        </w:drawing>
      </w:r>
    </w:p>
    <w:p w:rsidR="00BF4B58" w:rsidRDefault="00BF4B58">
      <w:pPr>
        <w:rPr>
          <w:noProof/>
        </w:rPr>
      </w:pPr>
      <w:r>
        <w:rPr>
          <w:noProof/>
        </w:rPr>
        <w:t>Her ses spændingen efter vi havde udsat systemet for lighteren i 30 sekunder.</w:t>
      </w:r>
      <w:r w:rsidR="005F16A1">
        <w:rPr>
          <w:noProof/>
        </w:rPr>
        <w:t xml:space="preserve"> Spændingen falder en smule, men indenfor det acceptable, og ripple forøges ikke. </w:t>
      </w:r>
      <w:bookmarkStart w:id="0" w:name="_GoBack"/>
      <w:bookmarkEnd w:id="0"/>
    </w:p>
    <w:p w:rsidR="005F16A1" w:rsidRDefault="005F16A1">
      <w:pPr>
        <w:rPr>
          <w:noProof/>
        </w:rPr>
      </w:pPr>
    </w:p>
    <w:p w:rsidR="00BF4B58" w:rsidRDefault="00BF4B58">
      <w:pPr>
        <w:rPr>
          <w:noProof/>
        </w:rPr>
      </w:pPr>
    </w:p>
    <w:p w:rsidR="00BF4B58" w:rsidRDefault="00BF4B58">
      <w:pPr>
        <w:rPr>
          <w:noProof/>
        </w:rPr>
      </w:pPr>
    </w:p>
    <w:p w:rsidR="00BF4B58" w:rsidRDefault="00BF4B58">
      <w:pPr>
        <w:rPr>
          <w:noProof/>
        </w:rPr>
      </w:pPr>
    </w:p>
    <w:p w:rsidR="00946EF7" w:rsidRDefault="00946EF7" w:rsidP="00946EF7">
      <w:pPr>
        <w:pStyle w:val="Overskrift1"/>
        <w:rPr>
          <w:noProof/>
        </w:rPr>
      </w:pPr>
      <w:r>
        <w:rPr>
          <w:noProof/>
        </w:rPr>
        <w:t xml:space="preserve">Konklusion </w:t>
      </w:r>
    </w:p>
    <w:p w:rsidR="004F483B" w:rsidRDefault="00946EF7" w:rsidP="00946EF7">
      <w:pPr>
        <w:rPr>
          <w:noProof/>
        </w:rPr>
      </w:pPr>
      <w:r>
        <w:rPr>
          <w:noProof/>
        </w:rPr>
        <w:t>Systemet lever op til alle vores krav. Sammenligning med TPS5410 kommer i følgende uge.</w:t>
      </w:r>
      <w:r w:rsidR="004F483B">
        <w:rPr>
          <w:noProof/>
        </w:rPr>
        <w:br w:type="page"/>
      </w:r>
    </w:p>
    <w:p w:rsidR="00B153C7" w:rsidRDefault="00B153C7" w:rsidP="00B153C7">
      <w:pPr>
        <w:rPr>
          <w:noProof/>
        </w:rPr>
      </w:pPr>
    </w:p>
    <w:p w:rsidR="004F483B" w:rsidRDefault="004F483B" w:rsidP="004F483B"/>
    <w:p w:rsidR="004F483B" w:rsidRPr="004F483B" w:rsidRDefault="004F483B" w:rsidP="004F483B"/>
    <w:sectPr w:rsidR="004F483B" w:rsidRPr="004F483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BDE"/>
    <w:multiLevelType w:val="hybridMultilevel"/>
    <w:tmpl w:val="7A0E069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E4A5CAB"/>
    <w:multiLevelType w:val="hybridMultilevel"/>
    <w:tmpl w:val="6B04F594"/>
    <w:lvl w:ilvl="0" w:tplc="C19AA7A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D9"/>
    <w:rsid w:val="000051C5"/>
    <w:rsid w:val="000137D9"/>
    <w:rsid w:val="000179A7"/>
    <w:rsid w:val="000207AB"/>
    <w:rsid w:val="00020B22"/>
    <w:rsid w:val="000346CB"/>
    <w:rsid w:val="000353A8"/>
    <w:rsid w:val="0003601E"/>
    <w:rsid w:val="000410BC"/>
    <w:rsid w:val="0004580D"/>
    <w:rsid w:val="00046C56"/>
    <w:rsid w:val="00051581"/>
    <w:rsid w:val="0005727B"/>
    <w:rsid w:val="00060498"/>
    <w:rsid w:val="00093E22"/>
    <w:rsid w:val="000A418C"/>
    <w:rsid w:val="000C0A1E"/>
    <w:rsid w:val="000D3394"/>
    <w:rsid w:val="000D4190"/>
    <w:rsid w:val="000D46AF"/>
    <w:rsid w:val="00106BD9"/>
    <w:rsid w:val="0010773B"/>
    <w:rsid w:val="001123BD"/>
    <w:rsid w:val="00112797"/>
    <w:rsid w:val="00120FA6"/>
    <w:rsid w:val="00127C48"/>
    <w:rsid w:val="0013440C"/>
    <w:rsid w:val="00145479"/>
    <w:rsid w:val="00157341"/>
    <w:rsid w:val="00182A34"/>
    <w:rsid w:val="001F4A59"/>
    <w:rsid w:val="001F5474"/>
    <w:rsid w:val="00202944"/>
    <w:rsid w:val="00207CB0"/>
    <w:rsid w:val="00210B0B"/>
    <w:rsid w:val="00211F14"/>
    <w:rsid w:val="002145E5"/>
    <w:rsid w:val="0024705D"/>
    <w:rsid w:val="002523CB"/>
    <w:rsid w:val="002526BE"/>
    <w:rsid w:val="00256E91"/>
    <w:rsid w:val="002621BA"/>
    <w:rsid w:val="00273933"/>
    <w:rsid w:val="00275872"/>
    <w:rsid w:val="002867CA"/>
    <w:rsid w:val="00295715"/>
    <w:rsid w:val="002A0FBC"/>
    <w:rsid w:val="002B16A7"/>
    <w:rsid w:val="002C6130"/>
    <w:rsid w:val="002D58CE"/>
    <w:rsid w:val="00302AD5"/>
    <w:rsid w:val="00304A00"/>
    <w:rsid w:val="0030526E"/>
    <w:rsid w:val="00313FAE"/>
    <w:rsid w:val="00323CAC"/>
    <w:rsid w:val="00326FDC"/>
    <w:rsid w:val="00363C6E"/>
    <w:rsid w:val="003706A9"/>
    <w:rsid w:val="00371C76"/>
    <w:rsid w:val="00394B3D"/>
    <w:rsid w:val="00397612"/>
    <w:rsid w:val="003A29EC"/>
    <w:rsid w:val="003A5B91"/>
    <w:rsid w:val="003A7A14"/>
    <w:rsid w:val="003C1A89"/>
    <w:rsid w:val="003C6A3A"/>
    <w:rsid w:val="003D043A"/>
    <w:rsid w:val="003D5AC7"/>
    <w:rsid w:val="003E3774"/>
    <w:rsid w:val="003E768F"/>
    <w:rsid w:val="003F4F16"/>
    <w:rsid w:val="003F5C74"/>
    <w:rsid w:val="004065A8"/>
    <w:rsid w:val="0041047B"/>
    <w:rsid w:val="00436CCE"/>
    <w:rsid w:val="0044614D"/>
    <w:rsid w:val="00447429"/>
    <w:rsid w:val="0046670B"/>
    <w:rsid w:val="004673E7"/>
    <w:rsid w:val="0049626C"/>
    <w:rsid w:val="004B780F"/>
    <w:rsid w:val="004E69E6"/>
    <w:rsid w:val="004F483B"/>
    <w:rsid w:val="00503459"/>
    <w:rsid w:val="00530AD8"/>
    <w:rsid w:val="00542E37"/>
    <w:rsid w:val="005624EC"/>
    <w:rsid w:val="00573BE9"/>
    <w:rsid w:val="00590A50"/>
    <w:rsid w:val="005C297C"/>
    <w:rsid w:val="005C7081"/>
    <w:rsid w:val="005D013B"/>
    <w:rsid w:val="005D6C6E"/>
    <w:rsid w:val="005F16A1"/>
    <w:rsid w:val="00601D98"/>
    <w:rsid w:val="00603E9C"/>
    <w:rsid w:val="00612DA0"/>
    <w:rsid w:val="00613679"/>
    <w:rsid w:val="00625295"/>
    <w:rsid w:val="006268B2"/>
    <w:rsid w:val="00643FC0"/>
    <w:rsid w:val="006468D1"/>
    <w:rsid w:val="0065612A"/>
    <w:rsid w:val="00676483"/>
    <w:rsid w:val="006933F8"/>
    <w:rsid w:val="0069727B"/>
    <w:rsid w:val="006B1E05"/>
    <w:rsid w:val="006B4754"/>
    <w:rsid w:val="006B7359"/>
    <w:rsid w:val="006E118F"/>
    <w:rsid w:val="00701D92"/>
    <w:rsid w:val="007031B2"/>
    <w:rsid w:val="007068E5"/>
    <w:rsid w:val="00710BB8"/>
    <w:rsid w:val="00726092"/>
    <w:rsid w:val="007353C2"/>
    <w:rsid w:val="00740FD5"/>
    <w:rsid w:val="00757872"/>
    <w:rsid w:val="00763977"/>
    <w:rsid w:val="007705AB"/>
    <w:rsid w:val="007A22E7"/>
    <w:rsid w:val="007A4E4A"/>
    <w:rsid w:val="007B076E"/>
    <w:rsid w:val="007B09E9"/>
    <w:rsid w:val="007C2017"/>
    <w:rsid w:val="007E3DB9"/>
    <w:rsid w:val="007E4B35"/>
    <w:rsid w:val="007F01C9"/>
    <w:rsid w:val="007F0446"/>
    <w:rsid w:val="007F4B1E"/>
    <w:rsid w:val="00825386"/>
    <w:rsid w:val="00842D7E"/>
    <w:rsid w:val="00861F74"/>
    <w:rsid w:val="0086718D"/>
    <w:rsid w:val="00873F38"/>
    <w:rsid w:val="00885DF4"/>
    <w:rsid w:val="00890B3C"/>
    <w:rsid w:val="00892481"/>
    <w:rsid w:val="00892AE0"/>
    <w:rsid w:val="00893AFA"/>
    <w:rsid w:val="008B4438"/>
    <w:rsid w:val="008B510B"/>
    <w:rsid w:val="008E3BD6"/>
    <w:rsid w:val="008F280A"/>
    <w:rsid w:val="0092116C"/>
    <w:rsid w:val="00946EF7"/>
    <w:rsid w:val="00954E98"/>
    <w:rsid w:val="00971F66"/>
    <w:rsid w:val="00982266"/>
    <w:rsid w:val="009826F8"/>
    <w:rsid w:val="009910AF"/>
    <w:rsid w:val="00992B05"/>
    <w:rsid w:val="00993524"/>
    <w:rsid w:val="009A0CD5"/>
    <w:rsid w:val="009D0F43"/>
    <w:rsid w:val="009D2D77"/>
    <w:rsid w:val="009D328A"/>
    <w:rsid w:val="009E27DC"/>
    <w:rsid w:val="009E4418"/>
    <w:rsid w:val="00A02190"/>
    <w:rsid w:val="00A050A8"/>
    <w:rsid w:val="00A145B8"/>
    <w:rsid w:val="00A223E2"/>
    <w:rsid w:val="00A32FC7"/>
    <w:rsid w:val="00A33C02"/>
    <w:rsid w:val="00A34AFC"/>
    <w:rsid w:val="00A459F4"/>
    <w:rsid w:val="00A46BC5"/>
    <w:rsid w:val="00A81BE4"/>
    <w:rsid w:val="00A854B2"/>
    <w:rsid w:val="00A966BA"/>
    <w:rsid w:val="00AF0CAD"/>
    <w:rsid w:val="00AF248D"/>
    <w:rsid w:val="00AF313B"/>
    <w:rsid w:val="00AF6258"/>
    <w:rsid w:val="00B112F0"/>
    <w:rsid w:val="00B153C7"/>
    <w:rsid w:val="00B360A2"/>
    <w:rsid w:val="00B41880"/>
    <w:rsid w:val="00B5689B"/>
    <w:rsid w:val="00B743B5"/>
    <w:rsid w:val="00B74C98"/>
    <w:rsid w:val="00BA7266"/>
    <w:rsid w:val="00BB165F"/>
    <w:rsid w:val="00BD0330"/>
    <w:rsid w:val="00BF0CD5"/>
    <w:rsid w:val="00BF1405"/>
    <w:rsid w:val="00BF4B58"/>
    <w:rsid w:val="00BF563E"/>
    <w:rsid w:val="00C12029"/>
    <w:rsid w:val="00C27FD0"/>
    <w:rsid w:val="00C32D78"/>
    <w:rsid w:val="00C54CFE"/>
    <w:rsid w:val="00C632DB"/>
    <w:rsid w:val="00C83FA1"/>
    <w:rsid w:val="00C856AF"/>
    <w:rsid w:val="00C85BF0"/>
    <w:rsid w:val="00C90117"/>
    <w:rsid w:val="00C942D0"/>
    <w:rsid w:val="00CA1057"/>
    <w:rsid w:val="00CA6B47"/>
    <w:rsid w:val="00CA7AC9"/>
    <w:rsid w:val="00CB0C3E"/>
    <w:rsid w:val="00CB55B8"/>
    <w:rsid w:val="00CE4C33"/>
    <w:rsid w:val="00CE63FF"/>
    <w:rsid w:val="00CF0E16"/>
    <w:rsid w:val="00CF286D"/>
    <w:rsid w:val="00CF3A29"/>
    <w:rsid w:val="00D065A9"/>
    <w:rsid w:val="00D152CC"/>
    <w:rsid w:val="00D1545A"/>
    <w:rsid w:val="00D15868"/>
    <w:rsid w:val="00D15AF9"/>
    <w:rsid w:val="00D213D5"/>
    <w:rsid w:val="00D3363E"/>
    <w:rsid w:val="00D3486E"/>
    <w:rsid w:val="00D401CF"/>
    <w:rsid w:val="00D4785F"/>
    <w:rsid w:val="00D53857"/>
    <w:rsid w:val="00D569BC"/>
    <w:rsid w:val="00D67AA7"/>
    <w:rsid w:val="00D744A2"/>
    <w:rsid w:val="00DB513B"/>
    <w:rsid w:val="00DC505E"/>
    <w:rsid w:val="00DD496E"/>
    <w:rsid w:val="00DD6412"/>
    <w:rsid w:val="00DF712A"/>
    <w:rsid w:val="00E03F6B"/>
    <w:rsid w:val="00E10F99"/>
    <w:rsid w:val="00E12840"/>
    <w:rsid w:val="00E414CA"/>
    <w:rsid w:val="00E42562"/>
    <w:rsid w:val="00E83F21"/>
    <w:rsid w:val="00E916E3"/>
    <w:rsid w:val="00E93B57"/>
    <w:rsid w:val="00EB0EAF"/>
    <w:rsid w:val="00EB718E"/>
    <w:rsid w:val="00EC1F2F"/>
    <w:rsid w:val="00ED5ED6"/>
    <w:rsid w:val="00F04357"/>
    <w:rsid w:val="00F0525F"/>
    <w:rsid w:val="00F108E4"/>
    <w:rsid w:val="00F25B07"/>
    <w:rsid w:val="00F3375A"/>
    <w:rsid w:val="00F34782"/>
    <w:rsid w:val="00F371F9"/>
    <w:rsid w:val="00F516D8"/>
    <w:rsid w:val="00F52B12"/>
    <w:rsid w:val="00F70C35"/>
    <w:rsid w:val="00F724FD"/>
    <w:rsid w:val="00F769FF"/>
    <w:rsid w:val="00FA0C19"/>
    <w:rsid w:val="00FB5638"/>
    <w:rsid w:val="00FC0E6B"/>
    <w:rsid w:val="00FF608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3F3B"/>
  <w15:chartTrackingRefBased/>
  <w15:docId w15:val="{C5FCB72D-F666-49D5-B76A-7AD505D4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Ingenafstand"/>
    <w:next w:val="Normal"/>
    <w:link w:val="Overskrift1Tegn"/>
    <w:autoRedefine/>
    <w:uiPriority w:val="9"/>
    <w:qFormat/>
    <w:rsid w:val="00106BD9"/>
    <w:pPr>
      <w:outlineLvl w:val="0"/>
    </w:pPr>
  </w:style>
  <w:style w:type="paragraph" w:styleId="Overskrift2">
    <w:name w:val="heading 2"/>
    <w:basedOn w:val="Normal"/>
    <w:next w:val="Normal"/>
    <w:link w:val="Overskrift2Tegn"/>
    <w:uiPriority w:val="9"/>
    <w:unhideWhenUsed/>
    <w:qFormat/>
    <w:rsid w:val="00885DF4"/>
    <w:pPr>
      <w:keepNext/>
      <w:keepLines/>
      <w:spacing w:before="40" w:after="0" w:line="240" w:lineRule="auto"/>
      <w:outlineLvl w:val="1"/>
    </w:pPr>
    <w:rPr>
      <w:rFonts w:ascii="Calibri" w:eastAsiaTheme="majorEastAsia" w:hAnsi="Calibri" w:cstheme="majorBidi"/>
      <w:b/>
      <w:sz w:val="26"/>
      <w:szCs w:val="26"/>
    </w:rPr>
  </w:style>
  <w:style w:type="paragraph" w:styleId="Overskrift3">
    <w:name w:val="heading 3"/>
    <w:basedOn w:val="Normal"/>
    <w:next w:val="Normal"/>
    <w:link w:val="Overskrift3Tegn"/>
    <w:uiPriority w:val="9"/>
    <w:unhideWhenUsed/>
    <w:qFormat/>
    <w:rsid w:val="00397612"/>
    <w:pPr>
      <w:keepNext/>
      <w:keepLines/>
      <w:spacing w:before="40" w:after="0"/>
      <w:outlineLvl w:val="2"/>
    </w:pPr>
    <w:rPr>
      <w:rFonts w:ascii="Calibri" w:eastAsiaTheme="majorEastAsia" w:hAnsi="Calibri" w:cstheme="majorBidi"/>
      <w:b/>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autoRedefine/>
    <w:uiPriority w:val="1"/>
    <w:qFormat/>
    <w:rsid w:val="00A02190"/>
    <w:pPr>
      <w:spacing w:after="0" w:line="240" w:lineRule="auto"/>
    </w:pPr>
    <w:rPr>
      <w:rFonts w:eastAsiaTheme="minorEastAsia"/>
      <w:b/>
      <w:sz w:val="28"/>
      <w:szCs w:val="21"/>
    </w:rPr>
  </w:style>
  <w:style w:type="character" w:customStyle="1" w:styleId="Overskrift1Tegn">
    <w:name w:val="Overskrift 1 Tegn"/>
    <w:basedOn w:val="Standardskrifttypeiafsnit"/>
    <w:link w:val="Overskrift1"/>
    <w:uiPriority w:val="9"/>
    <w:rsid w:val="00106BD9"/>
    <w:rPr>
      <w:rFonts w:eastAsiaTheme="minorEastAsia"/>
      <w:b/>
      <w:sz w:val="28"/>
      <w:szCs w:val="21"/>
    </w:rPr>
  </w:style>
  <w:style w:type="character" w:customStyle="1" w:styleId="Overskrift2Tegn">
    <w:name w:val="Overskrift 2 Tegn"/>
    <w:basedOn w:val="Standardskrifttypeiafsnit"/>
    <w:link w:val="Overskrift2"/>
    <w:uiPriority w:val="9"/>
    <w:rsid w:val="00885DF4"/>
    <w:rPr>
      <w:rFonts w:ascii="Calibri" w:eastAsiaTheme="majorEastAsia" w:hAnsi="Calibri" w:cstheme="majorBidi"/>
      <w:b/>
      <w:sz w:val="26"/>
      <w:szCs w:val="26"/>
    </w:rPr>
  </w:style>
  <w:style w:type="character" w:customStyle="1" w:styleId="Overskrift3Tegn">
    <w:name w:val="Overskrift 3 Tegn"/>
    <w:basedOn w:val="Standardskrifttypeiafsnit"/>
    <w:link w:val="Overskrift3"/>
    <w:uiPriority w:val="9"/>
    <w:rsid w:val="00397612"/>
    <w:rPr>
      <w:rFonts w:ascii="Calibri" w:eastAsiaTheme="majorEastAsia" w:hAnsi="Calibri" w:cstheme="majorBidi"/>
      <w:b/>
      <w:szCs w:val="24"/>
    </w:rPr>
  </w:style>
  <w:style w:type="paragraph" w:styleId="Titel">
    <w:name w:val="Title"/>
    <w:basedOn w:val="Normal"/>
    <w:next w:val="Normal"/>
    <w:link w:val="TitelTegn"/>
    <w:uiPriority w:val="10"/>
    <w:qFormat/>
    <w:rsid w:val="00013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137D9"/>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0137D9"/>
    <w:pPr>
      <w:ind w:left="720"/>
      <w:contextualSpacing/>
    </w:pPr>
  </w:style>
  <w:style w:type="paragraph" w:styleId="Markeringsbobletekst">
    <w:name w:val="Balloon Text"/>
    <w:basedOn w:val="Normal"/>
    <w:link w:val="MarkeringsbobletekstTegn"/>
    <w:uiPriority w:val="99"/>
    <w:semiHidden/>
    <w:unhideWhenUsed/>
    <w:rsid w:val="004F483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F48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386</Words>
  <Characters>2358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Gustafsson</dc:creator>
  <cp:keywords/>
  <dc:description/>
  <cp:lastModifiedBy>Jacob Gustafsson</cp:lastModifiedBy>
  <cp:revision>2</cp:revision>
  <dcterms:created xsi:type="dcterms:W3CDTF">2019-03-09T21:33:00Z</dcterms:created>
  <dcterms:modified xsi:type="dcterms:W3CDTF">2019-03-09T22:32:00Z</dcterms:modified>
</cp:coreProperties>
</file>