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uvm agent template and explain each line.</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UVM Agent is a component that encapsulates the entire interface logic for interacting with a particular interface in the DUT (Design Under Test). It typically consists of a driver, a sequencer, and a monitor, each responsible for different aspects of the verification process. </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my_agent extends uvm_agent;</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`uvm_component_utils(my_agent)</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driver, sequencer, and monitor</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my_driver driver;</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my_sequencer sequencer;</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my_monitor monitor;</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"my_agent", uvm_component parent = null);</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Build phase: Create driver, sequencer, and monitor</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the sequencer, driver, and monitor</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sequencer = my_sequencer::type_id::create("sequencer", this);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 my_driver::type_id::create("driver", this);</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 my_monitor::type_id::create("monitor", this);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 phase: Connect the sequencer, driver, and monitor</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connect_phase(uvm_phase phase);</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super.connect_phase(phase);</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 driver to sequencer</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driver.sequencer = sequencer;</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phase: Start the sequencer and driver</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start_phase(uvm_phase phase);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super.start_phase(phase);</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the sequencer and driver</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sequencer.start();</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driver.start();</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B">
      <w:pPr>
        <w:numPr>
          <w:ilvl w:val="0"/>
          <w:numId w:val="8"/>
        </w:numPr>
        <w:ind w:left="720" w:hanging="360"/>
        <w:rPr/>
      </w:pPr>
      <w:r w:rsidDel="00000000" w:rsidR="00000000" w:rsidRPr="00000000">
        <w:rPr>
          <w:rFonts w:ascii="Times New Roman" w:cs="Times New Roman" w:eastAsia="Times New Roman" w:hAnsi="Times New Roman"/>
          <w:rtl w:val="0"/>
        </w:rPr>
        <w:t xml:space="preserve">class my_agent extends uvm_agent;</w:t>
      </w:r>
      <w:r w:rsidDel="00000000" w:rsidR="00000000" w:rsidRPr="00000000">
        <w:rPr>
          <w:rFonts w:ascii="Times New Roman" w:cs="Times New Roman" w:eastAsia="Times New Roman" w:hAnsi="Times New Roman"/>
          <w:rtl w:val="0"/>
        </w:rPr>
        <w:t xml:space="preserve">:Defines a class </w:t>
      </w:r>
      <w:r w:rsidDel="00000000" w:rsidR="00000000" w:rsidRPr="00000000">
        <w:rPr>
          <w:rFonts w:ascii="Times New Roman" w:cs="Times New Roman" w:eastAsia="Times New Roman" w:hAnsi="Times New Roman"/>
          <w:rtl w:val="0"/>
        </w:rPr>
        <w:t xml:space="preserve">my_agent</w:t>
      </w:r>
      <w:r w:rsidDel="00000000" w:rsidR="00000000" w:rsidRPr="00000000">
        <w:rPr>
          <w:rFonts w:ascii="Times New Roman" w:cs="Times New Roman" w:eastAsia="Times New Roman" w:hAnsi="Times New Roman"/>
          <w:rtl w:val="0"/>
        </w:rPr>
        <w:t xml:space="preserve"> that extends the </w:t>
      </w:r>
      <w:r w:rsidDel="00000000" w:rsidR="00000000" w:rsidRPr="00000000">
        <w:rPr>
          <w:rFonts w:ascii="Times New Roman" w:cs="Times New Roman" w:eastAsia="Times New Roman" w:hAnsi="Times New Roman"/>
          <w:rtl w:val="0"/>
        </w:rPr>
        <w:t xml:space="preserve">uvm_agent</w:t>
      </w:r>
      <w:r w:rsidDel="00000000" w:rsidR="00000000" w:rsidRPr="00000000">
        <w:rPr>
          <w:rFonts w:ascii="Times New Roman" w:cs="Times New Roman" w:eastAsia="Times New Roman" w:hAnsi="Times New Roman"/>
          <w:rtl w:val="0"/>
        </w:rPr>
        <w:t xml:space="preserve"> base class, which is the standard agent class in UVM.</w:t>
      </w:r>
    </w:p>
    <w:p w:rsidR="00000000" w:rsidDel="00000000" w:rsidP="00000000" w:rsidRDefault="00000000" w:rsidRPr="00000000" w14:paraId="0000002C">
      <w:pPr>
        <w:numPr>
          <w:ilvl w:val="0"/>
          <w:numId w:val="8"/>
        </w:numPr>
        <w:ind w:left="720" w:hanging="360"/>
        <w:rPr/>
      </w:pPr>
      <w:r w:rsidDel="00000000" w:rsidR="00000000" w:rsidRPr="00000000">
        <w:rPr>
          <w:rFonts w:ascii="Times New Roman" w:cs="Times New Roman" w:eastAsia="Times New Roman" w:hAnsi="Times New Roman"/>
          <w:rtl w:val="0"/>
        </w:rPr>
        <w:t xml:space="preserve">my_driver driver;</w:t>
      </w:r>
      <w:r w:rsidDel="00000000" w:rsidR="00000000" w:rsidRPr="00000000">
        <w:rPr>
          <w:rFonts w:ascii="Times New Roman" w:cs="Times New Roman" w:eastAsia="Times New Roman" w:hAnsi="Times New Roman"/>
          <w:rtl w:val="0"/>
        </w:rPr>
        <w:t xml:space="preserve">: Declares a </w:t>
      </w:r>
      <w:r w:rsidDel="00000000" w:rsidR="00000000" w:rsidRPr="00000000">
        <w:rPr>
          <w:rFonts w:ascii="Times New Roman" w:cs="Times New Roman" w:eastAsia="Times New Roman" w:hAnsi="Times New Roman"/>
          <w:rtl w:val="0"/>
        </w:rPr>
        <w:t xml:space="preserve">driver</w:t>
      </w:r>
      <w:r w:rsidDel="00000000" w:rsidR="00000000" w:rsidRPr="00000000">
        <w:rPr>
          <w:rFonts w:ascii="Times New Roman" w:cs="Times New Roman" w:eastAsia="Times New Roman" w:hAnsi="Times New Roman"/>
          <w:rtl w:val="0"/>
        </w:rPr>
        <w:t xml:space="preserve"> of type </w:t>
      </w:r>
      <w:r w:rsidDel="00000000" w:rsidR="00000000" w:rsidRPr="00000000">
        <w:rPr>
          <w:rFonts w:ascii="Times New Roman" w:cs="Times New Roman" w:eastAsia="Times New Roman" w:hAnsi="Times New Roman"/>
          <w:rtl w:val="0"/>
        </w:rPr>
        <w:t xml:space="preserve">my_driver</w:t>
      </w:r>
      <w:r w:rsidDel="00000000" w:rsidR="00000000" w:rsidRPr="00000000">
        <w:rPr>
          <w:rFonts w:ascii="Times New Roman" w:cs="Times New Roman" w:eastAsia="Times New Roman" w:hAnsi="Times New Roman"/>
          <w:rtl w:val="0"/>
        </w:rPr>
        <w:t xml:space="preserve"> to drive signals to the DUT.</w:t>
      </w:r>
    </w:p>
    <w:p w:rsidR="00000000" w:rsidDel="00000000" w:rsidP="00000000" w:rsidRDefault="00000000" w:rsidRPr="00000000" w14:paraId="0000002D">
      <w:pPr>
        <w:numPr>
          <w:ilvl w:val="0"/>
          <w:numId w:val="8"/>
        </w:numPr>
        <w:ind w:left="720" w:hanging="360"/>
        <w:rPr/>
      </w:pPr>
      <w:r w:rsidDel="00000000" w:rsidR="00000000" w:rsidRPr="00000000">
        <w:rPr>
          <w:rFonts w:ascii="Times New Roman" w:cs="Times New Roman" w:eastAsia="Times New Roman" w:hAnsi="Times New Roman"/>
          <w:rtl w:val="0"/>
        </w:rPr>
        <w:t xml:space="preserve">my_sequencer sequencer;</w:t>
      </w:r>
      <w:r w:rsidDel="00000000" w:rsidR="00000000" w:rsidRPr="00000000">
        <w:rPr>
          <w:rFonts w:ascii="Times New Roman" w:cs="Times New Roman" w:eastAsia="Times New Roman" w:hAnsi="Times New Roman"/>
          <w:rtl w:val="0"/>
        </w:rPr>
        <w:t xml:space="preserve">: Declares a </w:t>
      </w:r>
      <w:r w:rsidDel="00000000" w:rsidR="00000000" w:rsidRPr="00000000">
        <w:rPr>
          <w:rFonts w:ascii="Times New Roman" w:cs="Times New Roman" w:eastAsia="Times New Roman" w:hAnsi="Times New Roman"/>
          <w:rtl w:val="0"/>
        </w:rPr>
        <w:t xml:space="preserve">sequencer</w:t>
      </w:r>
      <w:r w:rsidDel="00000000" w:rsidR="00000000" w:rsidRPr="00000000">
        <w:rPr>
          <w:rFonts w:ascii="Times New Roman" w:cs="Times New Roman" w:eastAsia="Times New Roman" w:hAnsi="Times New Roman"/>
          <w:rtl w:val="0"/>
        </w:rPr>
        <w:t xml:space="preserve"> of type </w:t>
      </w:r>
      <w:r w:rsidDel="00000000" w:rsidR="00000000" w:rsidRPr="00000000">
        <w:rPr>
          <w:rFonts w:ascii="Times New Roman" w:cs="Times New Roman" w:eastAsia="Times New Roman" w:hAnsi="Times New Roman"/>
          <w:rtl w:val="0"/>
        </w:rPr>
        <w:t xml:space="preserve">my_sequencer</w:t>
      </w:r>
      <w:r w:rsidDel="00000000" w:rsidR="00000000" w:rsidRPr="00000000">
        <w:rPr>
          <w:rFonts w:ascii="Times New Roman" w:cs="Times New Roman" w:eastAsia="Times New Roman" w:hAnsi="Times New Roman"/>
          <w:rtl w:val="0"/>
        </w:rPr>
        <w:t xml:space="preserve"> to generate sequences of transactions.</w:t>
      </w:r>
    </w:p>
    <w:p w:rsidR="00000000" w:rsidDel="00000000" w:rsidP="00000000" w:rsidRDefault="00000000" w:rsidRPr="00000000" w14:paraId="0000002E">
      <w:pPr>
        <w:numPr>
          <w:ilvl w:val="0"/>
          <w:numId w:val="8"/>
        </w:numPr>
        <w:ind w:left="720" w:hanging="360"/>
        <w:rPr/>
      </w:pPr>
      <w:r w:rsidDel="00000000" w:rsidR="00000000" w:rsidRPr="00000000">
        <w:rPr>
          <w:rFonts w:ascii="Times New Roman" w:cs="Times New Roman" w:eastAsia="Times New Roman" w:hAnsi="Times New Roman"/>
          <w:rtl w:val="0"/>
        </w:rPr>
        <w:t xml:space="preserve">my_monitor monitor;</w:t>
      </w:r>
      <w:r w:rsidDel="00000000" w:rsidR="00000000" w:rsidRPr="00000000">
        <w:rPr>
          <w:rFonts w:ascii="Times New Roman" w:cs="Times New Roman" w:eastAsia="Times New Roman" w:hAnsi="Times New Roman"/>
          <w:rtl w:val="0"/>
        </w:rPr>
        <w:t xml:space="preserve">: Declares a </w:t>
      </w:r>
      <w:r w:rsidDel="00000000" w:rsidR="00000000" w:rsidRPr="00000000">
        <w:rPr>
          <w:rFonts w:ascii="Times New Roman" w:cs="Times New Roman" w:eastAsia="Times New Roman" w:hAnsi="Times New Roman"/>
          <w:rtl w:val="0"/>
        </w:rPr>
        <w:t xml:space="preserve">monitor</w:t>
      </w:r>
      <w:r w:rsidDel="00000000" w:rsidR="00000000" w:rsidRPr="00000000">
        <w:rPr>
          <w:rFonts w:ascii="Times New Roman" w:cs="Times New Roman" w:eastAsia="Times New Roman" w:hAnsi="Times New Roman"/>
          <w:rtl w:val="0"/>
        </w:rPr>
        <w:t xml:space="preserve"> of type </w:t>
      </w:r>
      <w:r w:rsidDel="00000000" w:rsidR="00000000" w:rsidRPr="00000000">
        <w:rPr>
          <w:rFonts w:ascii="Times New Roman" w:cs="Times New Roman" w:eastAsia="Times New Roman" w:hAnsi="Times New Roman"/>
          <w:rtl w:val="0"/>
        </w:rPr>
        <w:t xml:space="preserve">my_monitor</w:t>
      </w:r>
      <w:r w:rsidDel="00000000" w:rsidR="00000000" w:rsidRPr="00000000">
        <w:rPr>
          <w:rFonts w:ascii="Times New Roman" w:cs="Times New Roman" w:eastAsia="Times New Roman" w:hAnsi="Times New Roman"/>
          <w:rtl w:val="0"/>
        </w:rPr>
        <w:t xml:space="preserve"> to observe DUT signals and collect transaction data.</w:t>
      </w:r>
    </w:p>
    <w:p w:rsidR="00000000" w:rsidDel="00000000" w:rsidP="00000000" w:rsidRDefault="00000000" w:rsidRPr="00000000" w14:paraId="0000002F">
      <w:pPr>
        <w:numPr>
          <w:ilvl w:val="0"/>
          <w:numId w:val="8"/>
        </w:numPr>
        <w:ind w:left="720" w:hanging="360"/>
        <w:rPr/>
      </w:pPr>
      <w:r w:rsidDel="00000000" w:rsidR="00000000" w:rsidRPr="00000000">
        <w:rPr>
          <w:rFonts w:ascii="Times New Roman" w:cs="Times New Roman" w:eastAsia="Times New Roman" w:hAnsi="Times New Roman"/>
          <w:rtl w:val="0"/>
        </w:rPr>
        <w:t xml:space="preserve">function new(string name = "my_agent", uvm_component parent = null);</w:t>
      </w:r>
      <w:r w:rsidDel="00000000" w:rsidR="00000000" w:rsidRPr="00000000">
        <w:rPr>
          <w:rFonts w:ascii="Times New Roman" w:cs="Times New Roman" w:eastAsia="Times New Roman" w:hAnsi="Times New Roman"/>
          <w:rtl w:val="0"/>
        </w:rPr>
        <w:t xml:space="preserve">: The constructor of the agent, which initializes the agent with a name and parent component.</w:t>
      </w:r>
    </w:p>
    <w:p w:rsidR="00000000" w:rsidDel="00000000" w:rsidP="00000000" w:rsidRDefault="00000000" w:rsidRPr="00000000" w14:paraId="00000030">
      <w:pPr>
        <w:numPr>
          <w:ilvl w:val="0"/>
          <w:numId w:val="8"/>
        </w:numPr>
        <w:ind w:left="720" w:hanging="360"/>
        <w:rPr/>
      </w:pPr>
      <w:r w:rsidDel="00000000" w:rsidR="00000000" w:rsidRPr="00000000">
        <w:rPr>
          <w:rFonts w:ascii="Times New Roman" w:cs="Times New Roman" w:eastAsia="Times New Roman" w:hAnsi="Times New Roman"/>
          <w:rtl w:val="0"/>
        </w:rPr>
        <w:t xml:space="preserve">super.new(name, parent);</w:t>
      </w:r>
      <w:r w:rsidDel="00000000" w:rsidR="00000000" w:rsidRPr="00000000">
        <w:rPr>
          <w:rFonts w:ascii="Times New Roman" w:cs="Times New Roman" w:eastAsia="Times New Roman" w:hAnsi="Times New Roman"/>
          <w:rtl w:val="0"/>
        </w:rPr>
        <w:t xml:space="preserve">: Calls the constructor of the base class (</w:t>
      </w:r>
      <w:r w:rsidDel="00000000" w:rsidR="00000000" w:rsidRPr="00000000">
        <w:rPr>
          <w:rFonts w:ascii="Times New Roman" w:cs="Times New Roman" w:eastAsia="Times New Roman" w:hAnsi="Times New Roman"/>
          <w:rtl w:val="0"/>
        </w:rPr>
        <w:t xml:space="preserve">uvm_agent</w:t>
      </w:r>
      <w:r w:rsidDel="00000000" w:rsidR="00000000" w:rsidRPr="00000000">
        <w:rPr>
          <w:rFonts w:ascii="Times New Roman" w:cs="Times New Roman" w:eastAsia="Times New Roman" w:hAnsi="Times New Roman"/>
          <w:rtl w:val="0"/>
        </w:rPr>
        <w:t xml:space="preserve">) to initialize the agent.</w:t>
      </w:r>
    </w:p>
    <w:p w:rsidR="00000000" w:rsidDel="00000000" w:rsidP="00000000" w:rsidRDefault="00000000" w:rsidRPr="00000000" w14:paraId="00000031">
      <w:pPr>
        <w:numPr>
          <w:ilvl w:val="0"/>
          <w:numId w:val="8"/>
        </w:numPr>
        <w:ind w:left="720" w:hanging="360"/>
        <w:rPr/>
      </w:pPr>
      <w:r w:rsidDel="00000000" w:rsidR="00000000" w:rsidRPr="00000000">
        <w:rPr>
          <w:rFonts w:ascii="Times New Roman" w:cs="Times New Roman" w:eastAsia="Times New Roman" w:hAnsi="Times New Roman"/>
          <w:rtl w:val="0"/>
        </w:rPr>
        <w:t xml:space="preserve">virtual function void build_phase(uvm_phase phase);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build_phase</w:t>
      </w:r>
      <w:r w:rsidDel="00000000" w:rsidR="00000000" w:rsidRPr="00000000">
        <w:rPr>
          <w:rFonts w:ascii="Times New Roman" w:cs="Times New Roman" w:eastAsia="Times New Roman" w:hAnsi="Times New Roman"/>
          <w:rtl w:val="0"/>
        </w:rPr>
        <w:t xml:space="preserve"> is responsible for creating the driver, sequencer, and monitor instances. This phase runs once during the testbench setup.</w:t>
      </w:r>
    </w:p>
    <w:p w:rsidR="00000000" w:rsidDel="00000000" w:rsidP="00000000" w:rsidRDefault="00000000" w:rsidRPr="00000000" w14:paraId="00000032">
      <w:pPr>
        <w:numPr>
          <w:ilvl w:val="0"/>
          <w:numId w:val="8"/>
        </w:numPr>
        <w:ind w:left="720" w:hanging="360"/>
        <w:rPr/>
      </w:pPr>
      <w:r w:rsidDel="00000000" w:rsidR="00000000" w:rsidRPr="00000000">
        <w:rPr>
          <w:rFonts w:ascii="Times New Roman" w:cs="Times New Roman" w:eastAsia="Times New Roman" w:hAnsi="Times New Roman"/>
          <w:rtl w:val="0"/>
        </w:rPr>
        <w:t xml:space="preserve">sequencer = my_sequencer::type_id::create("sequencer", this);</w:t>
      </w:r>
      <w:r w:rsidDel="00000000" w:rsidR="00000000" w:rsidRPr="00000000">
        <w:rPr>
          <w:rFonts w:ascii="Times New Roman" w:cs="Times New Roman" w:eastAsia="Times New Roman" w:hAnsi="Times New Roman"/>
          <w:rtl w:val="0"/>
        </w:rPr>
        <w:t xml:space="preserve">: Creates an instance of </w:t>
      </w:r>
      <w:r w:rsidDel="00000000" w:rsidR="00000000" w:rsidRPr="00000000">
        <w:rPr>
          <w:rFonts w:ascii="Times New Roman" w:cs="Times New Roman" w:eastAsia="Times New Roman" w:hAnsi="Times New Roman"/>
          <w:rtl w:val="0"/>
        </w:rPr>
        <w:t xml:space="preserve">my_sequencer</w:t>
      </w:r>
      <w:r w:rsidDel="00000000" w:rsidR="00000000" w:rsidRPr="00000000">
        <w:rPr>
          <w:rFonts w:ascii="Times New Roman" w:cs="Times New Roman" w:eastAsia="Times New Roman" w:hAnsi="Times New Roman"/>
          <w:rtl w:val="0"/>
        </w:rPr>
        <w:t xml:space="preserve"> (using the factory method </w:t>
      </w:r>
      <w:r w:rsidDel="00000000" w:rsidR="00000000" w:rsidRPr="00000000">
        <w:rPr>
          <w:rFonts w:ascii="Times New Roman" w:cs="Times New Roman" w:eastAsia="Times New Roman" w:hAnsi="Times New Roman"/>
          <w:rtl w:val="0"/>
        </w:rPr>
        <w:t xml:space="preserve">type_id::create</w:t>
      </w:r>
      <w:r w:rsidDel="00000000" w:rsidR="00000000" w:rsidRPr="00000000">
        <w:rPr>
          <w:rFonts w:ascii="Times New Roman" w:cs="Times New Roman" w:eastAsia="Times New Roman" w:hAnsi="Times New Roman"/>
          <w:rtl w:val="0"/>
        </w:rPr>
        <w:t xml:space="preserve">), associating it with the agent as the parent.</w:t>
      </w:r>
    </w:p>
    <w:p w:rsidR="00000000" w:rsidDel="00000000" w:rsidP="00000000" w:rsidRDefault="00000000" w:rsidRPr="00000000" w14:paraId="00000033">
      <w:pPr>
        <w:numPr>
          <w:ilvl w:val="0"/>
          <w:numId w:val="8"/>
        </w:numPr>
        <w:ind w:left="720" w:hanging="360"/>
        <w:rPr/>
      </w:pPr>
      <w:r w:rsidDel="00000000" w:rsidR="00000000" w:rsidRPr="00000000">
        <w:rPr>
          <w:rFonts w:ascii="Times New Roman" w:cs="Times New Roman" w:eastAsia="Times New Roman" w:hAnsi="Times New Roman"/>
          <w:rtl w:val="0"/>
        </w:rPr>
        <w:t xml:space="preserve">driver = my_driver::type_id::create("driver", this);</w:t>
      </w:r>
      <w:r w:rsidDel="00000000" w:rsidR="00000000" w:rsidRPr="00000000">
        <w:rPr>
          <w:rFonts w:ascii="Times New Roman" w:cs="Times New Roman" w:eastAsia="Times New Roman" w:hAnsi="Times New Roman"/>
          <w:rtl w:val="0"/>
        </w:rPr>
        <w:t xml:space="preserve">: Creates an instance of </w:t>
      </w:r>
      <w:r w:rsidDel="00000000" w:rsidR="00000000" w:rsidRPr="00000000">
        <w:rPr>
          <w:rFonts w:ascii="Times New Roman" w:cs="Times New Roman" w:eastAsia="Times New Roman" w:hAnsi="Times New Roman"/>
          <w:rtl w:val="0"/>
        </w:rPr>
        <w:t xml:space="preserve">my_driver</w:t>
      </w:r>
      <w:r w:rsidDel="00000000" w:rsidR="00000000" w:rsidRPr="00000000">
        <w:rPr>
          <w:rFonts w:ascii="Times New Roman" w:cs="Times New Roman" w:eastAsia="Times New Roman" w:hAnsi="Times New Roman"/>
          <w:rtl w:val="0"/>
        </w:rPr>
        <w:t xml:space="preserve"> and associates it with the agent.</w:t>
      </w:r>
    </w:p>
    <w:p w:rsidR="00000000" w:rsidDel="00000000" w:rsidP="00000000" w:rsidRDefault="00000000" w:rsidRPr="00000000" w14:paraId="00000034">
      <w:pPr>
        <w:numPr>
          <w:ilvl w:val="0"/>
          <w:numId w:val="8"/>
        </w:numPr>
        <w:ind w:left="720" w:hanging="360"/>
        <w:rPr/>
      </w:pPr>
      <w:r w:rsidDel="00000000" w:rsidR="00000000" w:rsidRPr="00000000">
        <w:rPr>
          <w:rFonts w:ascii="Times New Roman" w:cs="Times New Roman" w:eastAsia="Times New Roman" w:hAnsi="Times New Roman"/>
          <w:rtl w:val="0"/>
        </w:rPr>
        <w:t xml:space="preserve">monitor = my_monitor::type_id::create("monitor", this);</w:t>
      </w:r>
      <w:r w:rsidDel="00000000" w:rsidR="00000000" w:rsidRPr="00000000">
        <w:rPr>
          <w:rFonts w:ascii="Times New Roman" w:cs="Times New Roman" w:eastAsia="Times New Roman" w:hAnsi="Times New Roman"/>
          <w:rtl w:val="0"/>
        </w:rPr>
        <w:t xml:space="preserve">: Creates an instance of </w:t>
      </w:r>
      <w:r w:rsidDel="00000000" w:rsidR="00000000" w:rsidRPr="00000000">
        <w:rPr>
          <w:rFonts w:ascii="Times New Roman" w:cs="Times New Roman" w:eastAsia="Times New Roman" w:hAnsi="Times New Roman"/>
          <w:rtl w:val="0"/>
        </w:rPr>
        <w:t xml:space="preserve">my_monitor</w:t>
      </w:r>
      <w:r w:rsidDel="00000000" w:rsidR="00000000" w:rsidRPr="00000000">
        <w:rPr>
          <w:rFonts w:ascii="Times New Roman" w:cs="Times New Roman" w:eastAsia="Times New Roman" w:hAnsi="Times New Roman"/>
          <w:rtl w:val="0"/>
        </w:rPr>
        <w:t xml:space="preserve"> and associates it with the agent.</w:t>
      </w:r>
    </w:p>
    <w:p w:rsidR="00000000" w:rsidDel="00000000" w:rsidP="00000000" w:rsidRDefault="00000000" w:rsidRPr="00000000" w14:paraId="00000035">
      <w:pPr>
        <w:numPr>
          <w:ilvl w:val="0"/>
          <w:numId w:val="8"/>
        </w:numPr>
        <w:ind w:left="720" w:hanging="360"/>
        <w:rPr/>
      </w:pPr>
      <w:r w:rsidDel="00000000" w:rsidR="00000000" w:rsidRPr="00000000">
        <w:rPr>
          <w:rFonts w:ascii="Times New Roman" w:cs="Times New Roman" w:eastAsia="Times New Roman" w:hAnsi="Times New Roman"/>
          <w:rtl w:val="0"/>
        </w:rPr>
        <w:t xml:space="preserve">virtual function void connect_phase(uvm_phase phase);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connect_phase</w:t>
      </w:r>
      <w:r w:rsidDel="00000000" w:rsidR="00000000" w:rsidRPr="00000000">
        <w:rPr>
          <w:rFonts w:ascii="Times New Roman" w:cs="Times New Roman" w:eastAsia="Times New Roman" w:hAnsi="Times New Roman"/>
          <w:rtl w:val="0"/>
        </w:rPr>
        <w:t xml:space="preserve"> connects the driver to the sequencer, ensuring that the driver gets its input from the sequencer.</w:t>
      </w:r>
    </w:p>
    <w:p w:rsidR="00000000" w:rsidDel="00000000" w:rsidP="00000000" w:rsidRDefault="00000000" w:rsidRPr="00000000" w14:paraId="00000036">
      <w:pPr>
        <w:numPr>
          <w:ilvl w:val="0"/>
          <w:numId w:val="8"/>
        </w:numPr>
        <w:ind w:left="720" w:hanging="360"/>
        <w:rPr/>
      </w:pPr>
      <w:r w:rsidDel="00000000" w:rsidR="00000000" w:rsidRPr="00000000">
        <w:rPr>
          <w:rFonts w:ascii="Times New Roman" w:cs="Times New Roman" w:eastAsia="Times New Roman" w:hAnsi="Times New Roman"/>
          <w:rtl w:val="0"/>
        </w:rPr>
        <w:t xml:space="preserve">driver.sequencer = sequencer;</w:t>
      </w:r>
      <w:r w:rsidDel="00000000" w:rsidR="00000000" w:rsidRPr="00000000">
        <w:rPr>
          <w:rFonts w:ascii="Times New Roman" w:cs="Times New Roman" w:eastAsia="Times New Roman" w:hAnsi="Times New Roman"/>
          <w:rtl w:val="0"/>
        </w:rPr>
        <w:t xml:space="preserve">: Connects the driver to the sequencer by assigning the sequencer to the driver’s </w:t>
      </w:r>
      <w:r w:rsidDel="00000000" w:rsidR="00000000" w:rsidRPr="00000000">
        <w:rPr>
          <w:rFonts w:ascii="Times New Roman" w:cs="Times New Roman" w:eastAsia="Times New Roman" w:hAnsi="Times New Roman"/>
          <w:rtl w:val="0"/>
        </w:rPr>
        <w:t xml:space="preserve">sequencer</w:t>
      </w:r>
      <w:r w:rsidDel="00000000" w:rsidR="00000000" w:rsidRPr="00000000">
        <w:rPr>
          <w:rFonts w:ascii="Times New Roman" w:cs="Times New Roman" w:eastAsia="Times New Roman" w:hAnsi="Times New Roman"/>
          <w:rtl w:val="0"/>
        </w:rPr>
        <w:t xml:space="preserve"> port.</w:t>
      </w:r>
    </w:p>
    <w:p w:rsidR="00000000" w:rsidDel="00000000" w:rsidP="00000000" w:rsidRDefault="00000000" w:rsidRPr="00000000" w14:paraId="00000037">
      <w:pPr>
        <w:numPr>
          <w:ilvl w:val="0"/>
          <w:numId w:val="8"/>
        </w:numPr>
        <w:ind w:left="720" w:hanging="360"/>
        <w:rPr/>
      </w:pPr>
      <w:r w:rsidDel="00000000" w:rsidR="00000000" w:rsidRPr="00000000">
        <w:rPr>
          <w:rFonts w:ascii="Times New Roman" w:cs="Times New Roman" w:eastAsia="Times New Roman" w:hAnsi="Times New Roman"/>
          <w:rtl w:val="0"/>
        </w:rPr>
        <w:t xml:space="preserve">virtual function void start_phase(uvm_phase phase);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start_phase</w:t>
      </w:r>
      <w:r w:rsidDel="00000000" w:rsidR="00000000" w:rsidRPr="00000000">
        <w:rPr>
          <w:rFonts w:ascii="Times New Roman" w:cs="Times New Roman" w:eastAsia="Times New Roman" w:hAnsi="Times New Roman"/>
          <w:rtl w:val="0"/>
        </w:rPr>
        <w:t xml:space="preserve"> starts the sequencer and driver, signaling that the agent is now ready to begin executing transactions.</w:t>
      </w:r>
    </w:p>
    <w:p w:rsidR="00000000" w:rsidDel="00000000" w:rsidP="00000000" w:rsidRDefault="00000000" w:rsidRPr="00000000" w14:paraId="00000038">
      <w:pPr>
        <w:numPr>
          <w:ilvl w:val="0"/>
          <w:numId w:val="8"/>
        </w:numPr>
        <w:ind w:left="720" w:hanging="360"/>
        <w:rPr/>
      </w:pPr>
      <w:r w:rsidDel="00000000" w:rsidR="00000000" w:rsidRPr="00000000">
        <w:rPr>
          <w:rFonts w:ascii="Times New Roman" w:cs="Times New Roman" w:eastAsia="Times New Roman" w:hAnsi="Times New Roman"/>
          <w:rtl w:val="0"/>
        </w:rPr>
        <w:t xml:space="preserve">sequencer.start();</w:t>
      </w:r>
      <w:r w:rsidDel="00000000" w:rsidR="00000000" w:rsidRPr="00000000">
        <w:rPr>
          <w:rFonts w:ascii="Times New Roman" w:cs="Times New Roman" w:eastAsia="Times New Roman" w:hAnsi="Times New Roman"/>
          <w:rtl w:val="0"/>
        </w:rPr>
        <w:t xml:space="preserve">: Starts the sequencer to begin generating transactions.</w:t>
      </w:r>
    </w:p>
    <w:p w:rsidR="00000000" w:rsidDel="00000000" w:rsidP="00000000" w:rsidRDefault="00000000" w:rsidRPr="00000000" w14:paraId="00000039">
      <w:pPr>
        <w:numPr>
          <w:ilvl w:val="0"/>
          <w:numId w:val="8"/>
        </w:numPr>
        <w:ind w:left="720" w:hanging="360"/>
        <w:rPr/>
      </w:pPr>
      <w:r w:rsidDel="00000000" w:rsidR="00000000" w:rsidRPr="00000000">
        <w:rPr>
          <w:rFonts w:ascii="Times New Roman" w:cs="Times New Roman" w:eastAsia="Times New Roman" w:hAnsi="Times New Roman"/>
          <w:rtl w:val="0"/>
        </w:rPr>
        <w:t xml:space="preserve">driver.start();</w:t>
      </w:r>
      <w:r w:rsidDel="00000000" w:rsidR="00000000" w:rsidRPr="00000000">
        <w:rPr>
          <w:rFonts w:ascii="Times New Roman" w:cs="Times New Roman" w:eastAsia="Times New Roman" w:hAnsi="Times New Roman"/>
          <w:rtl w:val="0"/>
        </w:rPr>
        <w:t xml:space="preserve">: Starts the driver to begin processing transactions.</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Active and Passive modes in an agent?</w:t>
      </w:r>
    </w:p>
    <w:p w:rsidR="00000000" w:rsidDel="00000000" w:rsidP="00000000" w:rsidRDefault="00000000" w:rsidRPr="00000000" w14:paraId="0000003B">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Mode: In active mode, the agent is responsible for generating transactions (e.g., using a sequencer to send transactions to a driver). It actively participates in the stimulus generation process.</w:t>
      </w:r>
    </w:p>
    <w:p w:rsidR="00000000" w:rsidDel="00000000" w:rsidP="00000000" w:rsidRDefault="00000000" w:rsidRPr="00000000" w14:paraId="0000003C">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Passive mode: In passive mode, the agent does not generate transactions or apply any stimulus to the DUT. Instead, it only observes signals from the DUT using the monitor and collects data without influencing the simulation's flow.</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get_is_active() method in uvm_agent? Why do we need it?</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get_is_active()</w:t>
      </w:r>
      <w:r w:rsidDel="00000000" w:rsidR="00000000" w:rsidRPr="00000000">
        <w:rPr>
          <w:rFonts w:ascii="Times New Roman" w:cs="Times New Roman" w:eastAsia="Times New Roman" w:hAnsi="Times New Roman"/>
          <w:rtl w:val="0"/>
        </w:rPr>
        <w:t xml:space="preserve"> method is used to check whether the agent is in an active state or not. It: It helps to determine whether the agent should actively participate in generating transactions. In passive mode, this method would return </w:t>
      </w:r>
      <w:r w:rsidDel="00000000" w:rsidR="00000000" w:rsidRPr="00000000">
        <w:rPr>
          <w:rFonts w:ascii="Times New Roman" w:cs="Times New Roman" w:eastAsia="Times New Roman" w:hAnsi="Times New Roman"/>
          <w:rtl w:val="0"/>
        </w:rPr>
        <w:t xml:space="preserve">false</w:t>
      </w:r>
      <w:r w:rsidDel="00000000" w:rsidR="00000000" w:rsidRPr="00000000">
        <w:rPr>
          <w:rFonts w:ascii="Times New Roman" w:cs="Times New Roman" w:eastAsia="Times New Roman" w:hAnsi="Times New Roman"/>
          <w:rtl w:val="0"/>
        </w:rPr>
        <w:t xml:space="preserve">, while in active mode, it would return </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bit get_is_active();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(this.get_active() == UVM_ACTIVE);</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uvm_resouce_db?</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uvm_resource_db</w:t>
      </w:r>
      <w:r w:rsidDel="00000000" w:rsidR="00000000" w:rsidRPr="00000000">
        <w:rPr>
          <w:rFonts w:ascii="Times New Roman" w:cs="Times New Roman" w:eastAsia="Times New Roman" w:hAnsi="Times New Roman"/>
          <w:rtl w:val="0"/>
        </w:rPr>
        <w:t xml:space="preserve"> is a global database used to store and retrieve resources (configuration settings, data, etc.) across different components in the UVM testbench. It is typically used to share data between components without requiring direct connections, allowing for loose coupling between components.</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uvm_resource_db#(uvm_object_wrapper)::set("resource_name", my_object);</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 between uvm_config_db &amp; uvm_resouce_db.</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uvm_config_db </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Stores configuration settings and parameters for components, typically at the component level.</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It is commonly used to configure a component before its execution, typically for setting parameters such as timeouts, delays, or other testbench configurations.</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Configuration is typically passed down from the parent to the child components in the hierarchy.</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uvm_resouce_db</w:t>
      </w:r>
    </w:p>
    <w:p w:rsidR="00000000" w:rsidDel="00000000" w:rsidP="00000000" w:rsidRDefault="00000000" w:rsidRPr="00000000" w14:paraId="0000004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Stores resources that may be needed globally in the testbench (like common data, state, or references to objects).</w:t>
      </w:r>
    </w:p>
    <w:p w:rsidR="00000000" w:rsidDel="00000000" w:rsidP="00000000" w:rsidRDefault="00000000" w:rsidRPr="00000000" w14:paraId="0000004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More flexible in storing any type of object or resource and can be used across components without parent-child relationships.</w:t>
      </w:r>
    </w:p>
    <w:p w:rsidR="00000000" w:rsidDel="00000000" w:rsidP="00000000" w:rsidRDefault="00000000" w:rsidRPr="00000000" w14:paraId="0000004D">
      <w:pPr>
        <w:numPr>
          <w:ilvl w:val="0"/>
          <w:numId w:val="1"/>
        </w:numPr>
        <w:ind w:left="1440" w:hanging="360"/>
        <w:rPr/>
      </w:pPr>
      <w:r w:rsidDel="00000000" w:rsidR="00000000" w:rsidRPr="00000000">
        <w:rPr>
          <w:rFonts w:ascii="Times New Roman" w:cs="Times New Roman" w:eastAsia="Times New Roman" w:hAnsi="Times New Roman"/>
          <w:rtl w:val="0"/>
        </w:rPr>
        <w:t xml:space="preserve">Scope: Resources stored in the </w:t>
      </w:r>
      <w:r w:rsidDel="00000000" w:rsidR="00000000" w:rsidRPr="00000000">
        <w:rPr>
          <w:rFonts w:ascii="Times New Roman" w:cs="Times New Roman" w:eastAsia="Times New Roman" w:hAnsi="Times New Roman"/>
          <w:rtl w:val="0"/>
        </w:rPr>
        <w:t xml:space="preserve">uvm_resource_db</w:t>
      </w:r>
      <w:r w:rsidDel="00000000" w:rsidR="00000000" w:rsidRPr="00000000">
        <w:rPr>
          <w:rFonts w:ascii="Times New Roman" w:cs="Times New Roman" w:eastAsia="Times New Roman" w:hAnsi="Times New Roman"/>
          <w:rtl w:val="0"/>
        </w:rPr>
        <w:t xml:space="preserve"> are accessible globally to any component in the testbench.</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set_config_* works?</w:t>
      </w:r>
    </w:p>
    <w:p w:rsidR="00000000" w:rsidDel="00000000" w:rsidP="00000000" w:rsidRDefault="00000000" w:rsidRPr="00000000" w14:paraId="0000004F">
      <w:pPr>
        <w:numPr>
          <w:ilvl w:val="0"/>
          <w:numId w:val="3"/>
        </w:numPr>
        <w:ind w:left="1440" w:hanging="36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set_config_*</w:t>
      </w:r>
      <w:r w:rsidDel="00000000" w:rsidR="00000000" w:rsidRPr="00000000">
        <w:rPr>
          <w:rFonts w:ascii="Times New Roman" w:cs="Times New Roman" w:eastAsia="Times New Roman" w:hAnsi="Times New Roman"/>
          <w:rtl w:val="0"/>
        </w:rPr>
        <w:t xml:space="preserve"> family of methods (e.g., </w:t>
      </w:r>
      <w:r w:rsidDel="00000000" w:rsidR="00000000" w:rsidRPr="00000000">
        <w:rPr>
          <w:rFonts w:ascii="Times New Roman" w:cs="Times New Roman" w:eastAsia="Times New Roman" w:hAnsi="Times New Roman"/>
          <w:rtl w:val="0"/>
        </w:rPr>
        <w:t xml:space="preserve">set_config_int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set_config_string</w:t>
      </w:r>
      <w:r w:rsidDel="00000000" w:rsidR="00000000" w:rsidRPr="00000000">
        <w:rPr>
          <w:rFonts w:ascii="Times New Roman" w:cs="Times New Roman" w:eastAsia="Times New Roman" w:hAnsi="Times New Roman"/>
          <w:rtl w:val="0"/>
        </w:rPr>
        <w:t xml:space="preserve">) is used to set configuration parameters at a specific level in the testbench.</w:t>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methods are typically used to set values that will be available to components at or below the specified level in the component hierarchy.</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set_config_int("my_component", "timeout", 100);</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set_config_* and uvm_config_db?</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set_config_*</w:t>
      </w:r>
    </w:p>
    <w:p w:rsidR="00000000" w:rsidDel="00000000" w:rsidP="00000000" w:rsidRDefault="00000000" w:rsidRPr="00000000" w14:paraId="0000005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set configuration parameters that are specific to a component in the testbench.</w:t>
      </w:r>
    </w:p>
    <w:p w:rsidR="00000000" w:rsidDel="00000000" w:rsidP="00000000" w:rsidRDefault="00000000" w:rsidRPr="00000000" w14:paraId="00000056">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part of the component’s own configuration system.</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uvm_config_db</w:t>
      </w:r>
    </w:p>
    <w:p w:rsidR="00000000" w:rsidDel="00000000" w:rsidP="00000000" w:rsidRDefault="00000000" w:rsidRPr="00000000" w14:paraId="0000005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more flexible and powerful mechanism for passing data between components, including configuration parameters.</w:t>
      </w:r>
    </w:p>
    <w:p w:rsidR="00000000" w:rsidDel="00000000" w:rsidP="00000000" w:rsidRDefault="00000000" w:rsidRPr="00000000" w14:paraId="00000059">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used for passing parameters up and down the component hierarchy (e.g., from parent to child).</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use set_config and get_config in sequence?</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is possible to use </w:t>
      </w:r>
      <w:r w:rsidDel="00000000" w:rsidR="00000000" w:rsidRPr="00000000">
        <w:rPr>
          <w:rFonts w:ascii="Times New Roman" w:cs="Times New Roman" w:eastAsia="Times New Roman" w:hAnsi="Times New Roman"/>
          <w:rtl w:val="0"/>
        </w:rPr>
        <w:t xml:space="preserve">set_config</w:t>
      </w:r>
      <w:r w:rsidDel="00000000" w:rsidR="00000000" w:rsidRPr="00000000">
        <w:rPr>
          <w:rFonts w:ascii="Times New Roman" w:cs="Times New Roman" w:eastAsia="Times New Roman" w:hAnsi="Times New Roman"/>
          <w:rtl w:val="0"/>
        </w:rPr>
        <w:t xml:space="preserve"> to set a configuration value and then retrieve it with </w:t>
      </w:r>
      <w:r w:rsidDel="00000000" w:rsidR="00000000" w:rsidRPr="00000000">
        <w:rPr>
          <w:rFonts w:ascii="Times New Roman" w:cs="Times New Roman" w:eastAsia="Times New Roman" w:hAnsi="Times New Roman"/>
          <w:rtl w:val="0"/>
        </w:rPr>
        <w:t xml:space="preserve">get_config</w:t>
      </w:r>
      <w:r w:rsidDel="00000000" w:rsidR="00000000" w:rsidRPr="00000000">
        <w:rPr>
          <w:rFonts w:ascii="Times New Roman" w:cs="Times New Roman" w:eastAsia="Times New Roman" w:hAnsi="Times New Roman"/>
          <w:rtl w:val="0"/>
        </w:rPr>
        <w:t xml:space="preserve"> within the same sequence, as long as the configuration is set before calling </w:t>
      </w:r>
      <w:r w:rsidDel="00000000" w:rsidR="00000000" w:rsidRPr="00000000">
        <w:rPr>
          <w:rFonts w:ascii="Times New Roman" w:cs="Times New Roman" w:eastAsia="Times New Roman" w:hAnsi="Times New Roman"/>
          <w:rtl w:val="0"/>
        </w:rPr>
        <w:t xml:space="preserve">get_config</w:t>
      </w:r>
      <w:r w:rsidDel="00000000" w:rsidR="00000000" w:rsidRPr="00000000">
        <w:rPr>
          <w:rFonts w:ascii="Times New Roman" w:cs="Times New Roman" w:eastAsia="Times New Roman" w:hAnsi="Times New Roman"/>
          <w:rtl w:val="0"/>
        </w:rPr>
        <w:t xml:space="preserve"> in the hierarchy.</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set_config_int("my_agent", "timeout", 100);</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timeout_value = get_config_int("my_agent", "timeout");</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