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23DF" w14:textId="06BB59CA" w:rsidR="00A52031" w:rsidRDefault="00A52031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3.Difference</w:t>
      </w:r>
      <w:proofErr w:type="gramEnd"/>
      <w:r>
        <w:rPr>
          <w:b/>
          <w:bCs/>
        </w:rPr>
        <w:t xml:space="preserve"> between Collection and stream?</w:t>
      </w:r>
    </w:p>
    <w:p w14:paraId="5DA3C8DB" w14:textId="50C40B3A" w:rsidR="00A52031" w:rsidRPr="00A52031" w:rsidRDefault="00A52031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tbl>
      <w:tblPr>
        <w:tblStyle w:val="TableGrid"/>
        <w:tblW w:w="9256" w:type="dxa"/>
        <w:tblInd w:w="-5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A52031" w14:paraId="25B2385E" w14:textId="77777777" w:rsidTr="00A52031">
        <w:trPr>
          <w:trHeight w:val="572"/>
        </w:trPr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0DF9" w14:textId="77777777" w:rsidR="00A52031" w:rsidRDefault="00A52031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Collection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016B" w14:textId="77777777" w:rsidR="00A52031" w:rsidRDefault="00A5203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Stream</w:t>
            </w:r>
          </w:p>
        </w:tc>
      </w:tr>
      <w:tr w:rsidR="00A52031" w14:paraId="1C39F649" w14:textId="77777777" w:rsidTr="00A52031">
        <w:trPr>
          <w:trHeight w:val="572"/>
        </w:trPr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777" w14:textId="77777777" w:rsidR="00A52031" w:rsidRDefault="00A5203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1.It stores data.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677C" w14:textId="77777777" w:rsidR="00A52031" w:rsidRDefault="00A5203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1.It doesn’t </w:t>
            </w:r>
            <w:proofErr w:type="gramStart"/>
            <w:r>
              <w:rPr>
                <w:b/>
                <w:bCs/>
                <w:lang w:val="en-US"/>
              </w:rPr>
              <w:t>stores</w:t>
            </w:r>
            <w:proofErr w:type="gramEnd"/>
            <w:r>
              <w:rPr>
                <w:b/>
                <w:bCs/>
                <w:lang w:val="en-US"/>
              </w:rPr>
              <w:t xml:space="preserve"> data.</w:t>
            </w:r>
          </w:p>
        </w:tc>
      </w:tr>
      <w:tr w:rsidR="00A52031" w14:paraId="319B91E2" w14:textId="77777777" w:rsidTr="00A52031">
        <w:trPr>
          <w:trHeight w:val="572"/>
        </w:trPr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1A1F" w14:textId="77777777" w:rsidR="00A52031" w:rsidRDefault="00A5203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2.They don’t use functional interfaces.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FBAA" w14:textId="77777777" w:rsidR="00A52031" w:rsidRDefault="00A5203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2.They use functional interfaces.</w:t>
            </w:r>
          </w:p>
        </w:tc>
      </w:tr>
      <w:tr w:rsidR="00A52031" w14:paraId="2B6FA3D8" w14:textId="77777777" w:rsidTr="00A52031">
        <w:trPr>
          <w:trHeight w:val="542"/>
        </w:trPr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5EF2" w14:textId="77777777" w:rsidR="00A52031" w:rsidRDefault="00A5203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3.They are iterated externally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4D91" w14:textId="77777777" w:rsidR="00A52031" w:rsidRDefault="00A5203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3.They are iterated internally.</w:t>
            </w:r>
          </w:p>
        </w:tc>
      </w:tr>
    </w:tbl>
    <w:p w14:paraId="7FF96E89" w14:textId="77777777" w:rsidR="002D50C0" w:rsidRDefault="002D50C0"/>
    <w:p w14:paraId="3B73AFD3" w14:textId="03D4D8BE" w:rsidR="00A52031" w:rsidRPr="00A52031" w:rsidRDefault="00A52031">
      <w:pPr>
        <w:rPr>
          <w:b/>
          <w:bCs/>
        </w:rPr>
      </w:pPr>
    </w:p>
    <w:sectPr w:rsidR="00A52031" w:rsidRPr="00A5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09"/>
    <w:rsid w:val="00122509"/>
    <w:rsid w:val="002D50C0"/>
    <w:rsid w:val="00A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7BAF"/>
  <w15:chartTrackingRefBased/>
  <w15:docId w15:val="{C836C3BE-D7AE-4A2F-9BA7-CD4C61DA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jaikishen manoj mishra</dc:creator>
  <cp:keywords/>
  <dc:description/>
  <cp:lastModifiedBy>jaikishen manoj mishra</cp:lastModifiedBy>
  <cp:revision>2</cp:revision>
  <dcterms:created xsi:type="dcterms:W3CDTF">2023-05-19T06:48:00Z</dcterms:created>
  <dcterms:modified xsi:type="dcterms:W3CDTF">2023-05-19T06:50:00Z</dcterms:modified>
</cp:coreProperties>
</file>