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608A7EBF"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 xml:space="preserve">BANK LOAN </w:t>
      </w:r>
      <w:r w:rsidR="00C90DF1">
        <w:rPr>
          <w:rFonts w:cstheme="minorHAnsi"/>
          <w:b/>
          <w:bCs/>
          <w:color w:val="1F4E79" w:themeColor="accent5" w:themeShade="80"/>
          <w:kern w:val="0"/>
          <w:sz w:val="36"/>
          <w:szCs w:val="36"/>
        </w:rPr>
        <w:t>DASHBOARD</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7241AE93" w:rsidR="00F810AF" w:rsidRDefault="00644C31" w:rsidP="00F810AF">
      <w:pPr>
        <w:spacing w:line="360" w:lineRule="auto"/>
        <w:jc w:val="both"/>
        <w:rPr>
          <w:sz w:val="24"/>
          <w:szCs w:val="24"/>
        </w:rPr>
      </w:pPr>
      <w:r w:rsidRPr="00644C31">
        <w:rPr>
          <w:sz w:val="24"/>
          <w:szCs w:val="24"/>
        </w:rPr>
        <w:t>In order to monitor and assess the bank's lending activities and performance</w:t>
      </w:r>
      <w:r w:rsidR="00F810AF" w:rsidRPr="00F810AF">
        <w:rPr>
          <w:sz w:val="24"/>
          <w:szCs w:val="24"/>
        </w:rPr>
        <w:t xml:space="preserve">, we need to create a comprehensive Bank Loan Report. This report aims to provide insights into key loan-related metrics and their changes over time. </w:t>
      </w:r>
      <w:r w:rsidR="000936D0" w:rsidRPr="000936D0">
        <w:rPr>
          <w:sz w:val="24"/>
          <w:szCs w:val="24"/>
        </w:rPr>
        <w:t xml:space="preserve">This report aids in making data-driven decisions to track the </w:t>
      </w:r>
      <w:r w:rsidR="00F810AF" w:rsidRPr="00F810AF">
        <w:rPr>
          <w:sz w:val="24"/>
          <w:szCs w:val="24"/>
        </w:rPr>
        <w:t>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33D26077"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t>
      </w:r>
      <w:r w:rsidR="00644C31" w:rsidRPr="00644C31">
        <w:rPr>
          <w:sz w:val="24"/>
          <w:szCs w:val="24"/>
        </w:rPr>
        <w:t>We need to calculate the total number of loan applications received</w:t>
      </w:r>
      <w:r w:rsidRPr="00F810AF">
        <w:rPr>
          <w:sz w:val="24"/>
          <w:szCs w:val="24"/>
        </w:rPr>
        <w:t xml:space="preserve"> during a specified period. Additionally, it is essential to monitor the Month-to-Date (MTD) Loan Applications and track changes Month-over-Month (MoM).</w:t>
      </w:r>
    </w:p>
    <w:p w14:paraId="73E611CB" w14:textId="341941F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t>
      </w:r>
      <w:r w:rsidR="00644C31" w:rsidRPr="00644C31">
        <w:rPr>
          <w:sz w:val="24"/>
          <w:szCs w:val="24"/>
        </w:rPr>
        <w:t>The MTD Total Funded Amount is also monitored</w:t>
      </w:r>
      <w:r w:rsidRPr="00F810AF">
        <w:rPr>
          <w:sz w:val="24"/>
          <w:szCs w:val="24"/>
        </w:rPr>
        <w:t xml:space="preserve"> and </w:t>
      </w:r>
      <w:r w:rsidR="003C125F" w:rsidRPr="00F810AF">
        <w:rPr>
          <w:sz w:val="24"/>
          <w:szCs w:val="24"/>
        </w:rPr>
        <w:t>analyse</w:t>
      </w:r>
      <w:r w:rsidRPr="00F810AF">
        <w:rPr>
          <w:sz w:val="24"/>
          <w:szCs w:val="24"/>
        </w:rPr>
        <w:t xml:space="preserve"> the Month-over-Month (MoM) changes in this metric.</w:t>
      </w:r>
    </w:p>
    <w:p w14:paraId="5C457D00" w14:textId="27CAB23B"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t>
      </w:r>
      <w:r w:rsidR="00644C31" w:rsidRPr="00644C31">
        <w:rPr>
          <w:sz w:val="24"/>
          <w:szCs w:val="24"/>
        </w:rPr>
        <w:t>The Month-to-Date (MTD) Total Amount Received should be analyzed</w:t>
      </w:r>
      <w:r w:rsidRPr="00F810AF">
        <w:rPr>
          <w:sz w:val="24"/>
          <w:szCs w:val="24"/>
        </w:rPr>
        <w:t xml:space="preserve">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026A7B4C" w14:textId="77777777" w:rsidR="00596D6A" w:rsidRDefault="00596D6A"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1BBD99B5" w:rsidR="00F810AF" w:rsidRDefault="00644C31" w:rsidP="003C125F">
      <w:pPr>
        <w:spacing w:line="360" w:lineRule="auto"/>
        <w:jc w:val="both"/>
        <w:rPr>
          <w:sz w:val="24"/>
          <w:szCs w:val="24"/>
        </w:rPr>
      </w:pPr>
      <w:r w:rsidRPr="00644C31">
        <w:rPr>
          <w:sz w:val="24"/>
          <w:szCs w:val="24"/>
        </w:rPr>
        <w:t>To evaluate the performance of the lending activities</w:t>
      </w:r>
      <w:r>
        <w:rPr>
          <w:sz w:val="24"/>
          <w:szCs w:val="24"/>
        </w:rPr>
        <w:t xml:space="preserve"> </w:t>
      </w:r>
      <w:r w:rsidR="003C125F" w:rsidRPr="003C125F">
        <w:rPr>
          <w:sz w:val="24"/>
          <w:szCs w:val="24"/>
        </w:rPr>
        <w:t>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830F696" w:rsidR="00213E6C" w:rsidRDefault="000936D0" w:rsidP="00213E6C">
      <w:pPr>
        <w:spacing w:line="360" w:lineRule="auto"/>
        <w:jc w:val="both"/>
        <w:rPr>
          <w:sz w:val="24"/>
          <w:szCs w:val="24"/>
        </w:rPr>
      </w:pPr>
      <w:r w:rsidRPr="000936D0">
        <w:rPr>
          <w:sz w:val="24"/>
          <w:szCs w:val="24"/>
        </w:rPr>
        <w:t>The Bank Loan Report project aims to</w:t>
      </w:r>
      <w:r>
        <w:rPr>
          <w:sz w:val="24"/>
          <w:szCs w:val="24"/>
        </w:rPr>
        <w:t xml:space="preserve"> </w:t>
      </w:r>
      <w:r w:rsidR="00213E6C" w:rsidRPr="00213E6C">
        <w:rPr>
          <w:sz w:val="24"/>
          <w:szCs w:val="24"/>
        </w:rPr>
        <w:t>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sidR="00213E6C">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1F1B1AE3" w:rsidR="00536320" w:rsidRPr="00536320" w:rsidRDefault="000936D0" w:rsidP="00536320">
      <w:pPr>
        <w:spacing w:line="360" w:lineRule="auto"/>
        <w:jc w:val="both"/>
        <w:rPr>
          <w:sz w:val="24"/>
          <w:szCs w:val="24"/>
        </w:rPr>
      </w:pPr>
      <w:r w:rsidRPr="000936D0">
        <w:rPr>
          <w:sz w:val="24"/>
          <w:szCs w:val="24"/>
        </w:rPr>
        <w:t>The Bank Loan Report project recognizes the need for a comprehensive</w:t>
      </w:r>
      <w:r w:rsidR="00536320" w:rsidRPr="00536320">
        <w:rPr>
          <w:sz w:val="24"/>
          <w:szCs w:val="24"/>
        </w:rPr>
        <w:t xml:space="preser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50AA1100" w:rsidR="00D93137" w:rsidRPr="00D93137" w:rsidRDefault="00D93137" w:rsidP="00D93137">
      <w:pPr>
        <w:spacing w:line="360" w:lineRule="auto"/>
        <w:jc w:val="both"/>
        <w:rPr>
          <w:i/>
          <w:iCs/>
          <w:sz w:val="24"/>
          <w:szCs w:val="24"/>
        </w:rPr>
      </w:pPr>
      <w:r w:rsidRPr="00D93137">
        <w:rPr>
          <w:i/>
          <w:iCs/>
          <w:sz w:val="24"/>
          <w:szCs w:val="24"/>
        </w:rPr>
        <w:t xml:space="preserve">The primary objective of the Details Dashboard is to provide a comprehensive and user-friendly interface for accessing vital loan data. </w:t>
      </w:r>
      <w:r w:rsidR="000936D0" w:rsidRPr="000936D0">
        <w:rPr>
          <w:i/>
          <w:iCs/>
          <w:sz w:val="24"/>
          <w:szCs w:val="24"/>
        </w:rPr>
        <w:t>It serves as a one-stop solution for users seeking detailed insights into the loan portfolio</w:t>
      </w:r>
      <w:r w:rsidRPr="00D93137">
        <w:rPr>
          <w:i/>
          <w:iCs/>
          <w:sz w:val="24"/>
          <w:szCs w:val="24"/>
        </w:rPr>
        <w:t>,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CCF3" w14:textId="77777777" w:rsidR="008B2CF1" w:rsidRDefault="008B2CF1" w:rsidP="00FA36C2">
      <w:pPr>
        <w:spacing w:after="0" w:line="240" w:lineRule="auto"/>
      </w:pPr>
      <w:r>
        <w:separator/>
      </w:r>
    </w:p>
  </w:endnote>
  <w:endnote w:type="continuationSeparator" w:id="0">
    <w:p w14:paraId="782B7133" w14:textId="77777777" w:rsidR="008B2CF1" w:rsidRDefault="008B2CF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6286" w14:textId="785A53CD" w:rsidR="00FA36C2" w:rsidRPr="002D58AA" w:rsidRDefault="00FA36C2" w:rsidP="00FA36C2">
    <w:pPr>
      <w:pStyle w:val="Footer"/>
      <w:rPr>
        <w:i/>
        <w:iCs/>
      </w:rPr>
    </w:pP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F999" w14:textId="77777777" w:rsidR="008B2CF1" w:rsidRDefault="008B2CF1" w:rsidP="00FA36C2">
      <w:pPr>
        <w:spacing w:after="0" w:line="240" w:lineRule="auto"/>
      </w:pPr>
      <w:r>
        <w:separator/>
      </w:r>
    </w:p>
  </w:footnote>
  <w:footnote w:type="continuationSeparator" w:id="0">
    <w:p w14:paraId="2EF4CAD7" w14:textId="77777777" w:rsidR="008B2CF1" w:rsidRDefault="008B2CF1"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3D05" w14:textId="77777777" w:rsidR="00FA36C2" w:rsidRPr="002D58AA" w:rsidRDefault="00FA36C2" w:rsidP="00FA36C2">
    <w:pPr>
      <w:pStyle w:val="Header"/>
      <w:rPr>
        <w:b/>
        <w:bCs/>
        <w:color w:val="4472C4" w:themeColor="accent1"/>
        <w:sz w:val="20"/>
        <w:szCs w:val="20"/>
      </w:rPr>
    </w:pP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936D0"/>
    <w:rsid w:val="00213E6C"/>
    <w:rsid w:val="002F5A59"/>
    <w:rsid w:val="003B2A9D"/>
    <w:rsid w:val="003C125F"/>
    <w:rsid w:val="00523408"/>
    <w:rsid w:val="00536320"/>
    <w:rsid w:val="00596D6A"/>
    <w:rsid w:val="00644C31"/>
    <w:rsid w:val="006A58D1"/>
    <w:rsid w:val="006D5E21"/>
    <w:rsid w:val="007110E9"/>
    <w:rsid w:val="007431A6"/>
    <w:rsid w:val="008B2CF1"/>
    <w:rsid w:val="00A057BE"/>
    <w:rsid w:val="00AD5569"/>
    <w:rsid w:val="00B90E3A"/>
    <w:rsid w:val="00C90DF1"/>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jaison1414@gmail.com</cp:lastModifiedBy>
  <cp:revision>19</cp:revision>
  <dcterms:created xsi:type="dcterms:W3CDTF">2023-10-06T11:06:00Z</dcterms:created>
  <dcterms:modified xsi:type="dcterms:W3CDTF">2023-11-11T21:56:00Z</dcterms:modified>
</cp:coreProperties>
</file>