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tblW w:w="9808" w:type="dxa"/>
        <w:tblInd w:w="170" w:type="dxa"/>
        <w:tblCellMar>
          <w:top w:w="170" w:type="dxa"/>
          <w:left w:w="170" w:type="dxa"/>
          <w:bottom w:w="170" w:type="dxa"/>
          <w:right w:w="170" w:type="dxa"/>
        </w:tblCellMar>
        <w:tblLook w:val="04A0" w:firstRow="1" w:lastRow="0" w:firstColumn="1" w:lastColumn="0" w:noHBand="0" w:noVBand="1"/>
      </w:tblPr>
      <w:tblGrid>
        <w:gridCol w:w="2850"/>
        <w:gridCol w:w="2112"/>
        <w:gridCol w:w="4846"/>
      </w:tblGrid>
      <w:tr w:rsidR="00B903E9" w:rsidRPr="00E67F11" w14:paraId="6C047E5D" w14:textId="16454C9E" w:rsidTr="00CC79FC">
        <w:trPr>
          <w:trHeight w:hRule="exact" w:val="624"/>
        </w:trPr>
        <w:tc>
          <w:tcPr>
            <w:tcW w:w="2850" w:type="dxa"/>
            <w:vAlign w:val="center"/>
          </w:tcPr>
          <w:p w14:paraId="098CF1CE" w14:textId="497C431D" w:rsidR="00921ADD" w:rsidRPr="00E67F11" w:rsidRDefault="00921ADD" w:rsidP="6BC71A60">
            <w:pPr>
              <w:jc w:val="center"/>
              <w:rPr>
                <w:b/>
                <w:bCs/>
                <w:sz w:val="26"/>
                <w:szCs w:val="26"/>
              </w:rPr>
            </w:pPr>
            <w:r w:rsidRPr="00B903E9">
              <w:rPr>
                <w:b/>
                <w:bCs/>
                <w:spacing w:val="14"/>
                <w:w w:val="99"/>
                <w:kern w:val="0"/>
                <w:sz w:val="26"/>
                <w:szCs w:val="26"/>
                <w:fitText w:val="1405" w:id="293922305"/>
              </w:rPr>
              <w:t>研究テー</w:t>
            </w:r>
            <w:r w:rsidRPr="00B903E9">
              <w:rPr>
                <w:b/>
                <w:bCs/>
                <w:w w:val="99"/>
                <w:kern w:val="0"/>
                <w:sz w:val="26"/>
                <w:szCs w:val="26"/>
                <w:fitText w:val="1405" w:id="293922305"/>
              </w:rPr>
              <w:t>マ</w:t>
            </w:r>
          </w:p>
        </w:tc>
        <w:tc>
          <w:tcPr>
            <w:tcW w:w="6958" w:type="dxa"/>
            <w:gridSpan w:val="2"/>
            <w:vAlign w:val="center"/>
          </w:tcPr>
          <w:p w14:paraId="7B98F3E1" w14:textId="01CA51FA" w:rsidR="00921ADD" w:rsidRPr="00E2490E" w:rsidRDefault="00921ADD" w:rsidP="00E67F11">
            <w:pPr>
              <w:jc w:val="center"/>
              <w:rPr>
                <w:sz w:val="26"/>
                <w:szCs w:val="26"/>
              </w:rPr>
            </w:pPr>
            <w:r w:rsidRPr="00E2490E">
              <w:rPr>
                <w:rFonts w:hint="eastAsia"/>
                <w:sz w:val="26"/>
                <w:szCs w:val="26"/>
              </w:rPr>
              <w:t>スマートフォンを用いた駅伝大会計測システムの開発</w:t>
            </w:r>
          </w:p>
        </w:tc>
      </w:tr>
      <w:tr w:rsidR="00B903E9" w:rsidRPr="00E67F11" w14:paraId="20F8E386" w14:textId="35D0FE91" w:rsidTr="00CC79FC">
        <w:trPr>
          <w:trHeight w:hRule="exact" w:val="624"/>
        </w:trPr>
        <w:tc>
          <w:tcPr>
            <w:tcW w:w="2850" w:type="dxa"/>
            <w:tcBorders>
              <w:bottom w:val="single" w:sz="4" w:space="0" w:color="000000"/>
            </w:tcBorders>
            <w:vAlign w:val="center"/>
          </w:tcPr>
          <w:p w14:paraId="23E306CD" w14:textId="77777777" w:rsidR="00921ADD" w:rsidRPr="00E67F11" w:rsidRDefault="00921ADD" w:rsidP="00E67F11">
            <w:pPr>
              <w:jc w:val="center"/>
              <w:rPr>
                <w:b/>
                <w:sz w:val="28"/>
                <w:szCs w:val="28"/>
              </w:rPr>
            </w:pPr>
            <w:r w:rsidRPr="00676734">
              <w:rPr>
                <w:rFonts w:hint="eastAsia"/>
                <w:b/>
                <w:spacing w:val="141"/>
                <w:kern w:val="0"/>
                <w:sz w:val="28"/>
                <w:szCs w:val="28"/>
                <w:fitText w:val="1405" w:id="293922560"/>
              </w:rPr>
              <w:t>学生</w:t>
            </w:r>
            <w:r w:rsidRPr="00676734">
              <w:rPr>
                <w:rFonts w:hint="eastAsia"/>
                <w:b/>
                <w:spacing w:val="-1"/>
                <w:kern w:val="0"/>
                <w:sz w:val="28"/>
                <w:szCs w:val="28"/>
                <w:fitText w:val="1405" w:id="293922560"/>
              </w:rPr>
              <w:t>名</w:t>
            </w:r>
          </w:p>
        </w:tc>
        <w:tc>
          <w:tcPr>
            <w:tcW w:w="6958" w:type="dxa"/>
            <w:gridSpan w:val="2"/>
            <w:tcBorders>
              <w:bottom w:val="single" w:sz="4" w:space="0" w:color="000000"/>
            </w:tcBorders>
            <w:vAlign w:val="center"/>
          </w:tcPr>
          <w:p w14:paraId="2DC2D605" w14:textId="412D37CE" w:rsidR="00921ADD" w:rsidRDefault="00921ADD" w:rsidP="00E67F11">
            <w:pPr>
              <w:jc w:val="center"/>
              <w:rPr>
                <w:sz w:val="28"/>
                <w:szCs w:val="28"/>
              </w:rPr>
            </w:pPr>
            <w:r>
              <w:rPr>
                <w:rFonts w:hint="eastAsia"/>
                <w:sz w:val="28"/>
                <w:szCs w:val="28"/>
              </w:rPr>
              <w:t>檀上藍花，三腰瑞妃</w:t>
            </w:r>
          </w:p>
        </w:tc>
      </w:tr>
      <w:tr w:rsidR="006238FC" w14:paraId="4215534E" w14:textId="26995363" w:rsidTr="00CC79FC">
        <w:trPr>
          <w:trHeight w:val="12707"/>
        </w:trPr>
        <w:tc>
          <w:tcPr>
            <w:tcW w:w="4962" w:type="dxa"/>
            <w:gridSpan w:val="2"/>
            <w:tcBorders>
              <w:top w:val="single" w:sz="4" w:space="0" w:color="000000"/>
            </w:tcBorders>
          </w:tcPr>
          <w:p w14:paraId="14FBAEB1" w14:textId="14653B27" w:rsidR="006238FC" w:rsidRPr="00531D3A" w:rsidRDefault="006238FC" w:rsidP="005074B6">
            <w:pPr>
              <w:pStyle w:val="a4"/>
              <w:numPr>
                <w:ilvl w:val="0"/>
                <w:numId w:val="1"/>
              </w:numPr>
              <w:ind w:leftChars="0"/>
              <w:rPr>
                <w:b/>
                <w:u w:val="single"/>
              </w:rPr>
            </w:pPr>
            <w:r w:rsidRPr="00531D3A">
              <w:rPr>
                <w:rFonts w:hint="eastAsia"/>
                <w:b/>
                <w:u w:val="single"/>
              </w:rPr>
              <w:t>はじめに</w:t>
            </w:r>
          </w:p>
          <w:p w14:paraId="6D23077B" w14:textId="77777777" w:rsidR="006238FC" w:rsidRDefault="006238FC" w:rsidP="006238FC">
            <w:pPr>
              <w:ind w:firstLineChars="100" w:firstLine="200"/>
              <w:rPr>
                <w:rFonts w:asciiTheme="minorEastAsia" w:eastAsiaTheme="minorEastAsia" w:hAnsiTheme="minorEastAsia" w:cs="Meiryo UI"/>
                <w:szCs w:val="20"/>
              </w:rPr>
            </w:pPr>
            <w:r>
              <w:rPr>
                <w:rFonts w:asciiTheme="minorEastAsia" w:eastAsiaTheme="minorEastAsia" w:hAnsiTheme="minorEastAsia" w:cs="Meiryo UI" w:hint="eastAsia"/>
                <w:szCs w:val="20"/>
              </w:rPr>
              <w:t>近</w:t>
            </w:r>
            <w:r w:rsidRPr="000A7DC6">
              <w:rPr>
                <w:rFonts w:asciiTheme="minorEastAsia" w:eastAsiaTheme="minorEastAsia" w:hAnsiTheme="minorEastAsia" w:cs="Meiryo UI" w:hint="eastAsia"/>
                <w:szCs w:val="20"/>
              </w:rPr>
              <w:t>年のマラソンブームにより参加者の増えたマラソン大会では、参加費を徴収し、ゼッケンにICチップを組み込んだ計測システムを導入している。一方、参加費を徴収しない地域の駅伝大会では、記録を手動で行っているため、時間と労力がかかっている。</w:t>
            </w:r>
          </w:p>
          <w:p w14:paraId="109372EE" w14:textId="4EA13708" w:rsidR="006238FC" w:rsidRDefault="006238FC" w:rsidP="006238FC">
            <w:pPr>
              <w:ind w:firstLineChars="100" w:firstLine="200"/>
              <w:rPr>
                <w:rFonts w:asciiTheme="minorEastAsia" w:eastAsiaTheme="minorEastAsia" w:hAnsiTheme="minorEastAsia" w:cs="Meiryo UI"/>
                <w:szCs w:val="20"/>
              </w:rPr>
            </w:pPr>
            <w:r w:rsidRPr="006C6695">
              <w:rPr>
                <w:rFonts w:asciiTheme="minorEastAsia" w:eastAsiaTheme="minorEastAsia" w:hAnsiTheme="minorEastAsia" w:cs="Meiryo UI" w:hint="eastAsia"/>
                <w:szCs w:val="20"/>
              </w:rPr>
              <w:t>本研究では、各中継所からスマートフォンで</w:t>
            </w:r>
            <w:r>
              <w:rPr>
                <w:rFonts w:asciiTheme="minorEastAsia" w:eastAsiaTheme="minorEastAsia" w:hAnsiTheme="minorEastAsia" w:cs="Meiryo UI" w:hint="eastAsia"/>
                <w:szCs w:val="20"/>
              </w:rPr>
              <w:t>選手の通過</w:t>
            </w:r>
            <w:r w:rsidRPr="006C6695">
              <w:rPr>
                <w:rFonts w:asciiTheme="minorEastAsia" w:eastAsiaTheme="minorEastAsia" w:hAnsiTheme="minorEastAsia" w:cs="Meiryo UI" w:hint="eastAsia"/>
                <w:szCs w:val="20"/>
              </w:rPr>
              <w:t>タイムとゼッケンを記録し、その結果をWeb上で閲覧できる駅伝大会計測システムの開発を目的と</w:t>
            </w:r>
            <w:r>
              <w:rPr>
                <w:rFonts w:asciiTheme="minorEastAsia" w:eastAsiaTheme="minorEastAsia" w:hAnsiTheme="minorEastAsia" w:cs="Meiryo UI" w:hint="eastAsia"/>
                <w:szCs w:val="20"/>
              </w:rPr>
              <w:t>する。</w:t>
            </w:r>
          </w:p>
          <w:p w14:paraId="2FABB069" w14:textId="77777777" w:rsidR="006238FC" w:rsidRPr="006238FC" w:rsidRDefault="006238FC" w:rsidP="00A754AC">
            <w:pPr>
              <w:ind w:firstLineChars="100" w:firstLine="200"/>
              <w:rPr>
                <w:rFonts w:asciiTheme="minorEastAsia" w:eastAsiaTheme="minorEastAsia" w:hAnsiTheme="minorEastAsia" w:cs="Meiryo UI"/>
                <w:szCs w:val="20"/>
              </w:rPr>
            </w:pPr>
          </w:p>
          <w:p w14:paraId="225E5F4A" w14:textId="4066E15C" w:rsidR="006238FC" w:rsidRPr="00531D3A" w:rsidRDefault="006238FC" w:rsidP="0096343E">
            <w:pPr>
              <w:pStyle w:val="a4"/>
              <w:numPr>
                <w:ilvl w:val="0"/>
                <w:numId w:val="1"/>
              </w:numPr>
              <w:ind w:leftChars="0"/>
              <w:rPr>
                <w:b/>
                <w:u w:val="single"/>
              </w:rPr>
            </w:pPr>
            <w:r w:rsidRPr="00531D3A">
              <w:rPr>
                <w:rFonts w:hint="eastAsia"/>
                <w:b/>
                <w:u w:val="single"/>
              </w:rPr>
              <w:t>システム概要</w:t>
            </w:r>
          </w:p>
          <w:p w14:paraId="45E05A0B" w14:textId="58C3E370" w:rsidR="006238FC" w:rsidRPr="00531D3A" w:rsidRDefault="006238FC" w:rsidP="00531D3A">
            <w:pPr>
              <w:rPr>
                <w:b/>
              </w:rPr>
            </w:pPr>
            <w:r>
              <w:rPr>
                <w:rFonts w:hint="eastAsia"/>
                <w:b/>
              </w:rPr>
              <w:t>2</w:t>
            </w:r>
            <w:r>
              <w:rPr>
                <w:b/>
              </w:rPr>
              <w:t>.1</w:t>
            </w:r>
            <w:r>
              <w:rPr>
                <w:rFonts w:hint="eastAsia"/>
                <w:b/>
              </w:rPr>
              <w:t xml:space="preserve"> </w:t>
            </w:r>
            <w:r>
              <w:rPr>
                <w:rFonts w:hint="eastAsia"/>
                <w:b/>
              </w:rPr>
              <w:t>駅伝大会登録機能</w:t>
            </w:r>
          </w:p>
          <w:p w14:paraId="1292191F" w14:textId="28CAD118" w:rsidR="006238FC" w:rsidRDefault="006238FC" w:rsidP="006238FC">
            <w:pPr>
              <w:ind w:firstLineChars="100" w:firstLine="200"/>
            </w:pPr>
            <w:r>
              <w:rPr>
                <w:rFonts w:hint="eastAsia"/>
              </w:rPr>
              <w:t>駅伝大会運営者は、まず，データベース上に大会情報を入力する。入力情報には大会名、パスワード、区間数と部門があり、パスワードは計測時に大会ログインページで使用するため、大会当日までに記録者に伝えておく必要がある。</w:t>
            </w:r>
          </w:p>
          <w:p w14:paraId="1D035C53" w14:textId="03CE0163" w:rsidR="006238FC" w:rsidRPr="006238FC" w:rsidRDefault="006238FC" w:rsidP="00D77A06">
            <w:pPr>
              <w:ind w:left="200" w:hangingChars="100" w:hanging="200"/>
            </w:pPr>
          </w:p>
          <w:p w14:paraId="1C68B50F" w14:textId="494FF1D5" w:rsidR="006238FC" w:rsidRDefault="006238FC" w:rsidP="00531D3A">
            <w:pPr>
              <w:rPr>
                <w:b/>
              </w:rPr>
            </w:pPr>
            <w:r w:rsidRPr="00531D3A">
              <w:rPr>
                <w:rFonts w:hint="eastAsia"/>
                <w:b/>
              </w:rPr>
              <w:t>2</w:t>
            </w:r>
            <w:r w:rsidRPr="00531D3A">
              <w:rPr>
                <w:b/>
              </w:rPr>
              <w:t>.2</w:t>
            </w:r>
            <w:r w:rsidRPr="00531D3A">
              <w:rPr>
                <w:rFonts w:hint="eastAsia"/>
                <w:b/>
              </w:rPr>
              <w:t>タイム記録</w:t>
            </w:r>
            <w:r>
              <w:rPr>
                <w:rFonts w:hint="eastAsia"/>
                <w:b/>
              </w:rPr>
              <w:t>、ゼッケン記録、区間集計</w:t>
            </w:r>
            <w:r w:rsidRPr="00531D3A">
              <w:rPr>
                <w:rFonts w:hint="eastAsia"/>
                <w:b/>
              </w:rPr>
              <w:t>機能</w:t>
            </w:r>
          </w:p>
          <w:p w14:paraId="0CEF22D1" w14:textId="07C45FC9" w:rsidR="006238FC" w:rsidRDefault="006238FC" w:rsidP="006238FC">
            <w:pPr>
              <w:ind w:firstLineChars="100" w:firstLine="200"/>
            </w:pPr>
            <w:r>
              <w:rPr>
                <w:rFonts w:hint="eastAsia"/>
              </w:rPr>
              <w:t>大会当日、スタート地点にタイム記録者</w:t>
            </w:r>
            <w:r>
              <w:rPr>
                <w:rFonts w:hint="eastAsia"/>
              </w:rPr>
              <w:t>1</w:t>
            </w:r>
            <w:r>
              <w:rPr>
                <w:rFonts w:hint="eastAsia"/>
              </w:rPr>
              <w:t>名、各中継所にタイム、ゼッケン記録者の</w:t>
            </w:r>
            <w:r>
              <w:rPr>
                <w:rFonts w:hint="eastAsia"/>
              </w:rPr>
              <w:t>2</w:t>
            </w:r>
            <w:r>
              <w:rPr>
                <w:rFonts w:hint="eastAsia"/>
              </w:rPr>
              <w:t>名を配置する。</w:t>
            </w:r>
          </w:p>
          <w:p w14:paraId="1AB64AEE" w14:textId="77777777" w:rsidR="006238FC" w:rsidRDefault="006238FC" w:rsidP="006238FC">
            <w:pPr>
              <w:ind w:firstLineChars="100" w:firstLine="200"/>
            </w:pPr>
            <w:r>
              <w:rPr>
                <w:rFonts w:hint="eastAsia"/>
              </w:rPr>
              <w:t>スタート地点のタイム記録者は、スタートと同時にタイム記録ボタンをタップする。各中継所の記録者は、担当中継所を走者が通過すると同時にボタンをタップする。</w:t>
            </w:r>
            <w:r w:rsidRPr="006346FA">
              <w:rPr>
                <w:rFonts w:hint="eastAsia"/>
              </w:rPr>
              <w:t>すべての走者が通過した時点で記録データをクラウドサーバに送信する。</w:t>
            </w:r>
          </w:p>
          <w:p w14:paraId="5E5F2BA4" w14:textId="77777777" w:rsidR="006238FC" w:rsidRDefault="006238FC" w:rsidP="006238FC">
            <w:pPr>
              <w:ind w:firstLineChars="100" w:firstLine="200"/>
            </w:pPr>
            <w:r w:rsidRPr="006346FA">
              <w:rPr>
                <w:rFonts w:hint="eastAsia"/>
              </w:rPr>
              <w:t>ゼッケン記録は担当中継所を走者が通過した時点で、ゼッケン番号を読みあげ、データを入力する。タイム記録同様、すべての走者が通過した時点で記録データをクラウドサーバに送信する。</w:t>
            </w:r>
          </w:p>
          <w:p w14:paraId="427E55BA" w14:textId="77777777" w:rsidR="006238FC" w:rsidRDefault="006238FC" w:rsidP="006238FC">
            <w:pPr>
              <w:ind w:firstLineChars="100" w:firstLine="200"/>
            </w:pPr>
            <w:r>
              <w:rPr>
                <w:rFonts w:hint="eastAsia"/>
              </w:rPr>
              <w:t>区間記録の集計は各中継所のデータ記録が終わり次第行う。記録者</w:t>
            </w:r>
            <w:r>
              <w:rPr>
                <w:rFonts w:hint="eastAsia"/>
              </w:rPr>
              <w:t>2</w:t>
            </w:r>
            <w:r>
              <w:rPr>
                <w:rFonts w:hint="eastAsia"/>
              </w:rPr>
              <w:t>名のうちどちらかが区間集計ボタンをタップし、区間記録を集計する。</w:t>
            </w:r>
          </w:p>
          <w:p w14:paraId="157869D7" w14:textId="6EDE9ACB" w:rsidR="006238FC" w:rsidRDefault="006238FC" w:rsidP="006238FC">
            <w:pPr>
              <w:ind w:firstLineChars="100" w:firstLine="200"/>
            </w:pPr>
            <w:r>
              <w:rPr>
                <w:rFonts w:hint="eastAsia"/>
              </w:rPr>
              <w:t>図</w:t>
            </w:r>
            <w:r>
              <w:rPr>
                <w:rFonts w:hint="eastAsia"/>
              </w:rPr>
              <w:t>1</w:t>
            </w:r>
            <w:r>
              <w:t>(a)</w:t>
            </w:r>
            <w:r>
              <w:rPr>
                <w:rFonts w:hint="eastAsia"/>
              </w:rPr>
              <w:t>にゼッケン記録サイトと同図</w:t>
            </w:r>
            <w:r>
              <w:rPr>
                <w:rFonts w:hint="eastAsia"/>
              </w:rPr>
              <w:t>(b</w:t>
            </w:r>
            <w:r>
              <w:t>)</w:t>
            </w:r>
            <w:r>
              <w:rPr>
                <w:rFonts w:hint="eastAsia"/>
              </w:rPr>
              <w:t>にタイム記録サイト、開発システムの流れを図</w:t>
            </w:r>
            <w:r>
              <w:rPr>
                <w:rFonts w:hint="eastAsia"/>
              </w:rPr>
              <w:t>2</w:t>
            </w:r>
            <w:r>
              <w:rPr>
                <w:rFonts w:hint="eastAsia"/>
              </w:rPr>
              <w:t>に示す。</w:t>
            </w:r>
          </w:p>
          <w:p w14:paraId="6B9E6CD9" w14:textId="77777777" w:rsidR="00D70599" w:rsidRDefault="00D70599" w:rsidP="006238FC">
            <w:pPr>
              <w:ind w:firstLineChars="100" w:firstLine="200"/>
            </w:pPr>
          </w:p>
          <w:p w14:paraId="3E548B11" w14:textId="28F16B6C" w:rsidR="006238FC" w:rsidRDefault="006238FC" w:rsidP="00B903E9">
            <w:pPr>
              <w:tabs>
                <w:tab w:val="left" w:pos="1470"/>
              </w:tabs>
              <w:ind w:leftChars="115" w:left="230"/>
              <w:jc w:val="center"/>
            </w:pPr>
            <w:r>
              <w:rPr>
                <w:noProof/>
              </w:rPr>
              <w:drawing>
                <wp:inline distT="0" distB="0" distL="0" distR="0" wp14:anchorId="4CEA5729" wp14:editId="19D7A142">
                  <wp:extent cx="1411555" cy="1887220"/>
                  <wp:effectExtent l="19050" t="19050" r="17780" b="177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74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6839" cy="1907655"/>
                          </a:xfrm>
                          <a:prstGeom prst="rect">
                            <a:avLst/>
                          </a:prstGeom>
                          <a:ln w="3175">
                            <a:solidFill>
                              <a:schemeClr val="tx1"/>
                            </a:solidFill>
                          </a:ln>
                        </pic:spPr>
                      </pic:pic>
                    </a:graphicData>
                  </a:graphic>
                </wp:inline>
              </w:drawing>
            </w:r>
            <w:r w:rsidR="00676734">
              <w:rPr>
                <w:noProof/>
              </w:rPr>
              <w:drawing>
                <wp:inline distT="0" distB="0" distL="0" distR="0" wp14:anchorId="50B2DC02" wp14:editId="55B802AC">
                  <wp:extent cx="1210310" cy="1878499"/>
                  <wp:effectExtent l="19050" t="19050" r="27940" b="2667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_ゼッケンデータ有り.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5832" cy="1949152"/>
                          </a:xfrm>
                          <a:prstGeom prst="rect">
                            <a:avLst/>
                          </a:prstGeom>
                          <a:ln>
                            <a:solidFill>
                              <a:schemeClr val="tx1"/>
                            </a:solidFill>
                          </a:ln>
                        </pic:spPr>
                      </pic:pic>
                    </a:graphicData>
                  </a:graphic>
                </wp:inline>
              </w:drawing>
            </w:r>
          </w:p>
          <w:p w14:paraId="2AAE1707" w14:textId="0C625CD6" w:rsidR="006238FC" w:rsidRDefault="006238FC" w:rsidP="006238FC">
            <w:pPr>
              <w:jc w:val="center"/>
            </w:pPr>
            <w:r>
              <w:rPr>
                <w:rFonts w:hint="eastAsia"/>
              </w:rPr>
              <w:t>(</w:t>
            </w:r>
            <w:r>
              <w:t>a)</w:t>
            </w:r>
            <w:r>
              <w:rPr>
                <w:rFonts w:hint="eastAsia"/>
              </w:rPr>
              <w:t xml:space="preserve">タイム記録サイト　</w:t>
            </w:r>
            <w:r>
              <w:rPr>
                <w:rFonts w:hint="eastAsia"/>
              </w:rPr>
              <w:t>(b)</w:t>
            </w:r>
            <w:r>
              <w:rPr>
                <w:rFonts w:hint="eastAsia"/>
              </w:rPr>
              <w:t>ゼッケン記録サイト</w:t>
            </w:r>
          </w:p>
          <w:p w14:paraId="3656B9AB" w14:textId="168C2FA2" w:rsidR="006238FC" w:rsidRPr="00E2490E" w:rsidRDefault="006238FC" w:rsidP="006238FC">
            <w:pPr>
              <w:jc w:val="center"/>
            </w:pPr>
            <w:r>
              <w:rPr>
                <w:rFonts w:hint="eastAsia"/>
              </w:rPr>
              <w:t>図</w:t>
            </w:r>
            <w:r>
              <w:rPr>
                <w:rFonts w:hint="eastAsia"/>
              </w:rPr>
              <w:t>1</w:t>
            </w:r>
            <w:r>
              <w:t xml:space="preserve"> </w:t>
            </w:r>
            <w:r>
              <w:rPr>
                <w:rFonts w:hint="eastAsia"/>
              </w:rPr>
              <w:t>ゼッケン記録とタイム記録ページ</w:t>
            </w:r>
          </w:p>
        </w:tc>
        <w:tc>
          <w:tcPr>
            <w:tcW w:w="4846" w:type="dxa"/>
            <w:tcBorders>
              <w:top w:val="single" w:sz="4" w:space="0" w:color="000000"/>
            </w:tcBorders>
          </w:tcPr>
          <w:p w14:paraId="00E450B7" w14:textId="7410051C" w:rsidR="006238FC" w:rsidRDefault="006238FC" w:rsidP="00B903E9">
            <w:pPr>
              <w:jc w:val="center"/>
              <w:rPr>
                <w:b/>
              </w:rPr>
            </w:pPr>
            <w:r w:rsidRPr="00531D3A">
              <w:rPr>
                <w:b/>
                <w:noProof/>
              </w:rPr>
              <w:drawing>
                <wp:inline distT="0" distB="0" distL="0" distR="0" wp14:anchorId="30DD476A" wp14:editId="74CC5943">
                  <wp:extent cx="2822214" cy="1479550"/>
                  <wp:effectExtent l="19050" t="19050" r="16510" b="2540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アブストラクト資料.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6796" cy="1508165"/>
                          </a:xfrm>
                          <a:prstGeom prst="rect">
                            <a:avLst/>
                          </a:prstGeom>
                          <a:ln w="3175">
                            <a:solidFill>
                              <a:schemeClr val="tx1"/>
                            </a:solidFill>
                          </a:ln>
                        </pic:spPr>
                      </pic:pic>
                    </a:graphicData>
                  </a:graphic>
                </wp:inline>
              </w:drawing>
            </w:r>
          </w:p>
          <w:p w14:paraId="5FA61C31" w14:textId="5480669A" w:rsidR="006238FC" w:rsidRPr="00B903E9" w:rsidRDefault="006238FC" w:rsidP="00B903E9">
            <w:pPr>
              <w:jc w:val="center"/>
            </w:pPr>
            <w:r w:rsidRPr="00B903E9">
              <w:rPr>
                <w:rFonts w:hint="eastAsia"/>
              </w:rPr>
              <w:t>図</w:t>
            </w:r>
            <w:r w:rsidRPr="00B903E9">
              <w:rPr>
                <w:rFonts w:hint="eastAsia"/>
              </w:rPr>
              <w:t>2</w:t>
            </w:r>
            <w:r w:rsidRPr="00B903E9">
              <w:t xml:space="preserve"> </w:t>
            </w:r>
            <w:r>
              <w:rPr>
                <w:rFonts w:hint="eastAsia"/>
              </w:rPr>
              <w:t>開発</w:t>
            </w:r>
            <w:r w:rsidRPr="00B903E9">
              <w:rPr>
                <w:rFonts w:hint="eastAsia"/>
              </w:rPr>
              <w:t>システムの流れ</w:t>
            </w:r>
          </w:p>
          <w:p w14:paraId="12864B27" w14:textId="7E71D05F" w:rsidR="006238FC" w:rsidRDefault="006238FC" w:rsidP="0093398A">
            <w:pPr>
              <w:rPr>
                <w:b/>
              </w:rPr>
            </w:pPr>
          </w:p>
          <w:p w14:paraId="57152B3E" w14:textId="27F2C62B" w:rsidR="006238FC" w:rsidRPr="00BA0C31" w:rsidRDefault="006238FC" w:rsidP="0093398A">
            <w:pPr>
              <w:rPr>
                <w:b/>
              </w:rPr>
            </w:pPr>
            <w:r w:rsidRPr="00BA0C31">
              <w:rPr>
                <w:rFonts w:hint="eastAsia"/>
                <w:b/>
              </w:rPr>
              <w:t>2</w:t>
            </w:r>
            <w:r w:rsidRPr="00BA0C31">
              <w:rPr>
                <w:b/>
              </w:rPr>
              <w:t>.3</w:t>
            </w:r>
            <w:r w:rsidRPr="00BA0C31">
              <w:rPr>
                <w:rFonts w:hint="eastAsia"/>
                <w:b/>
              </w:rPr>
              <w:t>大会</w:t>
            </w:r>
            <w:r>
              <w:rPr>
                <w:rFonts w:hint="eastAsia"/>
                <w:b/>
              </w:rPr>
              <w:t>結果</w:t>
            </w:r>
            <w:r w:rsidR="00BE13F4">
              <w:rPr>
                <w:rFonts w:hint="eastAsia"/>
                <w:b/>
              </w:rPr>
              <w:t>集計・</w:t>
            </w:r>
            <w:r w:rsidRPr="00BA0C31">
              <w:rPr>
                <w:rFonts w:hint="eastAsia"/>
                <w:b/>
              </w:rPr>
              <w:t>閲覧機能</w:t>
            </w:r>
          </w:p>
          <w:p w14:paraId="6228C5D5" w14:textId="1792B242" w:rsidR="006238FC" w:rsidRDefault="006238FC" w:rsidP="006238FC">
            <w:pPr>
              <w:pStyle w:val="a4"/>
              <w:ind w:leftChars="0" w:left="0" w:firstLineChars="100" w:firstLine="200"/>
            </w:pPr>
            <w:r>
              <w:rPr>
                <w:rFonts w:hint="eastAsia"/>
              </w:rPr>
              <w:t>大会結果ページでは部門ごとに、現在順位、チーム別記録、区間順位が閲覧できる。</w:t>
            </w:r>
            <w:r w:rsidR="00BE13F4">
              <w:rPr>
                <w:rFonts w:hint="eastAsia"/>
              </w:rPr>
              <w:t>これらの</w:t>
            </w:r>
            <w:r>
              <w:rPr>
                <w:rFonts w:hint="eastAsia"/>
              </w:rPr>
              <w:t>結果情報は各区間での計測が終わり次第</w:t>
            </w:r>
            <w:r w:rsidR="00BE13F4">
              <w:rPr>
                <w:rFonts w:hint="eastAsia"/>
              </w:rPr>
              <w:t>、</w:t>
            </w:r>
            <w:r>
              <w:rPr>
                <w:rFonts w:hint="eastAsia"/>
              </w:rPr>
              <w:t>データをアップロードし、</w:t>
            </w:r>
            <w:r w:rsidR="00BE13F4">
              <w:rPr>
                <w:rFonts w:hint="eastAsia"/>
              </w:rPr>
              <w:t>集計ボタンで登録データの集計が行われ，直ちに</w:t>
            </w:r>
            <w:r w:rsidR="00BE13F4">
              <w:rPr>
                <w:rFonts w:hint="eastAsia"/>
              </w:rPr>
              <w:t>Web</w:t>
            </w:r>
            <w:r w:rsidR="00BE13F4">
              <w:rPr>
                <w:rFonts w:hint="eastAsia"/>
              </w:rPr>
              <w:t>上から</w:t>
            </w:r>
            <w:r>
              <w:rPr>
                <w:rFonts w:hint="eastAsia"/>
              </w:rPr>
              <w:t>閲覧することができる。</w:t>
            </w:r>
          </w:p>
          <w:p w14:paraId="6BAB9CBE" w14:textId="7D1C0AE3" w:rsidR="006238FC" w:rsidRPr="0093398A" w:rsidRDefault="006238FC" w:rsidP="00921ADD">
            <w:pPr>
              <w:rPr>
                <w:b/>
              </w:rPr>
            </w:pPr>
          </w:p>
          <w:p w14:paraId="31A91C3C" w14:textId="727C6FC3" w:rsidR="006238FC" w:rsidRPr="00531D3A" w:rsidRDefault="006238FC" w:rsidP="00921ADD">
            <w:pPr>
              <w:pStyle w:val="a4"/>
              <w:numPr>
                <w:ilvl w:val="0"/>
                <w:numId w:val="1"/>
              </w:numPr>
              <w:ind w:leftChars="0"/>
              <w:rPr>
                <w:b/>
                <w:u w:val="single"/>
              </w:rPr>
            </w:pPr>
            <w:r w:rsidRPr="00531D3A">
              <w:rPr>
                <w:rFonts w:hint="eastAsia"/>
                <w:b/>
                <w:u w:val="single"/>
              </w:rPr>
              <w:t>実証実験</w:t>
            </w:r>
          </w:p>
          <w:p w14:paraId="3FAD0356" w14:textId="445DB38C" w:rsidR="006238FC" w:rsidRDefault="006238FC" w:rsidP="00921ADD">
            <w:pPr>
              <w:pStyle w:val="a4"/>
              <w:ind w:leftChars="0" w:left="0" w:firstLineChars="100" w:firstLine="200"/>
            </w:pPr>
            <w:r>
              <w:t>2020</w:t>
            </w:r>
            <w:r>
              <w:rPr>
                <w:rFonts w:hint="eastAsia"/>
              </w:rPr>
              <w:t>年</w:t>
            </w:r>
            <w:r>
              <w:rPr>
                <w:rFonts w:hint="eastAsia"/>
              </w:rPr>
              <w:t>1</w:t>
            </w:r>
            <w:r>
              <w:rPr>
                <w:rFonts w:hint="eastAsia"/>
              </w:rPr>
              <w:t>月</w:t>
            </w:r>
            <w:r>
              <w:rPr>
                <w:rFonts w:hint="eastAsia"/>
              </w:rPr>
              <w:t>1</w:t>
            </w:r>
            <w:r>
              <w:t>9</w:t>
            </w:r>
            <w:r>
              <w:rPr>
                <w:rFonts w:hint="eastAsia"/>
              </w:rPr>
              <w:t>日</w:t>
            </w:r>
            <w:r w:rsidR="00CE5331">
              <w:rPr>
                <w:rFonts w:hint="eastAsia"/>
              </w:rPr>
              <w:t>（日）</w:t>
            </w:r>
            <w:r>
              <w:rPr>
                <w:rFonts w:hint="eastAsia"/>
              </w:rPr>
              <w:t>に</w:t>
            </w:r>
            <w:r w:rsidR="00BE13F4">
              <w:rPr>
                <w:rFonts w:hint="eastAsia"/>
              </w:rPr>
              <w:t>開催さ</w:t>
            </w:r>
            <w:r>
              <w:rPr>
                <w:rFonts w:hint="eastAsia"/>
              </w:rPr>
              <w:t>れた「第</w:t>
            </w:r>
            <w:r>
              <w:rPr>
                <w:rFonts w:hint="eastAsia"/>
              </w:rPr>
              <w:t>6</w:t>
            </w:r>
            <w:r>
              <w:t>3</w:t>
            </w:r>
            <w:r>
              <w:rPr>
                <w:rFonts w:hint="eastAsia"/>
              </w:rPr>
              <w:t>回上島町ゆめしま海道駅伝大会」で本システムの実証実験を行なった。公式の計測ではなく、実証実験</w:t>
            </w:r>
            <w:r w:rsidR="00BE13F4">
              <w:rPr>
                <w:rFonts w:hint="eastAsia"/>
              </w:rPr>
              <w:t>として上島町に協力いただいた</w:t>
            </w:r>
            <w:r>
              <w:rPr>
                <w:rFonts w:hint="eastAsia"/>
              </w:rPr>
              <w:t>。結果は</w:t>
            </w:r>
            <w:r>
              <w:rPr>
                <w:rFonts w:hint="eastAsia"/>
              </w:rPr>
              <w:t>6</w:t>
            </w:r>
            <w:r>
              <w:rPr>
                <w:rFonts w:hint="eastAsia"/>
              </w:rPr>
              <w:t>区間中</w:t>
            </w:r>
            <w:r>
              <w:rPr>
                <w:rFonts w:hint="eastAsia"/>
              </w:rPr>
              <w:t>3</w:t>
            </w:r>
            <w:r>
              <w:rPr>
                <w:rFonts w:hint="eastAsia"/>
              </w:rPr>
              <w:t>区間</w:t>
            </w:r>
            <w:r w:rsidR="00BE13F4">
              <w:rPr>
                <w:rFonts w:hint="eastAsia"/>
              </w:rPr>
              <w:t>で、公式記録と同等のデータが得られた</w:t>
            </w:r>
            <w:r>
              <w:rPr>
                <w:rFonts w:hint="eastAsia"/>
              </w:rPr>
              <w:t>。しかし、</w:t>
            </w:r>
            <w:r>
              <w:rPr>
                <w:rFonts w:hint="eastAsia"/>
              </w:rPr>
              <w:t>1</w:t>
            </w:r>
            <w:r>
              <w:rPr>
                <w:rFonts w:hint="eastAsia"/>
              </w:rPr>
              <w:t>区、</w:t>
            </w:r>
            <w:r>
              <w:rPr>
                <w:rFonts w:hint="eastAsia"/>
              </w:rPr>
              <w:t>3</w:t>
            </w:r>
            <w:r>
              <w:rPr>
                <w:rFonts w:hint="eastAsia"/>
              </w:rPr>
              <w:t>区、ゴール地点での計測では、計測でタップした回数と実際の通過人数が一致しなかったり、ゼッケンの順番が間違っていたりした。これは、</w:t>
            </w:r>
            <w:r>
              <w:rPr>
                <w:rFonts w:hint="eastAsia"/>
              </w:rPr>
              <w:t>1</w:t>
            </w:r>
            <w:r>
              <w:rPr>
                <w:rFonts w:hint="eastAsia"/>
              </w:rPr>
              <w:t>区では走者の間隔がなく計測自体の難易度が高かったことや、複数の走者が同時に通過したときの計測は、ボタンのタップでは押した間隔がないため通過人数を表示していても、今何回押したか分からなくなってしまうことが原因</w:t>
            </w:r>
            <w:r w:rsidR="00BE13F4">
              <w:rPr>
                <w:rFonts w:hint="eastAsia"/>
              </w:rPr>
              <w:t>である</w:t>
            </w:r>
            <w:r>
              <w:rPr>
                <w:rFonts w:hint="eastAsia"/>
              </w:rPr>
              <w:t>。大会の結果表示では、計測できなかったチームを除けば正確なデータが閲覧できた。また、大会前日や直前での部門変更、チームの削除等もあったため、直前でもデータベース内の情報を変更できるページが必要である</w:t>
            </w:r>
            <w:bookmarkStart w:id="0" w:name="_GoBack"/>
            <w:bookmarkEnd w:id="0"/>
            <w:r>
              <w:rPr>
                <w:rFonts w:hint="eastAsia"/>
              </w:rPr>
              <w:t>ことも認知した。</w:t>
            </w:r>
          </w:p>
          <w:p w14:paraId="6B65D667" w14:textId="77777777" w:rsidR="006238FC" w:rsidRDefault="006238FC" w:rsidP="00921ADD">
            <w:pPr>
              <w:pStyle w:val="a4"/>
              <w:ind w:leftChars="0" w:left="360"/>
            </w:pPr>
          </w:p>
          <w:p w14:paraId="3CDF174B" w14:textId="77777777" w:rsidR="006238FC" w:rsidRPr="00531D3A" w:rsidRDefault="006238FC" w:rsidP="00921ADD">
            <w:pPr>
              <w:pStyle w:val="a4"/>
              <w:numPr>
                <w:ilvl w:val="0"/>
                <w:numId w:val="1"/>
              </w:numPr>
              <w:ind w:leftChars="0"/>
              <w:rPr>
                <w:b/>
                <w:u w:val="single"/>
              </w:rPr>
            </w:pPr>
            <w:r w:rsidRPr="00531D3A">
              <w:rPr>
                <w:rFonts w:hint="eastAsia"/>
                <w:b/>
                <w:u w:val="single"/>
              </w:rPr>
              <w:t>おわりに</w:t>
            </w:r>
          </w:p>
          <w:p w14:paraId="6320C113" w14:textId="429566B4" w:rsidR="006238FC" w:rsidRPr="00B903E9" w:rsidRDefault="006238FC" w:rsidP="00154A11">
            <w:pPr>
              <w:pStyle w:val="a4"/>
              <w:ind w:leftChars="0" w:left="0" w:firstLineChars="100" w:firstLine="200"/>
            </w:pPr>
            <w:r>
              <w:rPr>
                <w:rFonts w:hint="eastAsia"/>
              </w:rPr>
              <w:t>開発した「駅伝大会計測システム」は、目標としていた低コストでの作業軽減、</w:t>
            </w:r>
            <w:r w:rsidR="00BE13F4">
              <w:rPr>
                <w:rFonts w:hint="eastAsia"/>
              </w:rPr>
              <w:t>データ登録後即時に</w:t>
            </w:r>
            <w:r>
              <w:rPr>
                <w:rFonts w:hint="eastAsia"/>
              </w:rPr>
              <w:t>大会結果閲覧ができる。</w:t>
            </w:r>
            <w:r w:rsidR="00BE13F4">
              <w:rPr>
                <w:rFonts w:hint="eastAsia"/>
              </w:rPr>
              <w:t>しかし、</w:t>
            </w:r>
            <w:r>
              <w:rPr>
                <w:rFonts w:hint="eastAsia"/>
              </w:rPr>
              <w:t>実証実験</w:t>
            </w:r>
            <w:r w:rsidR="00BE13F4">
              <w:rPr>
                <w:rFonts w:hint="eastAsia"/>
              </w:rPr>
              <w:t>から</w:t>
            </w:r>
            <w:r>
              <w:rPr>
                <w:rFonts w:hint="eastAsia"/>
              </w:rPr>
              <w:t>、計測失敗時の対応が手動より困難であることや、部門やチーム数の変更が容易に行えないことが明らかになった。一方で、運営側から本システムのような</w:t>
            </w:r>
            <w:r w:rsidR="00154A11">
              <w:rPr>
                <w:rFonts w:hint="eastAsia"/>
              </w:rPr>
              <w:t>集計処理を短時間で実施できることに魅力があると言う</w:t>
            </w:r>
            <w:r>
              <w:rPr>
                <w:rFonts w:hint="eastAsia"/>
              </w:rPr>
              <w:t>声をいただき、改めて本システムの需要を把握することができた。本システム</w:t>
            </w:r>
            <w:r w:rsidR="00154A11">
              <w:rPr>
                <w:rFonts w:hint="eastAsia"/>
              </w:rPr>
              <w:t>に大会エントリーや表彰機能を追加すると</w:t>
            </w:r>
            <w:r>
              <w:rPr>
                <w:rFonts w:hint="eastAsia"/>
              </w:rPr>
              <w:t>、多くの駅伝大会運営の手助けになると考えられ</w:t>
            </w:r>
            <w:r w:rsidRPr="00B903E9">
              <w:rPr>
                <w:rFonts w:hint="eastAsia"/>
              </w:rPr>
              <w:t>る。</w:t>
            </w:r>
          </w:p>
        </w:tc>
      </w:tr>
    </w:tbl>
    <w:p w14:paraId="45FB0818" w14:textId="77777777" w:rsidR="00702065" w:rsidRPr="00E67F11" w:rsidRDefault="00702065">
      <w:pPr>
        <w:rPr>
          <w:sz w:val="2"/>
        </w:rPr>
      </w:pPr>
    </w:p>
    <w:sectPr w:rsidR="00702065" w:rsidRPr="00E67F11" w:rsidSect="009566BB">
      <w:type w:val="continuous"/>
      <w:pgSz w:w="11906" w:h="16838" w:code="9"/>
      <w:pgMar w:top="1134" w:right="1134" w:bottom="567"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C2BBDC" w14:textId="77777777" w:rsidR="008C3244" w:rsidRDefault="008C3244" w:rsidP="00D43AA7">
      <w:r>
        <w:separator/>
      </w:r>
    </w:p>
  </w:endnote>
  <w:endnote w:type="continuationSeparator" w:id="0">
    <w:p w14:paraId="353FD5C8" w14:textId="77777777" w:rsidR="008C3244" w:rsidRDefault="008C3244" w:rsidP="00D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notTrueType/>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5E49BD" w14:textId="77777777" w:rsidR="008C3244" w:rsidRDefault="008C3244" w:rsidP="00D43AA7">
      <w:r>
        <w:separator/>
      </w:r>
    </w:p>
  </w:footnote>
  <w:footnote w:type="continuationSeparator" w:id="0">
    <w:p w14:paraId="330C036F" w14:textId="77777777" w:rsidR="008C3244" w:rsidRDefault="008C3244" w:rsidP="00D43A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0D99"/>
    <w:multiLevelType w:val="hybridMultilevel"/>
    <w:tmpl w:val="951E2FD6"/>
    <w:lvl w:ilvl="0" w:tplc="CA64FA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F11"/>
    <w:rsid w:val="00041DD6"/>
    <w:rsid w:val="000706CF"/>
    <w:rsid w:val="00095410"/>
    <w:rsid w:val="000A7DC6"/>
    <w:rsid w:val="000C6BCD"/>
    <w:rsid w:val="000E1EF9"/>
    <w:rsid w:val="000E3416"/>
    <w:rsid w:val="000F708E"/>
    <w:rsid w:val="0010490A"/>
    <w:rsid w:val="00106A97"/>
    <w:rsid w:val="00130D45"/>
    <w:rsid w:val="00134B0A"/>
    <w:rsid w:val="0014158A"/>
    <w:rsid w:val="00151F2E"/>
    <w:rsid w:val="00154A11"/>
    <w:rsid w:val="001556E1"/>
    <w:rsid w:val="001659FF"/>
    <w:rsid w:val="00180542"/>
    <w:rsid w:val="00182C94"/>
    <w:rsid w:val="00193714"/>
    <w:rsid w:val="001971EB"/>
    <w:rsid w:val="001A7F17"/>
    <w:rsid w:val="001C4EEE"/>
    <w:rsid w:val="001E4FDE"/>
    <w:rsid w:val="001F1C0E"/>
    <w:rsid w:val="0021169A"/>
    <w:rsid w:val="00212A53"/>
    <w:rsid w:val="00246315"/>
    <w:rsid w:val="00247360"/>
    <w:rsid w:val="00254656"/>
    <w:rsid w:val="002A5EAF"/>
    <w:rsid w:val="002C61BD"/>
    <w:rsid w:val="002D4391"/>
    <w:rsid w:val="002E022A"/>
    <w:rsid w:val="002E168B"/>
    <w:rsid w:val="002E5133"/>
    <w:rsid w:val="003138DD"/>
    <w:rsid w:val="00321A59"/>
    <w:rsid w:val="00335A02"/>
    <w:rsid w:val="00342ACA"/>
    <w:rsid w:val="00342C5E"/>
    <w:rsid w:val="003848AD"/>
    <w:rsid w:val="003B03BF"/>
    <w:rsid w:val="003F39D8"/>
    <w:rsid w:val="00406D1C"/>
    <w:rsid w:val="00411853"/>
    <w:rsid w:val="00415D8A"/>
    <w:rsid w:val="0045225C"/>
    <w:rsid w:val="0046567D"/>
    <w:rsid w:val="00467B38"/>
    <w:rsid w:val="004A17FC"/>
    <w:rsid w:val="004B4151"/>
    <w:rsid w:val="004C48AB"/>
    <w:rsid w:val="004E1D08"/>
    <w:rsid w:val="0050137C"/>
    <w:rsid w:val="005017C4"/>
    <w:rsid w:val="00501980"/>
    <w:rsid w:val="005074B6"/>
    <w:rsid w:val="0051738D"/>
    <w:rsid w:val="00520261"/>
    <w:rsid w:val="0052462B"/>
    <w:rsid w:val="00531D3A"/>
    <w:rsid w:val="00560075"/>
    <w:rsid w:val="005660FF"/>
    <w:rsid w:val="00570848"/>
    <w:rsid w:val="005B4889"/>
    <w:rsid w:val="006040B4"/>
    <w:rsid w:val="006200D2"/>
    <w:rsid w:val="006238FC"/>
    <w:rsid w:val="006346FA"/>
    <w:rsid w:val="00676734"/>
    <w:rsid w:val="00682D5D"/>
    <w:rsid w:val="00686623"/>
    <w:rsid w:val="00692985"/>
    <w:rsid w:val="00692DD9"/>
    <w:rsid w:val="006A1358"/>
    <w:rsid w:val="006C3A93"/>
    <w:rsid w:val="006C6695"/>
    <w:rsid w:val="006D5793"/>
    <w:rsid w:val="006F0F7C"/>
    <w:rsid w:val="00702065"/>
    <w:rsid w:val="007103E8"/>
    <w:rsid w:val="00716649"/>
    <w:rsid w:val="007211CA"/>
    <w:rsid w:val="007400B6"/>
    <w:rsid w:val="00767175"/>
    <w:rsid w:val="00785875"/>
    <w:rsid w:val="007B69DC"/>
    <w:rsid w:val="007B6A40"/>
    <w:rsid w:val="007D4DC0"/>
    <w:rsid w:val="007E783F"/>
    <w:rsid w:val="007F19E8"/>
    <w:rsid w:val="00802E49"/>
    <w:rsid w:val="00813EDC"/>
    <w:rsid w:val="00834124"/>
    <w:rsid w:val="008901E3"/>
    <w:rsid w:val="008B449D"/>
    <w:rsid w:val="008C3244"/>
    <w:rsid w:val="008F7FE7"/>
    <w:rsid w:val="00911BD8"/>
    <w:rsid w:val="00921ADD"/>
    <w:rsid w:val="00926CB1"/>
    <w:rsid w:val="0093398A"/>
    <w:rsid w:val="00936DCB"/>
    <w:rsid w:val="009400C8"/>
    <w:rsid w:val="00953AC0"/>
    <w:rsid w:val="0095466D"/>
    <w:rsid w:val="009566BB"/>
    <w:rsid w:val="0096343E"/>
    <w:rsid w:val="00964AE5"/>
    <w:rsid w:val="00974D85"/>
    <w:rsid w:val="00996913"/>
    <w:rsid w:val="009A11FC"/>
    <w:rsid w:val="009C6589"/>
    <w:rsid w:val="009D1CE2"/>
    <w:rsid w:val="00A05705"/>
    <w:rsid w:val="00A24039"/>
    <w:rsid w:val="00A37EDA"/>
    <w:rsid w:val="00A505F7"/>
    <w:rsid w:val="00A754AC"/>
    <w:rsid w:val="00AB5EA5"/>
    <w:rsid w:val="00AD3BDF"/>
    <w:rsid w:val="00AE4D7F"/>
    <w:rsid w:val="00B10193"/>
    <w:rsid w:val="00B2198B"/>
    <w:rsid w:val="00B2537A"/>
    <w:rsid w:val="00B27588"/>
    <w:rsid w:val="00B65E17"/>
    <w:rsid w:val="00B65FCA"/>
    <w:rsid w:val="00B903E9"/>
    <w:rsid w:val="00B961F8"/>
    <w:rsid w:val="00BA0C31"/>
    <w:rsid w:val="00BB47A5"/>
    <w:rsid w:val="00BD2D10"/>
    <w:rsid w:val="00BE13F4"/>
    <w:rsid w:val="00BE2C93"/>
    <w:rsid w:val="00BF2FC4"/>
    <w:rsid w:val="00BF55BE"/>
    <w:rsid w:val="00BF68B0"/>
    <w:rsid w:val="00C47A0D"/>
    <w:rsid w:val="00C53F5A"/>
    <w:rsid w:val="00C715C4"/>
    <w:rsid w:val="00C85390"/>
    <w:rsid w:val="00C854FB"/>
    <w:rsid w:val="00C977A3"/>
    <w:rsid w:val="00CA5488"/>
    <w:rsid w:val="00CB320E"/>
    <w:rsid w:val="00CC79FC"/>
    <w:rsid w:val="00CD0F95"/>
    <w:rsid w:val="00CD34B3"/>
    <w:rsid w:val="00CD3F27"/>
    <w:rsid w:val="00CE5331"/>
    <w:rsid w:val="00D12787"/>
    <w:rsid w:val="00D251BE"/>
    <w:rsid w:val="00D31829"/>
    <w:rsid w:val="00D43AA7"/>
    <w:rsid w:val="00D4446D"/>
    <w:rsid w:val="00D54AC1"/>
    <w:rsid w:val="00D70599"/>
    <w:rsid w:val="00D70926"/>
    <w:rsid w:val="00D7207B"/>
    <w:rsid w:val="00D77A06"/>
    <w:rsid w:val="00D80074"/>
    <w:rsid w:val="00D815C4"/>
    <w:rsid w:val="00D81865"/>
    <w:rsid w:val="00D82A52"/>
    <w:rsid w:val="00DA62FE"/>
    <w:rsid w:val="00DA7FC7"/>
    <w:rsid w:val="00DC78B3"/>
    <w:rsid w:val="00DF4F6A"/>
    <w:rsid w:val="00E0217D"/>
    <w:rsid w:val="00E1322F"/>
    <w:rsid w:val="00E2490E"/>
    <w:rsid w:val="00E5444B"/>
    <w:rsid w:val="00E67B98"/>
    <w:rsid w:val="00E67F11"/>
    <w:rsid w:val="00E74E57"/>
    <w:rsid w:val="00E95515"/>
    <w:rsid w:val="00E95A93"/>
    <w:rsid w:val="00EA45F4"/>
    <w:rsid w:val="00EB0F01"/>
    <w:rsid w:val="00EC23EF"/>
    <w:rsid w:val="00EE2928"/>
    <w:rsid w:val="00EE628C"/>
    <w:rsid w:val="00EF64DF"/>
    <w:rsid w:val="00F33345"/>
    <w:rsid w:val="00F46EC8"/>
    <w:rsid w:val="00F9558D"/>
    <w:rsid w:val="00FB3262"/>
    <w:rsid w:val="00FB5FA7"/>
    <w:rsid w:val="00FB7821"/>
    <w:rsid w:val="00FE4F97"/>
    <w:rsid w:val="6BC71A60"/>
    <w:rsid w:val="74626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A0A965"/>
  <w15:docId w15:val="{8803E03C-05AC-490B-828E-8B3B0F6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 w:type="paragraph" w:styleId="aa">
    <w:name w:val="Balloon Text"/>
    <w:basedOn w:val="a"/>
    <w:link w:val="ab"/>
    <w:uiPriority w:val="99"/>
    <w:semiHidden/>
    <w:unhideWhenUsed/>
    <w:rsid w:val="00EE628C"/>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E628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238</Words>
  <Characters>1357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minewaki</dc:creator>
  <cp:lastModifiedBy>fujitalab</cp:lastModifiedBy>
  <cp:revision>187</cp:revision>
  <cp:lastPrinted>2020-01-28T01:13:00Z</cp:lastPrinted>
  <dcterms:created xsi:type="dcterms:W3CDTF">2016-01-18T05:06:00Z</dcterms:created>
  <dcterms:modified xsi:type="dcterms:W3CDTF">2020-01-28T07:00:00Z</dcterms:modified>
</cp:coreProperties>
</file>