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9639" w:type="dxa"/>
        <w:tblInd w:w="170" w:type="dxa"/>
        <w:tblCellMar>
          <w:top w:w="170" w:type="dxa"/>
          <w:left w:w="170" w:type="dxa"/>
          <w:bottom w:w="170" w:type="dxa"/>
          <w:right w:w="170" w:type="dxa"/>
        </w:tblCellMar>
        <w:tblLook w:val="04A0" w:firstRow="1" w:lastRow="0" w:firstColumn="1" w:lastColumn="0" w:noHBand="0" w:noVBand="1"/>
      </w:tblPr>
      <w:tblGrid>
        <w:gridCol w:w="1984"/>
        <w:gridCol w:w="3160"/>
        <w:gridCol w:w="4495"/>
      </w:tblGrid>
      <w:tr w:rsidR="00E67F11" w:rsidRPr="00E67F11" w14:paraId="6C047E5D" w14:textId="77777777" w:rsidTr="74626462">
        <w:trPr>
          <w:trHeight w:hRule="exact" w:val="624"/>
        </w:trPr>
        <w:tc>
          <w:tcPr>
            <w:tcW w:w="1984" w:type="dxa"/>
            <w:vAlign w:val="center"/>
          </w:tcPr>
          <w:p w14:paraId="098CF1CE" w14:textId="77777777" w:rsidR="00E67F11" w:rsidRPr="00E67F11" w:rsidRDefault="00E67F11" w:rsidP="00B26565">
            <w:r w:rsidRPr="00B26565">
              <w:rPr>
                <w:spacing w:val="52"/>
                <w:w w:val="99"/>
                <w:fitText w:val="1405" w:id="293922305"/>
              </w:rPr>
              <w:t>研究テー</w:t>
            </w:r>
            <w:r w:rsidRPr="00B26565">
              <w:rPr>
                <w:spacing w:val="2"/>
                <w:w w:val="99"/>
                <w:fitText w:val="1405" w:id="293922305"/>
              </w:rPr>
              <w:t>マ</w:t>
            </w:r>
          </w:p>
        </w:tc>
        <w:tc>
          <w:tcPr>
            <w:tcW w:w="7655" w:type="dxa"/>
            <w:gridSpan w:val="2"/>
            <w:vAlign w:val="center"/>
          </w:tcPr>
          <w:p w14:paraId="672A6659" w14:textId="0F15E6FA" w:rsidR="00E67F11" w:rsidRPr="007F2ADC" w:rsidRDefault="007F2ADC" w:rsidP="00E67F11">
            <w:pPr>
              <w:jc w:val="center"/>
              <w:rPr>
                <w:sz w:val="24"/>
                <w:szCs w:val="24"/>
              </w:rPr>
            </w:pPr>
            <w:r w:rsidRPr="007F2ADC">
              <w:rPr>
                <w:rFonts w:hint="eastAsia"/>
                <w:sz w:val="24"/>
                <w:szCs w:val="24"/>
              </w:rPr>
              <w:t>小学校プログラミング教育における教育内容の検討と教材作成</w:t>
            </w:r>
          </w:p>
        </w:tc>
      </w:tr>
      <w:tr w:rsidR="00E67F11" w:rsidRPr="00E67F11" w14:paraId="20F8E386" w14:textId="77777777" w:rsidTr="74626462">
        <w:trPr>
          <w:trHeight w:hRule="exact" w:val="624"/>
        </w:trPr>
        <w:tc>
          <w:tcPr>
            <w:tcW w:w="1984" w:type="dxa"/>
            <w:vAlign w:val="center"/>
          </w:tcPr>
          <w:p w14:paraId="23E306CD" w14:textId="77777777" w:rsidR="00E67F11" w:rsidRPr="00E67F11" w:rsidRDefault="00E67F11" w:rsidP="00E67F11">
            <w:pPr>
              <w:jc w:val="center"/>
              <w:rPr>
                <w:b/>
                <w:sz w:val="28"/>
                <w:szCs w:val="28"/>
              </w:rPr>
            </w:pPr>
            <w:r w:rsidRPr="00D73C11">
              <w:rPr>
                <w:rFonts w:hint="eastAsia"/>
                <w:b/>
                <w:spacing w:val="141"/>
                <w:kern w:val="0"/>
                <w:sz w:val="28"/>
                <w:szCs w:val="28"/>
                <w:fitText w:val="1405" w:id="293922560"/>
              </w:rPr>
              <w:t>学生</w:t>
            </w:r>
            <w:r w:rsidRPr="00D73C11">
              <w:rPr>
                <w:rFonts w:hint="eastAsia"/>
                <w:b/>
                <w:spacing w:val="-1"/>
                <w:kern w:val="0"/>
                <w:sz w:val="28"/>
                <w:szCs w:val="28"/>
                <w:fitText w:val="1405" w:id="293922560"/>
              </w:rPr>
              <w:t>名</w:t>
            </w:r>
          </w:p>
        </w:tc>
        <w:tc>
          <w:tcPr>
            <w:tcW w:w="7655" w:type="dxa"/>
            <w:gridSpan w:val="2"/>
            <w:vAlign w:val="center"/>
          </w:tcPr>
          <w:p w14:paraId="0A37501D" w14:textId="5E373BE8" w:rsidR="00E67F11" w:rsidRPr="00E67F11" w:rsidRDefault="007F2ADC" w:rsidP="00E67F11">
            <w:pPr>
              <w:jc w:val="center"/>
              <w:rPr>
                <w:sz w:val="28"/>
                <w:szCs w:val="28"/>
              </w:rPr>
            </w:pPr>
            <w:r>
              <w:rPr>
                <w:rFonts w:hint="eastAsia"/>
                <w:sz w:val="28"/>
                <w:szCs w:val="28"/>
              </w:rPr>
              <w:t>村井朔也</w:t>
            </w:r>
          </w:p>
        </w:tc>
      </w:tr>
      <w:tr w:rsidR="00A141BA" w14:paraId="4215534E" w14:textId="4C3B49BE" w:rsidTr="004E3694">
        <w:tblPrEx>
          <w:tblLook w:val="0600" w:firstRow="0" w:lastRow="0" w:firstColumn="0" w:lastColumn="0" w:noHBand="1" w:noVBand="1"/>
        </w:tblPrEx>
        <w:trPr>
          <w:trHeight w:val="12444"/>
        </w:trPr>
        <w:tc>
          <w:tcPr>
            <w:tcW w:w="5144" w:type="dxa"/>
            <w:gridSpan w:val="2"/>
            <w:tcBorders>
              <w:right w:val="nil"/>
            </w:tcBorders>
          </w:tcPr>
          <w:p w14:paraId="5DAB6C7B" w14:textId="65FE8833" w:rsidR="00801B82" w:rsidRPr="003515AF" w:rsidRDefault="00801B82" w:rsidP="003515AF">
            <w:pPr>
              <w:pStyle w:val="a4"/>
              <w:numPr>
                <w:ilvl w:val="0"/>
                <w:numId w:val="1"/>
              </w:numPr>
              <w:ind w:leftChars="0"/>
              <w:rPr>
                <w:rFonts w:asciiTheme="minorEastAsia" w:eastAsiaTheme="minorEastAsia" w:hAnsiTheme="minorEastAsia"/>
              </w:rPr>
            </w:pPr>
            <w:r w:rsidRPr="003515AF">
              <w:rPr>
                <w:rFonts w:asciiTheme="minorEastAsia" w:eastAsiaTheme="minorEastAsia" w:hAnsiTheme="minorEastAsia" w:hint="eastAsia"/>
              </w:rPr>
              <w:t>はじめに</w:t>
            </w:r>
          </w:p>
          <w:p w14:paraId="46E75744" w14:textId="48ED3A0B" w:rsidR="00801B82" w:rsidRDefault="00801B82" w:rsidP="00275CEE">
            <w:pPr>
              <w:ind w:firstLineChars="100" w:firstLine="200"/>
              <w:rPr>
                <w:rFonts w:asciiTheme="minorEastAsia" w:eastAsiaTheme="minorEastAsia" w:hAnsiTheme="minorEastAsia"/>
              </w:rPr>
            </w:pPr>
            <w:r w:rsidRPr="00E50B5A">
              <w:rPr>
                <w:rFonts w:asciiTheme="minorEastAsia" w:eastAsiaTheme="minorEastAsia" w:hAnsiTheme="minorEastAsia" w:hint="eastAsia"/>
              </w:rPr>
              <w:t>2</w:t>
            </w:r>
            <w:r w:rsidRPr="00E50B5A">
              <w:rPr>
                <w:rFonts w:asciiTheme="minorEastAsia" w:eastAsiaTheme="minorEastAsia" w:hAnsiTheme="minorEastAsia"/>
              </w:rPr>
              <w:t>020</w:t>
            </w:r>
            <w:r w:rsidRPr="00E50B5A">
              <w:rPr>
                <w:rFonts w:asciiTheme="minorEastAsia" w:eastAsiaTheme="minorEastAsia" w:hAnsiTheme="minorEastAsia" w:hint="eastAsia"/>
              </w:rPr>
              <w:t>年から</w:t>
            </w:r>
            <w:r w:rsidR="008D1432">
              <w:rPr>
                <w:rFonts w:asciiTheme="minorEastAsia" w:eastAsiaTheme="minorEastAsia" w:hAnsiTheme="minorEastAsia" w:hint="eastAsia"/>
              </w:rPr>
              <w:t>文部科学省の指導により，小学校でプログラミング教育が必修化される．しかし，</w:t>
            </w:r>
            <w:r w:rsidRPr="00E50B5A">
              <w:rPr>
                <w:rFonts w:asciiTheme="minorEastAsia" w:eastAsiaTheme="minorEastAsia" w:hAnsiTheme="minorEastAsia" w:hint="eastAsia"/>
              </w:rPr>
              <w:t>新たにプログラミング科目が</w:t>
            </w:r>
            <w:r w:rsidR="008D1432">
              <w:rPr>
                <w:rFonts w:asciiTheme="minorEastAsia" w:eastAsiaTheme="minorEastAsia" w:hAnsiTheme="minorEastAsia" w:hint="eastAsia"/>
              </w:rPr>
              <w:t>増加するのではなく</w:t>
            </w:r>
            <w:r w:rsidRPr="00E50B5A">
              <w:rPr>
                <w:rFonts w:asciiTheme="minorEastAsia" w:eastAsiaTheme="minorEastAsia" w:hAnsiTheme="minorEastAsia" w:hint="eastAsia"/>
              </w:rPr>
              <w:t>,従来の</w:t>
            </w:r>
            <w:r w:rsidR="008D1432">
              <w:rPr>
                <w:rFonts w:asciiTheme="minorEastAsia" w:eastAsiaTheme="minorEastAsia" w:hAnsiTheme="minorEastAsia" w:hint="eastAsia"/>
              </w:rPr>
              <w:t>教育課程</w:t>
            </w:r>
            <w:r w:rsidRPr="00E50B5A">
              <w:rPr>
                <w:rFonts w:asciiTheme="minorEastAsia" w:eastAsiaTheme="minorEastAsia" w:hAnsiTheme="minorEastAsia" w:hint="eastAsia"/>
              </w:rPr>
              <w:t>の中にプログラミングを導入する必要がある.プログラミング教育を行う科目や時間数は,各小学校に任されており,実施に向けて頭を悩ませている.文部科学省は,</w:t>
            </w:r>
            <w:r w:rsidR="008D1432">
              <w:rPr>
                <w:rFonts w:asciiTheme="minorEastAsia" w:eastAsiaTheme="minorEastAsia" w:hAnsiTheme="minorEastAsia" w:hint="eastAsia"/>
              </w:rPr>
              <w:t xml:space="preserve"> 2020年度の必修化に向けて</w:t>
            </w:r>
            <w:r w:rsidRPr="00E50B5A">
              <w:rPr>
                <w:rFonts w:asciiTheme="minorEastAsia" w:eastAsiaTheme="minorEastAsia" w:hAnsiTheme="minorEastAsia" w:hint="eastAsia"/>
              </w:rPr>
              <w:t>「小学校プログラミング教育の手引き（第２版）」を公表している.本研究では,手引きの指導例に対応した学習要領を作成する.作成には,現在多く公開されているプログラミング教材の比較と検討を行い,指導例に適した教材を選定と学習要領を作成する.作成した学習要領は,次年度,</w:t>
            </w:r>
            <w:r w:rsidR="006A5585">
              <w:rPr>
                <w:rFonts w:asciiTheme="minorEastAsia" w:eastAsiaTheme="minorEastAsia" w:hAnsiTheme="minorEastAsia" w:hint="eastAsia"/>
              </w:rPr>
              <w:t>容易に</w:t>
            </w:r>
            <w:r w:rsidRPr="00E50B5A">
              <w:rPr>
                <w:rFonts w:asciiTheme="minorEastAsia" w:eastAsiaTheme="minorEastAsia" w:hAnsiTheme="minorEastAsia" w:hint="eastAsia"/>
              </w:rPr>
              <w:t>実戦</w:t>
            </w:r>
            <w:r w:rsidR="006A5585">
              <w:rPr>
                <w:rFonts w:asciiTheme="minorEastAsia" w:eastAsiaTheme="minorEastAsia" w:hAnsiTheme="minorEastAsia" w:hint="eastAsia"/>
              </w:rPr>
              <w:t>できるように授業指導資料としてまとめ，</w:t>
            </w:r>
            <w:r w:rsidRPr="00E50B5A">
              <w:rPr>
                <w:rFonts w:asciiTheme="minorEastAsia" w:eastAsiaTheme="minorEastAsia" w:hAnsiTheme="minorEastAsia" w:hint="eastAsia"/>
              </w:rPr>
              <w:t>公開</w:t>
            </w:r>
            <w:r w:rsidR="006A5585">
              <w:rPr>
                <w:rFonts w:asciiTheme="minorEastAsia" w:eastAsiaTheme="minorEastAsia" w:hAnsiTheme="minorEastAsia" w:hint="eastAsia"/>
              </w:rPr>
              <w:t>する</w:t>
            </w:r>
            <w:r w:rsidRPr="00E50B5A">
              <w:rPr>
                <w:rFonts w:asciiTheme="minorEastAsia" w:eastAsiaTheme="minorEastAsia" w:hAnsiTheme="minorEastAsia" w:hint="eastAsia"/>
              </w:rPr>
              <w:t>.</w:t>
            </w:r>
          </w:p>
          <w:p w14:paraId="368F0299" w14:textId="77777777" w:rsidR="00801B82" w:rsidRPr="006A5585" w:rsidRDefault="00801B82" w:rsidP="00275CEE">
            <w:pPr>
              <w:ind w:firstLineChars="100" w:firstLine="200"/>
              <w:rPr>
                <w:rFonts w:asciiTheme="minorEastAsia" w:eastAsiaTheme="minorEastAsia" w:hAnsiTheme="minorEastAsia"/>
              </w:rPr>
            </w:pPr>
          </w:p>
          <w:p w14:paraId="41D4CBCB" w14:textId="106906B3" w:rsidR="00801B82" w:rsidRPr="003515AF" w:rsidRDefault="006A5585" w:rsidP="003515AF">
            <w:pPr>
              <w:pStyle w:val="a4"/>
              <w:numPr>
                <w:ilvl w:val="0"/>
                <w:numId w:val="1"/>
              </w:numPr>
              <w:ind w:leftChars="0"/>
              <w:rPr>
                <w:rFonts w:asciiTheme="minorEastAsia" w:eastAsiaTheme="minorEastAsia" w:hAnsiTheme="minorEastAsia"/>
              </w:rPr>
            </w:pPr>
            <w:r>
              <w:rPr>
                <w:rFonts w:asciiTheme="minorEastAsia" w:eastAsiaTheme="minorEastAsia" w:hAnsiTheme="minorEastAsia" w:hint="eastAsia"/>
              </w:rPr>
              <w:t>新学習指導要領</w:t>
            </w:r>
            <w:r w:rsidR="00483F71">
              <w:rPr>
                <w:rFonts w:asciiTheme="minorEastAsia" w:eastAsiaTheme="minorEastAsia" w:hAnsiTheme="minorEastAsia" w:hint="eastAsia"/>
              </w:rPr>
              <w:t>（プログラミング関係）</w:t>
            </w:r>
          </w:p>
          <w:p w14:paraId="6D9F1B90" w14:textId="42A8EC74" w:rsidR="00801B82" w:rsidRDefault="00483F71" w:rsidP="00275CEE">
            <w:pPr>
              <w:ind w:firstLineChars="100" w:firstLine="200"/>
              <w:rPr>
                <w:rFonts w:asciiTheme="minorEastAsia" w:eastAsiaTheme="minorEastAsia" w:hAnsiTheme="minorEastAsia"/>
              </w:rPr>
            </w:pPr>
            <w:r>
              <w:rPr>
                <w:rFonts w:asciiTheme="minorEastAsia" w:eastAsiaTheme="minorEastAsia" w:hAnsiTheme="minorEastAsia" w:hint="eastAsia"/>
              </w:rPr>
              <w:t>新学習</w:t>
            </w:r>
            <w:r w:rsidR="00801B82" w:rsidRPr="00E50B5A">
              <w:rPr>
                <w:rFonts w:asciiTheme="minorEastAsia" w:eastAsiaTheme="minorEastAsia" w:hAnsiTheme="minorEastAsia" w:hint="eastAsia"/>
              </w:rPr>
              <w:t>指導要領は,</w:t>
            </w:r>
            <w:r>
              <w:rPr>
                <w:rFonts w:asciiTheme="minorEastAsia" w:eastAsiaTheme="minorEastAsia" w:hAnsiTheme="minorEastAsia" w:hint="eastAsia"/>
              </w:rPr>
              <w:t>「プログラミングを体験しながら，コンピュータに意図した処理を行わせるために必要な論理的思考力を身につけるための活動」を計画に実施することを明記している．また，その学習分野は，A～Fの6種類に分類されている．本研究では，6種類の中の</w:t>
            </w:r>
            <w:r w:rsidR="005D167C">
              <w:rPr>
                <w:rFonts w:asciiTheme="minorEastAsia" w:eastAsiaTheme="minorEastAsia" w:hAnsiTheme="minorEastAsia" w:hint="eastAsia"/>
              </w:rPr>
              <w:t>A「学習指導要領に例示されている単元等で実施するもの」と</w:t>
            </w:r>
            <w:r>
              <w:rPr>
                <w:rFonts w:asciiTheme="minorEastAsia" w:eastAsiaTheme="minorEastAsia" w:hAnsiTheme="minorEastAsia" w:hint="eastAsia"/>
              </w:rPr>
              <w:t>B「学習指導要領に例示されていないが，学習指導要領に示される各教科等の内容を指導する中で実施するもの」に着目して，</w:t>
            </w:r>
            <w:r w:rsidR="00801B82" w:rsidRPr="00E50B5A">
              <w:rPr>
                <w:rFonts w:asciiTheme="minorEastAsia" w:eastAsiaTheme="minorEastAsia" w:hAnsiTheme="minorEastAsia" w:hint="eastAsia"/>
              </w:rPr>
              <w:t>算数,音楽,社会等</w:t>
            </w:r>
            <w:r>
              <w:rPr>
                <w:rFonts w:asciiTheme="minorEastAsia" w:eastAsiaTheme="minorEastAsia" w:hAnsiTheme="minorEastAsia" w:hint="eastAsia"/>
              </w:rPr>
              <w:t>の授業</w:t>
            </w:r>
            <w:r w:rsidR="00801B82" w:rsidRPr="00E50B5A">
              <w:rPr>
                <w:rFonts w:asciiTheme="minorEastAsia" w:eastAsiaTheme="minorEastAsia" w:hAnsiTheme="minorEastAsia" w:hint="eastAsia"/>
              </w:rPr>
              <w:t>指導</w:t>
            </w:r>
            <w:r>
              <w:rPr>
                <w:rFonts w:asciiTheme="minorEastAsia" w:eastAsiaTheme="minorEastAsia" w:hAnsiTheme="minorEastAsia" w:hint="eastAsia"/>
              </w:rPr>
              <w:t>資料を作成する．</w:t>
            </w:r>
          </w:p>
          <w:p w14:paraId="2B77EB4D" w14:textId="77777777" w:rsidR="00801B82" w:rsidRPr="00E50B5A" w:rsidRDefault="00801B82" w:rsidP="00275CEE">
            <w:pPr>
              <w:ind w:firstLineChars="100" w:firstLine="200"/>
              <w:rPr>
                <w:rFonts w:asciiTheme="minorEastAsia" w:eastAsiaTheme="minorEastAsia" w:hAnsiTheme="minorEastAsia"/>
              </w:rPr>
            </w:pPr>
          </w:p>
          <w:p w14:paraId="0A0B3994" w14:textId="48930428" w:rsidR="00483F71" w:rsidRPr="005D167C" w:rsidRDefault="00483F71" w:rsidP="003515AF">
            <w:pPr>
              <w:pStyle w:val="a4"/>
              <w:numPr>
                <w:ilvl w:val="0"/>
                <w:numId w:val="1"/>
              </w:numPr>
              <w:ind w:leftChars="0"/>
              <w:rPr>
                <w:rFonts w:asciiTheme="minorEastAsia" w:eastAsiaTheme="minorEastAsia" w:hAnsiTheme="minorEastAsia"/>
              </w:rPr>
            </w:pPr>
            <w:r w:rsidRPr="005D167C">
              <w:rPr>
                <w:rFonts w:asciiTheme="minorEastAsia" w:eastAsiaTheme="minorEastAsia" w:hAnsiTheme="minorEastAsia" w:hint="eastAsia"/>
              </w:rPr>
              <w:t>プログラミング教材</w:t>
            </w:r>
          </w:p>
          <w:p w14:paraId="23886F67" w14:textId="390B8B53" w:rsidR="004C0E97" w:rsidRPr="005D167C" w:rsidRDefault="004C0E97" w:rsidP="004C0E97">
            <w:pPr>
              <w:ind w:firstLineChars="100" w:firstLine="200"/>
              <w:rPr>
                <w:rFonts w:asciiTheme="minorEastAsia" w:eastAsiaTheme="minorEastAsia" w:hAnsiTheme="minorEastAsia"/>
              </w:rPr>
            </w:pPr>
            <w:r w:rsidRPr="005D167C">
              <w:rPr>
                <w:rFonts w:asciiTheme="minorEastAsia" w:eastAsiaTheme="minorEastAsia" w:hAnsiTheme="minorEastAsia" w:hint="eastAsia"/>
              </w:rPr>
              <w:t>小学校でのプログラミング必修化に向け，各メーカーが様々なプログラミング教材を開発している．本研究室では，図1に示す</w:t>
            </w:r>
            <w:r w:rsidR="00483F71" w:rsidRPr="005D167C">
              <w:rPr>
                <w:rFonts w:asciiTheme="minorEastAsia" w:eastAsiaTheme="minorEastAsia" w:hAnsiTheme="minorEastAsia" w:hint="eastAsia"/>
              </w:rPr>
              <w:t>ケニス株式会社のプログラミングロボット「</w:t>
            </w:r>
            <w:r w:rsidR="0019333D" w:rsidRPr="005D167C">
              <w:rPr>
                <w:rFonts w:asciiTheme="minorEastAsia" w:eastAsiaTheme="minorEastAsia" w:hAnsiTheme="minorEastAsia" w:hint="eastAsia"/>
              </w:rPr>
              <w:t>m</w:t>
            </w:r>
            <w:r w:rsidR="00F94D6B" w:rsidRPr="005D167C">
              <w:rPr>
                <w:rFonts w:asciiTheme="minorEastAsia" w:eastAsiaTheme="minorEastAsia" w:hAnsiTheme="minorEastAsia"/>
              </w:rPr>
              <w:t>B</w:t>
            </w:r>
            <w:r w:rsidR="0019333D" w:rsidRPr="005D167C">
              <w:rPr>
                <w:rFonts w:asciiTheme="minorEastAsia" w:eastAsiaTheme="minorEastAsia" w:hAnsiTheme="minorEastAsia" w:hint="eastAsia"/>
              </w:rPr>
              <w:t>ot</w:t>
            </w:r>
            <w:r w:rsidR="00483F71" w:rsidRPr="005D167C">
              <w:rPr>
                <w:rFonts w:asciiTheme="minorEastAsia" w:eastAsiaTheme="minorEastAsia" w:hAnsiTheme="minorEastAsia" w:hint="eastAsia"/>
              </w:rPr>
              <w:t>」をプログラミング教材として採用した.</w:t>
            </w:r>
          </w:p>
          <w:p w14:paraId="3656B9AB" w14:textId="7C8FF004" w:rsidR="00801B82" w:rsidRPr="00570876" w:rsidRDefault="005D167C" w:rsidP="004700FF">
            <w:pPr>
              <w:ind w:firstLineChars="100" w:firstLine="200"/>
              <w:rPr>
                <w:rFonts w:asciiTheme="minorEastAsia" w:eastAsiaTheme="minorEastAsia" w:hAnsiTheme="minorEastAsia"/>
              </w:rPr>
            </w:pPr>
            <w:r w:rsidRPr="005D167C">
              <w:rPr>
                <w:rFonts w:asciiTheme="minorEastAsia" w:eastAsiaTheme="minorEastAsia" w:hAnsiTheme="minorEastAsia" w:hint="eastAsia"/>
                <w:noProof/>
              </w:rPr>
              <w:drawing>
                <wp:anchor distT="0" distB="0" distL="114300" distR="114300" simplePos="0" relativeHeight="251665408" behindDoc="0" locked="0" layoutInCell="1" allowOverlap="1" wp14:anchorId="0013AD7B" wp14:editId="26E98EF2">
                  <wp:simplePos x="0" y="0"/>
                  <wp:positionH relativeFrom="column">
                    <wp:posOffset>1016635</wp:posOffset>
                  </wp:positionH>
                  <wp:positionV relativeFrom="paragraph">
                    <wp:posOffset>1237615</wp:posOffset>
                  </wp:positionV>
                  <wp:extent cx="990600" cy="990600"/>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167C">
              <w:rPr>
                <w:rFonts w:asciiTheme="minorEastAsia" w:eastAsiaTheme="minorEastAsia" w:hAnsiTheme="minorEastAsia"/>
                <w:noProof/>
              </w:rPr>
              <mc:AlternateContent>
                <mc:Choice Requires="wps">
                  <w:drawing>
                    <wp:anchor distT="0" distB="0" distL="114300" distR="114300" simplePos="0" relativeHeight="251661312" behindDoc="0" locked="0" layoutInCell="1" allowOverlap="1" wp14:anchorId="43E09DE7" wp14:editId="4A6B1C01">
                      <wp:simplePos x="0" y="0"/>
                      <wp:positionH relativeFrom="column">
                        <wp:posOffset>705485</wp:posOffset>
                      </wp:positionH>
                      <wp:positionV relativeFrom="paragraph">
                        <wp:posOffset>2132965</wp:posOffset>
                      </wp:positionV>
                      <wp:extent cx="1543050" cy="215900"/>
                      <wp:effectExtent l="0" t="0" r="0" b="0"/>
                      <wp:wrapTopAndBottom/>
                      <wp:docPr id="4" name="テキスト ボックス 4"/>
                      <wp:cNvGraphicFramePr/>
                      <a:graphic xmlns:a="http://schemas.openxmlformats.org/drawingml/2006/main">
                        <a:graphicData uri="http://schemas.microsoft.com/office/word/2010/wordprocessingShape">
                          <wps:wsp>
                            <wps:cNvSpPr txBox="1"/>
                            <wps:spPr>
                              <a:xfrm>
                                <a:off x="0" y="0"/>
                                <a:ext cx="1543050" cy="215900"/>
                              </a:xfrm>
                              <a:prstGeom prst="rect">
                                <a:avLst/>
                              </a:prstGeom>
                              <a:solidFill>
                                <a:prstClr val="white"/>
                              </a:solidFill>
                              <a:ln>
                                <a:noFill/>
                              </a:ln>
                            </wps:spPr>
                            <wps:txbx>
                              <w:txbxContent>
                                <w:p w14:paraId="4AE2E94E" w14:textId="7D3FD36B" w:rsidR="00A141BA" w:rsidRPr="00B807FF" w:rsidRDefault="00A141BA" w:rsidP="004C0E97">
                                  <w:pPr>
                                    <w:pStyle w:val="a3"/>
                                    <w:jc w:val="center"/>
                                    <w:rPr>
                                      <w:rFonts w:ascii="ＭＳ 明朝" w:hAnsi="ＭＳ 明朝"/>
                                      <w:b w:val="0"/>
                                      <w:bCs w:val="0"/>
                                      <w:noProof/>
                                      <w:sz w:val="16"/>
                                      <w:szCs w:val="16"/>
                                    </w:rPr>
                                  </w:pPr>
                                  <w:r w:rsidRPr="00B807FF">
                                    <w:rPr>
                                      <w:rFonts w:ascii="ＭＳ 明朝" w:hAnsi="ＭＳ 明朝" w:hint="eastAsia"/>
                                      <w:b w:val="0"/>
                                      <w:bCs w:val="0"/>
                                      <w:sz w:val="16"/>
                                      <w:szCs w:val="16"/>
                                    </w:rPr>
                                    <w:t>図</w:t>
                                  </w:r>
                                  <w:r w:rsidRPr="00B807FF">
                                    <w:rPr>
                                      <w:rFonts w:ascii="ＭＳ 明朝" w:hAnsi="ＭＳ 明朝"/>
                                      <w:b w:val="0"/>
                                      <w:bCs w:val="0"/>
                                      <w:sz w:val="16"/>
                                      <w:szCs w:val="16"/>
                                    </w:rPr>
                                    <w:fldChar w:fldCharType="begin"/>
                                  </w:r>
                                  <w:r w:rsidRPr="00B807FF">
                                    <w:rPr>
                                      <w:rFonts w:ascii="ＭＳ 明朝" w:hAnsi="ＭＳ 明朝"/>
                                      <w:b w:val="0"/>
                                      <w:bCs w:val="0"/>
                                      <w:sz w:val="16"/>
                                      <w:szCs w:val="16"/>
                                    </w:rPr>
                                    <w:instrText xml:space="preserve"> </w:instrText>
                                  </w:r>
                                  <w:r w:rsidRPr="00B807FF">
                                    <w:rPr>
                                      <w:rFonts w:ascii="ＭＳ 明朝" w:hAnsi="ＭＳ 明朝" w:hint="eastAsia"/>
                                      <w:b w:val="0"/>
                                      <w:bCs w:val="0"/>
                                      <w:sz w:val="16"/>
                                      <w:szCs w:val="16"/>
                                    </w:rPr>
                                    <w:instrText>SEQ 図 \* ARABIC</w:instrText>
                                  </w:r>
                                  <w:r w:rsidRPr="00B807FF">
                                    <w:rPr>
                                      <w:rFonts w:ascii="ＭＳ 明朝" w:hAnsi="ＭＳ 明朝"/>
                                      <w:b w:val="0"/>
                                      <w:bCs w:val="0"/>
                                      <w:sz w:val="16"/>
                                      <w:szCs w:val="16"/>
                                    </w:rPr>
                                    <w:instrText xml:space="preserve"> </w:instrText>
                                  </w:r>
                                  <w:r w:rsidRPr="00B807FF">
                                    <w:rPr>
                                      <w:rFonts w:ascii="ＭＳ 明朝" w:hAnsi="ＭＳ 明朝"/>
                                      <w:b w:val="0"/>
                                      <w:bCs w:val="0"/>
                                      <w:sz w:val="16"/>
                                      <w:szCs w:val="16"/>
                                    </w:rPr>
                                    <w:fldChar w:fldCharType="separate"/>
                                  </w:r>
                                  <w:r w:rsidRPr="00B807FF">
                                    <w:rPr>
                                      <w:rFonts w:ascii="ＭＳ 明朝" w:hAnsi="ＭＳ 明朝"/>
                                      <w:b w:val="0"/>
                                      <w:bCs w:val="0"/>
                                      <w:noProof/>
                                      <w:sz w:val="16"/>
                                      <w:szCs w:val="16"/>
                                    </w:rPr>
                                    <w:t>1</w:t>
                                  </w:r>
                                  <w:r w:rsidRPr="00B807FF">
                                    <w:rPr>
                                      <w:rFonts w:ascii="ＭＳ 明朝" w:hAnsi="ＭＳ 明朝"/>
                                      <w:b w:val="0"/>
                                      <w:bCs w:val="0"/>
                                      <w:sz w:val="16"/>
                                      <w:szCs w:val="16"/>
                                    </w:rPr>
                                    <w:fldChar w:fldCharType="end"/>
                                  </w:r>
                                  <w:r w:rsidR="00B26565">
                                    <w:rPr>
                                      <w:rFonts w:ascii="ＭＳ 明朝" w:hAnsi="ＭＳ 明朝" w:hint="eastAsia"/>
                                      <w:b w:val="0"/>
                                      <w:bCs w:val="0"/>
                                      <w:sz w:val="16"/>
                                      <w:szCs w:val="16"/>
                                    </w:rPr>
                                    <w:t xml:space="preserve">　</w:t>
                                  </w:r>
                                  <w:proofErr w:type="spellStart"/>
                                  <w:r w:rsidRPr="00B807FF">
                                    <w:rPr>
                                      <w:rFonts w:ascii="ＭＳ 明朝" w:hAnsi="ＭＳ 明朝"/>
                                      <w:b w:val="0"/>
                                      <w:bCs w:val="0"/>
                                      <w:sz w:val="16"/>
                                      <w:szCs w:val="16"/>
                                    </w:rPr>
                                    <w:t>mBot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E09DE7" id="_x0000_t202" coordsize="21600,21600" o:spt="202" path="m,l,21600r21600,l21600,xe">
                      <v:stroke joinstyle="miter"/>
                      <v:path gradientshapeok="t" o:connecttype="rect"/>
                    </v:shapetype>
                    <v:shape id="テキスト ボックス 4" o:spid="_x0000_s1026" type="#_x0000_t202" style="position:absolute;left:0;text-align:left;margin-left:55.55pt;margin-top:167.95pt;width:121.5pt;height:1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" stroked="f">
                      <v:textbox inset="0,0,0,0">
                        <w:txbxContent>
                          <w:p w14:paraId="4AE2E94E" w14:textId="7D3FD36B" w:rsidR="00A141BA" w:rsidRPr="00B807FF" w:rsidRDefault="00A141BA" w:rsidP="004C0E97">
                            <w:pPr>
                              <w:pStyle w:val="a3"/>
                              <w:jc w:val="center"/>
                              <w:rPr>
                                <w:rFonts w:ascii="ＭＳ 明朝" w:hAnsi="ＭＳ 明朝"/>
                                <w:b w:val="0"/>
                                <w:bCs w:val="0"/>
                                <w:noProof/>
                                <w:sz w:val="16"/>
                                <w:szCs w:val="16"/>
                              </w:rPr>
                            </w:pPr>
                            <w:r w:rsidRPr="00B807FF">
                              <w:rPr>
                                <w:rFonts w:ascii="ＭＳ 明朝" w:hAnsi="ＭＳ 明朝" w:hint="eastAsia"/>
                                <w:b w:val="0"/>
                                <w:bCs w:val="0"/>
                                <w:sz w:val="16"/>
                                <w:szCs w:val="16"/>
                              </w:rPr>
                              <w:t>図</w:t>
                            </w:r>
                            <w:r w:rsidRPr="00B807FF">
                              <w:rPr>
                                <w:rFonts w:ascii="ＭＳ 明朝" w:hAnsi="ＭＳ 明朝"/>
                                <w:b w:val="0"/>
                                <w:bCs w:val="0"/>
                                <w:sz w:val="16"/>
                                <w:szCs w:val="16"/>
                              </w:rPr>
                              <w:fldChar w:fldCharType="begin"/>
                            </w:r>
                            <w:r w:rsidRPr="00B807FF">
                              <w:rPr>
                                <w:rFonts w:ascii="ＭＳ 明朝" w:hAnsi="ＭＳ 明朝"/>
                                <w:b w:val="0"/>
                                <w:bCs w:val="0"/>
                                <w:sz w:val="16"/>
                                <w:szCs w:val="16"/>
                              </w:rPr>
                              <w:instrText xml:space="preserve"> </w:instrText>
                            </w:r>
                            <w:r w:rsidRPr="00B807FF">
                              <w:rPr>
                                <w:rFonts w:ascii="ＭＳ 明朝" w:hAnsi="ＭＳ 明朝" w:hint="eastAsia"/>
                                <w:b w:val="0"/>
                                <w:bCs w:val="0"/>
                                <w:sz w:val="16"/>
                                <w:szCs w:val="16"/>
                              </w:rPr>
                              <w:instrText>SEQ 図 \* ARABIC</w:instrText>
                            </w:r>
                            <w:r w:rsidRPr="00B807FF">
                              <w:rPr>
                                <w:rFonts w:ascii="ＭＳ 明朝" w:hAnsi="ＭＳ 明朝"/>
                                <w:b w:val="0"/>
                                <w:bCs w:val="0"/>
                                <w:sz w:val="16"/>
                                <w:szCs w:val="16"/>
                              </w:rPr>
                              <w:instrText xml:space="preserve"> </w:instrText>
                            </w:r>
                            <w:r w:rsidRPr="00B807FF">
                              <w:rPr>
                                <w:rFonts w:ascii="ＭＳ 明朝" w:hAnsi="ＭＳ 明朝"/>
                                <w:b w:val="0"/>
                                <w:bCs w:val="0"/>
                                <w:sz w:val="16"/>
                                <w:szCs w:val="16"/>
                              </w:rPr>
                              <w:fldChar w:fldCharType="separate"/>
                            </w:r>
                            <w:r w:rsidRPr="00B807FF">
                              <w:rPr>
                                <w:rFonts w:ascii="ＭＳ 明朝" w:hAnsi="ＭＳ 明朝"/>
                                <w:b w:val="0"/>
                                <w:bCs w:val="0"/>
                                <w:noProof/>
                                <w:sz w:val="16"/>
                                <w:szCs w:val="16"/>
                              </w:rPr>
                              <w:t>1</w:t>
                            </w:r>
                            <w:r w:rsidRPr="00B807FF">
                              <w:rPr>
                                <w:rFonts w:ascii="ＭＳ 明朝" w:hAnsi="ＭＳ 明朝"/>
                                <w:b w:val="0"/>
                                <w:bCs w:val="0"/>
                                <w:sz w:val="16"/>
                                <w:szCs w:val="16"/>
                              </w:rPr>
                              <w:fldChar w:fldCharType="end"/>
                            </w:r>
                            <w:r w:rsidR="00B26565">
                              <w:rPr>
                                <w:rFonts w:ascii="ＭＳ 明朝" w:hAnsi="ＭＳ 明朝" w:hint="eastAsia"/>
                                <w:b w:val="0"/>
                                <w:bCs w:val="0"/>
                                <w:sz w:val="16"/>
                                <w:szCs w:val="16"/>
                              </w:rPr>
                              <w:t xml:space="preserve">　</w:t>
                            </w:r>
                            <w:proofErr w:type="spellStart"/>
                            <w:r w:rsidRPr="00B807FF">
                              <w:rPr>
                                <w:rFonts w:ascii="ＭＳ 明朝" w:hAnsi="ＭＳ 明朝"/>
                                <w:b w:val="0"/>
                                <w:bCs w:val="0"/>
                                <w:sz w:val="16"/>
                                <w:szCs w:val="16"/>
                              </w:rPr>
                              <w:t>mBot</w:t>
                            </w:r>
                            <w:proofErr w:type="spellEnd"/>
                          </w:p>
                        </w:txbxContent>
                      </v:textbox>
                      <w10:wrap type="topAndBottom"/>
                    </v:shape>
                  </w:pict>
                </mc:Fallback>
              </mc:AlternateContent>
            </w:r>
            <w:r w:rsidR="004C0E97" w:rsidRPr="005D167C">
              <w:rPr>
                <w:rFonts w:asciiTheme="minorEastAsia" w:eastAsiaTheme="minorEastAsia" w:hAnsiTheme="minorEastAsia" w:hint="eastAsia"/>
              </w:rPr>
              <w:t>理由１として，ビジュアルプログラムによって</w:t>
            </w:r>
            <w:r w:rsidR="00483F71" w:rsidRPr="005D167C">
              <w:rPr>
                <w:rFonts w:asciiTheme="minorEastAsia" w:eastAsiaTheme="minorEastAsia" w:hAnsiTheme="minorEastAsia" w:hint="eastAsia"/>
              </w:rPr>
              <w:t>容易</w:t>
            </w:r>
            <w:r w:rsidR="004C0E97" w:rsidRPr="005D167C">
              <w:rPr>
                <w:rFonts w:asciiTheme="minorEastAsia" w:eastAsiaTheme="minorEastAsia" w:hAnsiTheme="minorEastAsia" w:hint="eastAsia"/>
              </w:rPr>
              <w:t>にプログラミングが可能</w:t>
            </w:r>
            <w:r w:rsidR="00483F71" w:rsidRPr="005D167C">
              <w:rPr>
                <w:rFonts w:asciiTheme="minorEastAsia" w:eastAsiaTheme="minorEastAsia" w:hAnsiTheme="minorEastAsia" w:hint="eastAsia"/>
              </w:rPr>
              <w:t>であり,</w:t>
            </w:r>
            <w:r w:rsidR="004C0E97" w:rsidRPr="005D167C">
              <w:rPr>
                <w:rFonts w:asciiTheme="minorEastAsia" w:eastAsiaTheme="minorEastAsia" w:hAnsiTheme="minorEastAsia" w:hint="eastAsia"/>
              </w:rPr>
              <w:t>タブレットにも対応している</w:t>
            </w:r>
            <w:r w:rsidR="00483F71" w:rsidRPr="005D167C">
              <w:rPr>
                <w:rFonts w:asciiTheme="minorEastAsia" w:eastAsiaTheme="minorEastAsia" w:hAnsiTheme="minorEastAsia" w:hint="eastAsia"/>
              </w:rPr>
              <w:t xml:space="preserve">. </w:t>
            </w:r>
            <w:r w:rsidR="004C0E97" w:rsidRPr="005D167C">
              <w:rPr>
                <w:rFonts w:asciiTheme="minorEastAsia" w:eastAsiaTheme="minorEastAsia" w:hAnsiTheme="minorEastAsia" w:hint="eastAsia"/>
              </w:rPr>
              <w:t>理由</w:t>
            </w:r>
            <w:r w:rsidR="00483F71" w:rsidRPr="005D167C">
              <w:rPr>
                <w:rFonts w:asciiTheme="minorEastAsia" w:eastAsiaTheme="minorEastAsia" w:hAnsiTheme="minorEastAsia"/>
              </w:rPr>
              <w:t>2</w:t>
            </w:r>
            <w:r w:rsidR="004C0E97" w:rsidRPr="005D167C">
              <w:rPr>
                <w:rFonts w:asciiTheme="minorEastAsia" w:eastAsiaTheme="minorEastAsia" w:hAnsiTheme="minorEastAsia" w:hint="eastAsia"/>
              </w:rPr>
              <w:t>は，動く教材の中でも走る動作が分りやすく，児童の注目を集めることができる．理由3は応用性である．ただ走るだけの動作からL</w:t>
            </w:r>
            <w:r w:rsidR="004C0E97" w:rsidRPr="005D167C">
              <w:rPr>
                <w:rFonts w:asciiTheme="minorEastAsia" w:eastAsiaTheme="minorEastAsia" w:hAnsiTheme="minorEastAsia"/>
              </w:rPr>
              <w:t>ED</w:t>
            </w:r>
            <w:r w:rsidR="004C0E97" w:rsidRPr="005D167C">
              <w:rPr>
                <w:rFonts w:asciiTheme="minorEastAsia" w:eastAsiaTheme="minorEastAsia" w:hAnsiTheme="minorEastAsia" w:hint="eastAsia"/>
              </w:rPr>
              <w:t>や複数のセンサが搭載されており,レベルに応じたプログラミング題材が出題可能である</w:t>
            </w:r>
            <w:r w:rsidR="004C0E97">
              <w:rPr>
                <w:rFonts w:hint="eastAsia"/>
              </w:rPr>
              <w:t>.</w:t>
            </w:r>
            <w:r>
              <w:rPr>
                <w:rFonts w:hint="eastAsia"/>
                <w:noProof/>
              </w:rPr>
              <w:t xml:space="preserve"> </w:t>
            </w:r>
          </w:p>
        </w:tc>
        <w:tc>
          <w:tcPr>
            <w:tcW w:w="4495" w:type="dxa"/>
            <w:tcBorders>
              <w:left w:val="nil"/>
            </w:tcBorders>
          </w:tcPr>
          <w:p w14:paraId="2307F38B" w14:textId="4B83EEC8" w:rsidR="004C0E97" w:rsidRPr="003515AF" w:rsidRDefault="0019333D" w:rsidP="004C0E97">
            <w:pPr>
              <w:pStyle w:val="a4"/>
              <w:numPr>
                <w:ilvl w:val="0"/>
                <w:numId w:val="1"/>
              </w:numPr>
              <w:ind w:leftChars="0"/>
              <w:rPr>
                <w:rFonts w:asciiTheme="minorEastAsia" w:eastAsiaTheme="minorEastAsia" w:hAnsiTheme="minorEastAsia"/>
              </w:rPr>
            </w:pPr>
            <w:r>
              <w:rPr>
                <w:rFonts w:asciiTheme="minorEastAsia" w:eastAsiaTheme="minorEastAsia" w:hAnsiTheme="minorEastAsia" w:hint="eastAsia"/>
              </w:rPr>
              <w:t>授業指導資料</w:t>
            </w:r>
          </w:p>
          <w:p w14:paraId="3423C2A4" w14:textId="763B4BF9" w:rsidR="00D73C11" w:rsidRDefault="00D73C11" w:rsidP="00D73C11">
            <w:pPr>
              <w:rPr>
                <w:rFonts w:asciiTheme="minorEastAsia" w:eastAsiaTheme="minorEastAsia" w:hAnsiTheme="minorEastAsia"/>
              </w:rPr>
            </w:pPr>
            <w:r>
              <w:rPr>
                <w:rFonts w:asciiTheme="minorEastAsia" w:eastAsiaTheme="minorEastAsia" w:hAnsiTheme="minorEastAsia" w:hint="eastAsia"/>
                <w:color w:val="FF0000"/>
              </w:rPr>
              <w:t xml:space="preserve">　</w:t>
            </w:r>
            <w:r>
              <w:rPr>
                <w:rFonts w:asciiTheme="minorEastAsia" w:eastAsiaTheme="minorEastAsia" w:hAnsiTheme="minorEastAsia" w:hint="eastAsia"/>
              </w:rPr>
              <w:t>プログラミング教育の教材として</w:t>
            </w:r>
            <w:r w:rsidR="006D017E">
              <w:rPr>
                <w:rFonts w:asciiTheme="minorEastAsia" w:eastAsiaTheme="minorEastAsia" w:hAnsiTheme="minorEastAsia" w:hint="eastAsia"/>
              </w:rPr>
              <w:t>以下に示す</w:t>
            </w:r>
            <w:r>
              <w:rPr>
                <w:rFonts w:asciiTheme="minorEastAsia" w:eastAsiaTheme="minorEastAsia" w:hAnsiTheme="minorEastAsia" w:hint="eastAsia"/>
              </w:rPr>
              <w:t>1</w:t>
            </w:r>
            <w:r>
              <w:rPr>
                <w:rFonts w:asciiTheme="minorEastAsia" w:eastAsiaTheme="minorEastAsia" w:hAnsiTheme="minorEastAsia"/>
              </w:rPr>
              <w:t>0</w:t>
            </w:r>
            <w:r>
              <w:rPr>
                <w:rFonts w:asciiTheme="minorEastAsia" w:eastAsiaTheme="minorEastAsia" w:hAnsiTheme="minorEastAsia" w:hint="eastAsia"/>
              </w:rPr>
              <w:t>個の教材を作成した.</w:t>
            </w:r>
          </w:p>
          <w:p w14:paraId="5BDE85FE" w14:textId="196C9ADA" w:rsidR="00B26565" w:rsidRDefault="00B26565" w:rsidP="00D73C11">
            <w:pPr>
              <w:rPr>
                <w:rFonts w:asciiTheme="minorEastAsia" w:eastAsiaTheme="minorEastAsia" w:hAnsiTheme="minorEastAsia"/>
              </w:rPr>
            </w:pPr>
          </w:p>
          <w:p w14:paraId="767D5158" w14:textId="4F959903" w:rsidR="00B26565" w:rsidRDefault="00B26565" w:rsidP="00B26565">
            <w:pPr>
              <w:jc w:val="center"/>
              <w:rPr>
                <w:rFonts w:asciiTheme="minorEastAsia" w:eastAsiaTheme="minorEastAsia" w:hAnsiTheme="minorEastAsia" w:hint="eastAsia"/>
              </w:rPr>
            </w:pPr>
            <w:r w:rsidRPr="00B26565">
              <w:rPr>
                <w:rFonts w:asciiTheme="minorEastAsia" w:eastAsiaTheme="minorEastAsia" w:hAnsiTheme="minorEastAsia" w:hint="eastAsia"/>
                <w:szCs w:val="16"/>
              </w:rPr>
              <w:t>表1</w:t>
            </w:r>
            <w:r>
              <w:rPr>
                <w:rFonts w:asciiTheme="minorEastAsia" w:eastAsiaTheme="minorEastAsia" w:hAnsiTheme="minorEastAsia" w:hint="eastAsia"/>
                <w:szCs w:val="16"/>
              </w:rPr>
              <w:t xml:space="preserve">　</w:t>
            </w:r>
            <w:r w:rsidRPr="00B26565">
              <w:rPr>
                <w:rFonts w:asciiTheme="minorEastAsia" w:eastAsiaTheme="minorEastAsia" w:hAnsiTheme="minorEastAsia" w:hint="eastAsia"/>
                <w:szCs w:val="16"/>
              </w:rPr>
              <w:t>プログラミング教材一覧</w:t>
            </w:r>
          </w:p>
          <w:tbl>
            <w:tblPr>
              <w:tblStyle w:val="a5"/>
              <w:tblW w:w="0" w:type="auto"/>
              <w:tblLook w:val="04A0" w:firstRow="1" w:lastRow="0" w:firstColumn="1" w:lastColumn="0" w:noHBand="0" w:noVBand="1"/>
            </w:tblPr>
            <w:tblGrid>
              <w:gridCol w:w="2161"/>
              <w:gridCol w:w="1984"/>
            </w:tblGrid>
            <w:tr w:rsidR="00D73C11" w14:paraId="166A5EBE" w14:textId="77777777" w:rsidTr="00B26565">
              <w:tc>
                <w:tcPr>
                  <w:tcW w:w="2161" w:type="dxa"/>
                </w:tcPr>
                <w:p w14:paraId="59F2209B" w14:textId="40348020" w:rsidR="00D73C11" w:rsidRPr="006D017E" w:rsidRDefault="00D73C11" w:rsidP="00B26565">
                  <w:pPr>
                    <w:spacing w:line="200" w:lineRule="exact"/>
                    <w:jc w:val="center"/>
                    <w:rPr>
                      <w:rFonts w:ascii="ＭＳ 明朝" w:hAnsi="ＭＳ 明朝"/>
                      <w:sz w:val="16"/>
                      <w:szCs w:val="16"/>
                    </w:rPr>
                  </w:pPr>
                  <w:r w:rsidRPr="006D017E">
                    <w:rPr>
                      <w:rFonts w:ascii="ＭＳ 明朝" w:hAnsi="ＭＳ 明朝" w:hint="eastAsia"/>
                      <w:sz w:val="16"/>
                      <w:szCs w:val="16"/>
                    </w:rPr>
                    <w:t>テーマ名</w:t>
                  </w:r>
                </w:p>
              </w:tc>
              <w:tc>
                <w:tcPr>
                  <w:tcW w:w="1984" w:type="dxa"/>
                </w:tcPr>
                <w:p w14:paraId="38D9CBC0" w14:textId="3BD7CB3B" w:rsidR="00D73C11" w:rsidRPr="006D017E" w:rsidRDefault="00D73C11" w:rsidP="00B26565">
                  <w:pPr>
                    <w:spacing w:line="200" w:lineRule="exact"/>
                    <w:jc w:val="center"/>
                    <w:rPr>
                      <w:rFonts w:ascii="ＭＳ 明朝" w:hAnsi="ＭＳ 明朝"/>
                      <w:sz w:val="12"/>
                      <w:szCs w:val="12"/>
                    </w:rPr>
                  </w:pPr>
                  <w:r w:rsidRPr="006D017E">
                    <w:rPr>
                      <w:rFonts w:ascii="ＭＳ 明朝" w:hAnsi="ＭＳ 明朝" w:hint="eastAsia"/>
                      <w:sz w:val="12"/>
                      <w:szCs w:val="12"/>
                    </w:rPr>
                    <w:t>学習するプログラミング的思考</w:t>
                  </w:r>
                </w:p>
              </w:tc>
            </w:tr>
            <w:tr w:rsidR="00D73C11" w14:paraId="7134ACF4" w14:textId="77777777" w:rsidTr="00B26565">
              <w:tc>
                <w:tcPr>
                  <w:tcW w:w="2161" w:type="dxa"/>
                </w:tcPr>
                <w:p w14:paraId="09C15846" w14:textId="2051B474" w:rsidR="00D73C11" w:rsidRPr="006D017E" w:rsidRDefault="00D73C11" w:rsidP="00B26565">
                  <w:pPr>
                    <w:spacing w:line="200" w:lineRule="exact"/>
                    <w:rPr>
                      <w:rFonts w:ascii="ＭＳ 明朝" w:hAnsi="ＭＳ 明朝"/>
                      <w:sz w:val="16"/>
                      <w:szCs w:val="16"/>
                    </w:rPr>
                  </w:pPr>
                  <w:r w:rsidRPr="006D017E">
                    <w:rPr>
                      <w:rFonts w:ascii="ＭＳ 明朝" w:hAnsi="ＭＳ 明朝" w:hint="eastAsia"/>
                      <w:sz w:val="16"/>
                      <w:szCs w:val="16"/>
                    </w:rPr>
                    <w:t>正多角形をかく</w:t>
                  </w:r>
                </w:p>
              </w:tc>
              <w:tc>
                <w:tcPr>
                  <w:tcW w:w="1984" w:type="dxa"/>
                </w:tcPr>
                <w:p w14:paraId="59642036" w14:textId="1699E587" w:rsidR="00D73C11" w:rsidRPr="006D017E" w:rsidRDefault="00D73C11" w:rsidP="00B26565">
                  <w:pPr>
                    <w:spacing w:line="200" w:lineRule="exact"/>
                    <w:rPr>
                      <w:rFonts w:ascii="ＭＳ 明朝" w:hAnsi="ＭＳ 明朝"/>
                      <w:sz w:val="16"/>
                      <w:szCs w:val="16"/>
                    </w:rPr>
                  </w:pPr>
                  <w:r w:rsidRPr="006D017E">
                    <w:rPr>
                      <w:rFonts w:ascii="ＭＳ 明朝" w:hAnsi="ＭＳ 明朝" w:hint="eastAsia"/>
                      <w:sz w:val="16"/>
                      <w:szCs w:val="16"/>
                    </w:rPr>
                    <w:t>逐次,繰り返し</w:t>
                  </w:r>
                </w:p>
              </w:tc>
            </w:tr>
            <w:tr w:rsidR="00D73C11" w14:paraId="37B0552C" w14:textId="77777777" w:rsidTr="00B26565">
              <w:tc>
                <w:tcPr>
                  <w:tcW w:w="2161" w:type="dxa"/>
                </w:tcPr>
                <w:p w14:paraId="0CDBF7B7" w14:textId="4BF02ECB" w:rsidR="00D73C11" w:rsidRPr="006D017E" w:rsidRDefault="00D73C11" w:rsidP="00B26565">
                  <w:pPr>
                    <w:spacing w:line="200" w:lineRule="exact"/>
                    <w:rPr>
                      <w:rFonts w:ascii="ＭＳ 明朝" w:hAnsi="ＭＳ 明朝"/>
                      <w:sz w:val="14"/>
                      <w:szCs w:val="14"/>
                    </w:rPr>
                  </w:pPr>
                  <w:r w:rsidRPr="006D017E">
                    <w:rPr>
                      <w:rFonts w:ascii="ＭＳ 明朝" w:hAnsi="ＭＳ 明朝" w:hint="eastAsia"/>
                      <w:sz w:val="14"/>
                      <w:szCs w:val="14"/>
                    </w:rPr>
                    <w:t>「チューリップ」を</w:t>
                  </w:r>
                  <w:r w:rsidR="00B26565">
                    <w:rPr>
                      <w:rFonts w:ascii="ＭＳ 明朝" w:hAnsi="ＭＳ 明朝" w:hint="eastAsia"/>
                      <w:sz w:val="14"/>
                      <w:szCs w:val="14"/>
                    </w:rPr>
                    <w:t>奏でる</w:t>
                  </w:r>
                </w:p>
              </w:tc>
              <w:tc>
                <w:tcPr>
                  <w:tcW w:w="1984" w:type="dxa"/>
                </w:tcPr>
                <w:p w14:paraId="6DBAF0AF" w14:textId="2D6165B1" w:rsidR="00D73C11" w:rsidRPr="006D017E" w:rsidRDefault="00D73C11" w:rsidP="00B26565">
                  <w:pPr>
                    <w:spacing w:line="200" w:lineRule="exact"/>
                    <w:rPr>
                      <w:rFonts w:ascii="ＭＳ 明朝" w:hAnsi="ＭＳ 明朝"/>
                    </w:rPr>
                  </w:pPr>
                  <w:r w:rsidRPr="006D017E">
                    <w:rPr>
                      <w:rFonts w:ascii="ＭＳ 明朝" w:hAnsi="ＭＳ 明朝" w:hint="eastAsia"/>
                      <w:sz w:val="16"/>
                      <w:szCs w:val="16"/>
                    </w:rPr>
                    <w:t>逐次,繰り返し</w:t>
                  </w:r>
                </w:p>
              </w:tc>
            </w:tr>
            <w:tr w:rsidR="00D73C11" w14:paraId="374D9CBB" w14:textId="77777777" w:rsidTr="00B26565">
              <w:tc>
                <w:tcPr>
                  <w:tcW w:w="2161" w:type="dxa"/>
                </w:tcPr>
                <w:p w14:paraId="02C04C89" w14:textId="6A00D4C6" w:rsidR="00D73C11" w:rsidRPr="006D017E" w:rsidRDefault="00D73C11" w:rsidP="00B26565">
                  <w:pPr>
                    <w:spacing w:line="200" w:lineRule="exact"/>
                    <w:rPr>
                      <w:rFonts w:ascii="ＭＳ 明朝" w:hAnsi="ＭＳ 明朝"/>
                      <w:sz w:val="16"/>
                      <w:szCs w:val="16"/>
                    </w:rPr>
                  </w:pPr>
                  <w:r w:rsidRPr="006D017E">
                    <w:rPr>
                      <w:rFonts w:ascii="ＭＳ 明朝" w:hAnsi="ＭＳ 明朝" w:hint="eastAsia"/>
                      <w:sz w:val="16"/>
                      <w:szCs w:val="16"/>
                    </w:rPr>
                    <w:t>都道府県をあてる</w:t>
                  </w:r>
                </w:p>
              </w:tc>
              <w:tc>
                <w:tcPr>
                  <w:tcW w:w="1984" w:type="dxa"/>
                </w:tcPr>
                <w:p w14:paraId="2644C530" w14:textId="3DFF9469" w:rsidR="00D73C11" w:rsidRPr="006D017E" w:rsidRDefault="006D017E" w:rsidP="00B26565">
                  <w:pPr>
                    <w:spacing w:line="200" w:lineRule="exact"/>
                    <w:rPr>
                      <w:rFonts w:ascii="ＭＳ 明朝" w:hAnsi="ＭＳ 明朝"/>
                      <w:sz w:val="16"/>
                      <w:szCs w:val="16"/>
                    </w:rPr>
                  </w:pPr>
                  <w:r w:rsidRPr="006D017E">
                    <w:rPr>
                      <w:rFonts w:ascii="ＭＳ 明朝" w:hAnsi="ＭＳ 明朝" w:hint="eastAsia"/>
                      <w:sz w:val="16"/>
                      <w:szCs w:val="16"/>
                    </w:rPr>
                    <w:t>逐次,繰り返し,分岐</w:t>
                  </w:r>
                </w:p>
              </w:tc>
            </w:tr>
            <w:tr w:rsidR="00D73C11" w14:paraId="01889EA4" w14:textId="77777777" w:rsidTr="00B26565">
              <w:tc>
                <w:tcPr>
                  <w:tcW w:w="2161" w:type="dxa"/>
                </w:tcPr>
                <w:p w14:paraId="378277B1" w14:textId="5D8E167A" w:rsidR="00D73C11" w:rsidRPr="006D017E" w:rsidRDefault="00D73C11" w:rsidP="00B26565">
                  <w:pPr>
                    <w:spacing w:line="200" w:lineRule="exact"/>
                    <w:rPr>
                      <w:rFonts w:ascii="ＭＳ 明朝" w:hAnsi="ＭＳ 明朝"/>
                      <w:sz w:val="16"/>
                      <w:szCs w:val="16"/>
                    </w:rPr>
                  </w:pPr>
                  <w:r w:rsidRPr="006D017E">
                    <w:rPr>
                      <w:rFonts w:ascii="ＭＳ 明朝" w:hAnsi="ＭＳ 明朝" w:hint="eastAsia"/>
                      <w:sz w:val="16"/>
                      <w:szCs w:val="16"/>
                    </w:rPr>
                    <w:t>「サイレン」を</w:t>
                  </w:r>
                  <w:r w:rsidR="00B26565">
                    <w:rPr>
                      <w:rFonts w:ascii="ＭＳ 明朝" w:hAnsi="ＭＳ 明朝" w:hint="eastAsia"/>
                      <w:sz w:val="16"/>
                      <w:szCs w:val="16"/>
                    </w:rPr>
                    <w:t>奏でる</w:t>
                  </w:r>
                </w:p>
              </w:tc>
              <w:tc>
                <w:tcPr>
                  <w:tcW w:w="1984" w:type="dxa"/>
                </w:tcPr>
                <w:p w14:paraId="23369F43" w14:textId="7C3990D6" w:rsidR="00D73C11" w:rsidRPr="006D017E" w:rsidRDefault="006D017E" w:rsidP="00B26565">
                  <w:pPr>
                    <w:spacing w:line="200" w:lineRule="exact"/>
                    <w:rPr>
                      <w:rFonts w:ascii="ＭＳ 明朝" w:hAnsi="ＭＳ 明朝"/>
                    </w:rPr>
                  </w:pPr>
                  <w:r w:rsidRPr="006D017E">
                    <w:rPr>
                      <w:rFonts w:ascii="ＭＳ 明朝" w:hAnsi="ＭＳ 明朝" w:hint="eastAsia"/>
                      <w:sz w:val="16"/>
                      <w:szCs w:val="16"/>
                    </w:rPr>
                    <w:t>逐次,繰り返し</w:t>
                  </w:r>
                </w:p>
              </w:tc>
            </w:tr>
            <w:tr w:rsidR="00D73C11" w14:paraId="1B62C400" w14:textId="77777777" w:rsidTr="00B26565">
              <w:tc>
                <w:tcPr>
                  <w:tcW w:w="2161" w:type="dxa"/>
                </w:tcPr>
                <w:p w14:paraId="713AB020" w14:textId="266A9E9A" w:rsidR="00D73C11" w:rsidRPr="006D017E" w:rsidRDefault="00D73C11" w:rsidP="00B26565">
                  <w:pPr>
                    <w:spacing w:line="200" w:lineRule="exact"/>
                    <w:rPr>
                      <w:rFonts w:ascii="ＭＳ 明朝" w:hAnsi="ＭＳ 明朝"/>
                      <w:sz w:val="16"/>
                      <w:szCs w:val="16"/>
                    </w:rPr>
                  </w:pPr>
                  <w:r w:rsidRPr="006D017E">
                    <w:rPr>
                      <w:rFonts w:ascii="ＭＳ 明朝" w:hAnsi="ＭＳ 明朝" w:hint="eastAsia"/>
                      <w:sz w:val="16"/>
                      <w:szCs w:val="16"/>
                    </w:rPr>
                    <w:t>掛け算,足し算</w:t>
                  </w:r>
                </w:p>
              </w:tc>
              <w:tc>
                <w:tcPr>
                  <w:tcW w:w="1984" w:type="dxa"/>
                </w:tcPr>
                <w:p w14:paraId="73839E74" w14:textId="4776658B" w:rsidR="00D73C11" w:rsidRPr="006D017E" w:rsidRDefault="006D017E" w:rsidP="00B26565">
                  <w:pPr>
                    <w:spacing w:line="200" w:lineRule="exact"/>
                    <w:rPr>
                      <w:rFonts w:ascii="ＭＳ 明朝" w:hAnsi="ＭＳ 明朝"/>
                    </w:rPr>
                  </w:pPr>
                  <w:r w:rsidRPr="006D017E">
                    <w:rPr>
                      <w:rFonts w:ascii="ＭＳ 明朝" w:hAnsi="ＭＳ 明朝" w:hint="eastAsia"/>
                      <w:sz w:val="16"/>
                      <w:szCs w:val="16"/>
                    </w:rPr>
                    <w:t>逐次,繰り返し</w:t>
                  </w:r>
                </w:p>
              </w:tc>
            </w:tr>
            <w:tr w:rsidR="00D73C11" w14:paraId="7B242372" w14:textId="77777777" w:rsidTr="00B26565">
              <w:tc>
                <w:tcPr>
                  <w:tcW w:w="2161" w:type="dxa"/>
                </w:tcPr>
                <w:p w14:paraId="3705F138" w14:textId="25CF3923" w:rsidR="00D73C11" w:rsidRPr="006D017E" w:rsidRDefault="00D73C11" w:rsidP="00B26565">
                  <w:pPr>
                    <w:spacing w:line="200" w:lineRule="exact"/>
                    <w:rPr>
                      <w:rFonts w:ascii="ＭＳ 明朝" w:hAnsi="ＭＳ 明朝"/>
                      <w:sz w:val="16"/>
                      <w:szCs w:val="16"/>
                    </w:rPr>
                  </w:pPr>
                  <w:r w:rsidRPr="006D017E">
                    <w:rPr>
                      <w:rFonts w:ascii="ＭＳ 明朝" w:hAnsi="ＭＳ 明朝" w:hint="eastAsia"/>
                      <w:sz w:val="16"/>
                      <w:szCs w:val="16"/>
                    </w:rPr>
                    <w:t>トンネル</w:t>
                  </w:r>
                  <w:r w:rsidR="00B26565">
                    <w:rPr>
                      <w:rFonts w:ascii="ＭＳ 明朝" w:hAnsi="ＭＳ 明朝" w:hint="eastAsia"/>
                      <w:sz w:val="16"/>
                      <w:szCs w:val="16"/>
                    </w:rPr>
                    <w:t>を安全に通る</w:t>
                  </w:r>
                </w:p>
              </w:tc>
              <w:tc>
                <w:tcPr>
                  <w:tcW w:w="1984" w:type="dxa"/>
                </w:tcPr>
                <w:p w14:paraId="7A03B42D" w14:textId="65EF44B5" w:rsidR="00D73C11" w:rsidRPr="006D017E" w:rsidRDefault="006D017E" w:rsidP="00B26565">
                  <w:pPr>
                    <w:spacing w:line="200" w:lineRule="exact"/>
                    <w:rPr>
                      <w:rFonts w:ascii="ＭＳ 明朝" w:hAnsi="ＭＳ 明朝"/>
                    </w:rPr>
                  </w:pPr>
                  <w:r w:rsidRPr="006D017E">
                    <w:rPr>
                      <w:rFonts w:ascii="ＭＳ 明朝" w:hAnsi="ＭＳ 明朝" w:hint="eastAsia"/>
                      <w:sz w:val="16"/>
                      <w:szCs w:val="16"/>
                    </w:rPr>
                    <w:t>逐次,繰り返し,分岐</w:t>
                  </w:r>
                </w:p>
              </w:tc>
            </w:tr>
            <w:tr w:rsidR="00D73C11" w14:paraId="24F41C8D" w14:textId="77777777" w:rsidTr="00B26565">
              <w:tc>
                <w:tcPr>
                  <w:tcW w:w="2161" w:type="dxa"/>
                </w:tcPr>
                <w:p w14:paraId="3470CB6B" w14:textId="16959164" w:rsidR="00D73C11" w:rsidRPr="006D017E" w:rsidRDefault="00B26565" w:rsidP="00B26565">
                  <w:pPr>
                    <w:spacing w:line="200" w:lineRule="exact"/>
                    <w:rPr>
                      <w:rFonts w:ascii="ＭＳ 明朝" w:hAnsi="ＭＳ 明朝"/>
                      <w:sz w:val="16"/>
                      <w:szCs w:val="16"/>
                    </w:rPr>
                  </w:pPr>
                  <w:r>
                    <w:rPr>
                      <w:rFonts w:ascii="ＭＳ 明朝" w:hAnsi="ＭＳ 明朝" w:hint="eastAsia"/>
                      <w:sz w:val="16"/>
                      <w:szCs w:val="16"/>
                    </w:rPr>
                    <w:t>自動ブレーキ</w:t>
                  </w:r>
                </w:p>
              </w:tc>
              <w:tc>
                <w:tcPr>
                  <w:tcW w:w="1984" w:type="dxa"/>
                </w:tcPr>
                <w:p w14:paraId="66389D36" w14:textId="272BD30F" w:rsidR="00D73C11" w:rsidRPr="006D017E" w:rsidRDefault="006D017E" w:rsidP="00B26565">
                  <w:pPr>
                    <w:spacing w:line="200" w:lineRule="exact"/>
                    <w:rPr>
                      <w:rFonts w:ascii="ＭＳ 明朝" w:hAnsi="ＭＳ 明朝"/>
                    </w:rPr>
                  </w:pPr>
                  <w:r w:rsidRPr="006D017E">
                    <w:rPr>
                      <w:rFonts w:ascii="ＭＳ 明朝" w:hAnsi="ＭＳ 明朝" w:hint="eastAsia"/>
                      <w:sz w:val="16"/>
                      <w:szCs w:val="16"/>
                    </w:rPr>
                    <w:t>逐次,繰り返し,分岐</w:t>
                  </w:r>
                </w:p>
              </w:tc>
            </w:tr>
            <w:tr w:rsidR="00D73C11" w14:paraId="71AE1424" w14:textId="77777777" w:rsidTr="00B26565">
              <w:tc>
                <w:tcPr>
                  <w:tcW w:w="2161" w:type="dxa"/>
                </w:tcPr>
                <w:p w14:paraId="43F81155" w14:textId="39BFDA83" w:rsidR="00D73C11" w:rsidRPr="006D017E" w:rsidRDefault="00B26565" w:rsidP="00B26565">
                  <w:pPr>
                    <w:spacing w:line="200" w:lineRule="exact"/>
                    <w:rPr>
                      <w:rFonts w:ascii="ＭＳ 明朝" w:hAnsi="ＭＳ 明朝"/>
                      <w:sz w:val="16"/>
                      <w:szCs w:val="16"/>
                    </w:rPr>
                  </w:pPr>
                  <w:r>
                    <w:rPr>
                      <w:rFonts w:ascii="ＭＳ 明朝" w:hAnsi="ＭＳ 明朝" w:hint="eastAsia"/>
                      <w:sz w:val="16"/>
                      <w:szCs w:val="16"/>
                    </w:rPr>
                    <w:t>記憶する（アンプラグド）</w:t>
                  </w:r>
                </w:p>
              </w:tc>
              <w:tc>
                <w:tcPr>
                  <w:tcW w:w="1984" w:type="dxa"/>
                </w:tcPr>
                <w:p w14:paraId="1EBDC7FE" w14:textId="574CB13A" w:rsidR="00D73C11" w:rsidRPr="006D017E" w:rsidRDefault="006D017E" w:rsidP="00B26565">
                  <w:pPr>
                    <w:spacing w:line="200" w:lineRule="exact"/>
                    <w:rPr>
                      <w:rFonts w:ascii="ＭＳ 明朝" w:hAnsi="ＭＳ 明朝"/>
                    </w:rPr>
                  </w:pPr>
                  <w:r w:rsidRPr="006D017E">
                    <w:rPr>
                      <w:rFonts w:ascii="ＭＳ 明朝" w:hAnsi="ＭＳ 明朝" w:hint="eastAsia"/>
                      <w:sz w:val="16"/>
                      <w:szCs w:val="16"/>
                    </w:rPr>
                    <w:t>逐次,繰り返し,分岐</w:t>
                  </w:r>
                </w:p>
              </w:tc>
            </w:tr>
            <w:tr w:rsidR="00D73C11" w14:paraId="1FD5D3B1" w14:textId="77777777" w:rsidTr="00B26565">
              <w:tc>
                <w:tcPr>
                  <w:tcW w:w="2161" w:type="dxa"/>
                </w:tcPr>
                <w:p w14:paraId="3E47A41C" w14:textId="6F199A25" w:rsidR="00D73C11" w:rsidRPr="006D017E" w:rsidRDefault="00B26565" w:rsidP="00B26565">
                  <w:pPr>
                    <w:spacing w:line="200" w:lineRule="exact"/>
                    <w:rPr>
                      <w:rFonts w:ascii="ＭＳ 明朝" w:hAnsi="ＭＳ 明朝"/>
                      <w:sz w:val="16"/>
                      <w:szCs w:val="16"/>
                    </w:rPr>
                  </w:pPr>
                  <w:r>
                    <w:rPr>
                      <w:rFonts w:ascii="ＭＳ 明朝" w:hAnsi="ＭＳ 明朝" w:hint="eastAsia"/>
                      <w:sz w:val="16"/>
                      <w:szCs w:val="16"/>
                    </w:rPr>
                    <w:t>物の移動</w:t>
                  </w:r>
                </w:p>
              </w:tc>
              <w:tc>
                <w:tcPr>
                  <w:tcW w:w="1984" w:type="dxa"/>
                </w:tcPr>
                <w:p w14:paraId="5D6FA9E6" w14:textId="3437E28D" w:rsidR="00D73C11" w:rsidRPr="006D017E" w:rsidRDefault="006D017E" w:rsidP="00B26565">
                  <w:pPr>
                    <w:spacing w:line="200" w:lineRule="exact"/>
                    <w:rPr>
                      <w:rFonts w:ascii="ＭＳ 明朝" w:hAnsi="ＭＳ 明朝"/>
                    </w:rPr>
                  </w:pPr>
                  <w:r w:rsidRPr="006D017E">
                    <w:rPr>
                      <w:rFonts w:ascii="ＭＳ 明朝" w:hAnsi="ＭＳ 明朝" w:hint="eastAsia"/>
                      <w:sz w:val="16"/>
                      <w:szCs w:val="16"/>
                    </w:rPr>
                    <w:t>逐次,繰り返し,分岐</w:t>
                  </w:r>
                </w:p>
              </w:tc>
            </w:tr>
            <w:tr w:rsidR="00D73C11" w14:paraId="06A632DC" w14:textId="77777777" w:rsidTr="00B26565">
              <w:tc>
                <w:tcPr>
                  <w:tcW w:w="2161" w:type="dxa"/>
                </w:tcPr>
                <w:p w14:paraId="6926FFCB" w14:textId="27763C6C" w:rsidR="00D73C11" w:rsidRPr="006D017E" w:rsidRDefault="00D73C11" w:rsidP="00B26565">
                  <w:pPr>
                    <w:spacing w:line="200" w:lineRule="exact"/>
                    <w:rPr>
                      <w:rFonts w:ascii="ＭＳ 明朝" w:hAnsi="ＭＳ 明朝"/>
                      <w:sz w:val="16"/>
                      <w:szCs w:val="16"/>
                    </w:rPr>
                  </w:pPr>
                  <w:r w:rsidRPr="006D017E">
                    <w:rPr>
                      <w:rFonts w:ascii="ＭＳ 明朝" w:hAnsi="ＭＳ 明朝" w:hint="eastAsia"/>
                      <w:sz w:val="16"/>
                      <w:szCs w:val="16"/>
                    </w:rPr>
                    <w:t>車庫入れ</w:t>
                  </w:r>
                </w:p>
              </w:tc>
              <w:tc>
                <w:tcPr>
                  <w:tcW w:w="1984" w:type="dxa"/>
                </w:tcPr>
                <w:p w14:paraId="18300E6D" w14:textId="242257FF" w:rsidR="00D73C11" w:rsidRPr="006D017E" w:rsidRDefault="006D017E" w:rsidP="00B26565">
                  <w:pPr>
                    <w:spacing w:line="200" w:lineRule="exact"/>
                    <w:rPr>
                      <w:rFonts w:ascii="ＭＳ 明朝" w:hAnsi="ＭＳ 明朝"/>
                    </w:rPr>
                  </w:pPr>
                  <w:r w:rsidRPr="006D017E">
                    <w:rPr>
                      <w:rFonts w:ascii="ＭＳ 明朝" w:hAnsi="ＭＳ 明朝" w:hint="eastAsia"/>
                      <w:sz w:val="16"/>
                      <w:szCs w:val="16"/>
                    </w:rPr>
                    <w:t>逐次,繰り返し</w:t>
                  </w:r>
                </w:p>
              </w:tc>
            </w:tr>
          </w:tbl>
          <w:p w14:paraId="7C4B7B0C" w14:textId="004873A3" w:rsidR="00F62C1A" w:rsidRPr="00D73C11" w:rsidRDefault="00F62C1A" w:rsidP="00B26565">
            <w:pPr>
              <w:spacing w:line="260" w:lineRule="exact"/>
              <w:rPr>
                <w:rFonts w:asciiTheme="minorEastAsia" w:eastAsiaTheme="minorEastAsia" w:hAnsiTheme="minorEastAsia"/>
              </w:rPr>
            </w:pPr>
          </w:p>
          <w:p w14:paraId="6FD71790" w14:textId="3874C654" w:rsidR="0019333D" w:rsidRDefault="0019333D" w:rsidP="0019333D">
            <w:pPr>
              <w:pStyle w:val="a4"/>
              <w:numPr>
                <w:ilvl w:val="0"/>
                <w:numId w:val="1"/>
              </w:numPr>
              <w:ind w:leftChars="0"/>
              <w:rPr>
                <w:rFonts w:asciiTheme="minorEastAsia" w:eastAsiaTheme="minorEastAsia" w:hAnsiTheme="minorEastAsia"/>
              </w:rPr>
            </w:pPr>
            <w:r>
              <w:rPr>
                <w:rFonts w:asciiTheme="minorEastAsia" w:eastAsiaTheme="minorEastAsia" w:hAnsiTheme="minorEastAsia" w:hint="eastAsia"/>
              </w:rPr>
              <w:t>小学校プログラミングの実践例</w:t>
            </w:r>
          </w:p>
          <w:p w14:paraId="4E955756" w14:textId="21B2D5B2" w:rsidR="00F12140" w:rsidRPr="00F94D6B" w:rsidRDefault="0019333D" w:rsidP="0019333D">
            <w:pPr>
              <w:ind w:firstLineChars="100" w:firstLine="200"/>
              <w:rPr>
                <w:rFonts w:asciiTheme="minorEastAsia" w:eastAsiaTheme="minorEastAsia" w:hAnsiTheme="minorEastAsia"/>
              </w:rPr>
            </w:pPr>
            <w:r>
              <w:rPr>
                <w:rFonts w:asciiTheme="minorEastAsia" w:eastAsiaTheme="minorEastAsia" w:hAnsiTheme="minorEastAsia" w:hint="eastAsia"/>
              </w:rPr>
              <w:t>令和2年1月22日，弓削小学校において，プログラミングの導入授業にTAとして参加した．対象は</w:t>
            </w:r>
            <w:r w:rsidRPr="00F94D6B">
              <w:rPr>
                <w:rFonts w:asciiTheme="minorEastAsia" w:eastAsiaTheme="minorEastAsia" w:hAnsiTheme="minorEastAsia" w:hint="eastAsia"/>
              </w:rPr>
              <w:t>3年生であり，教材には</w:t>
            </w:r>
            <w:r w:rsidR="00F62C1A" w:rsidRPr="00F94D6B">
              <w:rPr>
                <w:rFonts w:asciiTheme="minorEastAsia" w:eastAsiaTheme="minorEastAsia" w:hAnsiTheme="minorEastAsia" w:hint="eastAsia"/>
              </w:rPr>
              <w:t>m</w:t>
            </w:r>
            <w:r w:rsidR="00F62C1A" w:rsidRPr="00F94D6B">
              <w:rPr>
                <w:rFonts w:asciiTheme="minorEastAsia" w:eastAsiaTheme="minorEastAsia" w:hAnsiTheme="minorEastAsia"/>
              </w:rPr>
              <w:t>B</w:t>
            </w:r>
            <w:r w:rsidRPr="00F94D6B">
              <w:rPr>
                <w:rFonts w:asciiTheme="minorEastAsia" w:eastAsiaTheme="minorEastAsia" w:hAnsiTheme="minorEastAsia" w:hint="eastAsia"/>
              </w:rPr>
              <w:t>otを用いた．</w:t>
            </w:r>
            <w:r w:rsidRPr="00F94D6B">
              <w:rPr>
                <w:rFonts w:asciiTheme="minorEastAsia" w:eastAsiaTheme="minorEastAsia" w:hAnsiTheme="minorEastAsia"/>
              </w:rPr>
              <w:t>m</w:t>
            </w:r>
            <w:r w:rsidR="00F62C1A" w:rsidRPr="00F94D6B">
              <w:rPr>
                <w:rFonts w:asciiTheme="minorEastAsia" w:eastAsiaTheme="minorEastAsia" w:hAnsiTheme="minorEastAsia"/>
              </w:rPr>
              <w:t>B</w:t>
            </w:r>
            <w:r w:rsidRPr="00F94D6B">
              <w:rPr>
                <w:rFonts w:asciiTheme="minorEastAsia" w:eastAsiaTheme="minorEastAsia" w:hAnsiTheme="minorEastAsia"/>
              </w:rPr>
              <w:t>ot</w:t>
            </w:r>
            <w:r w:rsidRPr="00F94D6B">
              <w:rPr>
                <w:rFonts w:asciiTheme="minorEastAsia" w:eastAsiaTheme="minorEastAsia" w:hAnsiTheme="minorEastAsia" w:hint="eastAsia"/>
              </w:rPr>
              <w:t>の特徴や利用方法については，事前に講習会を実施して，小学校教諭に活用方法や中学校での実践例などを教授した．</w:t>
            </w:r>
          </w:p>
          <w:p w14:paraId="0C5719EA" w14:textId="73E566E2" w:rsidR="0019333D" w:rsidRDefault="006D017E" w:rsidP="004700FF">
            <w:pPr>
              <w:ind w:rightChars="-68" w:right="-136" w:firstLineChars="100" w:firstLine="200"/>
              <w:rPr>
                <w:rFonts w:asciiTheme="minorEastAsia" w:eastAsiaTheme="minorEastAsia" w:hAnsiTheme="minorEastAsia"/>
              </w:rPr>
            </w:pPr>
            <w:r w:rsidRPr="00F94D6B">
              <w:rPr>
                <w:rFonts w:asciiTheme="minorEastAsia" w:eastAsiaTheme="minorEastAsia" w:hAnsiTheme="minorEastAsia" w:hint="eastAsia"/>
                <w:noProof/>
              </w:rPr>
              <w:drawing>
                <wp:anchor distT="0" distB="0" distL="114300" distR="114300" simplePos="0" relativeHeight="251657728" behindDoc="0" locked="0" layoutInCell="1" allowOverlap="1" wp14:anchorId="383CC5CD" wp14:editId="13AD5FC5">
                  <wp:simplePos x="0" y="0"/>
                  <wp:positionH relativeFrom="column">
                    <wp:posOffset>156845</wp:posOffset>
                  </wp:positionH>
                  <wp:positionV relativeFrom="paragraph">
                    <wp:posOffset>784225</wp:posOffset>
                  </wp:positionV>
                  <wp:extent cx="2324100" cy="158115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4D6B">
              <w:rPr>
                <w:rFonts w:asciiTheme="minorEastAsia" w:eastAsiaTheme="minorEastAsia" w:hAnsiTheme="minorEastAsia"/>
                <w:noProof/>
              </w:rPr>
              <mc:AlternateContent>
                <mc:Choice Requires="wps">
                  <w:drawing>
                    <wp:anchor distT="0" distB="0" distL="114300" distR="114300" simplePos="0" relativeHeight="251663360" behindDoc="0" locked="0" layoutInCell="1" allowOverlap="1" wp14:anchorId="091223DF" wp14:editId="498BE114">
                      <wp:simplePos x="0" y="0"/>
                      <wp:positionH relativeFrom="column">
                        <wp:posOffset>144145</wp:posOffset>
                      </wp:positionH>
                      <wp:positionV relativeFrom="paragraph">
                        <wp:posOffset>2252345</wp:posOffset>
                      </wp:positionV>
                      <wp:extent cx="2387600" cy="273050"/>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2387600" cy="273050"/>
                              </a:xfrm>
                              <a:prstGeom prst="rect">
                                <a:avLst/>
                              </a:prstGeom>
                              <a:solidFill>
                                <a:prstClr val="white"/>
                              </a:solidFill>
                              <a:ln>
                                <a:noFill/>
                              </a:ln>
                            </wps:spPr>
                            <wps:txbx>
                              <w:txbxContent>
                                <w:p w14:paraId="0FAF8786" w14:textId="149E9B52" w:rsidR="00A141BA" w:rsidRPr="00B807FF" w:rsidRDefault="00A141BA" w:rsidP="00F62C1A">
                                  <w:pPr>
                                    <w:pStyle w:val="a3"/>
                                    <w:jc w:val="center"/>
                                    <w:rPr>
                                      <w:rFonts w:ascii="ＭＳ 明朝" w:hAnsi="ＭＳ 明朝"/>
                                      <w:b w:val="0"/>
                                      <w:bCs w:val="0"/>
                                      <w:noProof/>
                                      <w:sz w:val="16"/>
                                      <w:szCs w:val="16"/>
                                    </w:rPr>
                                  </w:pPr>
                                  <w:r w:rsidRPr="00B807FF">
                                    <w:rPr>
                                      <w:rFonts w:ascii="ＭＳ 明朝" w:hAnsi="ＭＳ 明朝" w:hint="eastAsia"/>
                                      <w:b w:val="0"/>
                                      <w:bCs w:val="0"/>
                                      <w:sz w:val="16"/>
                                      <w:szCs w:val="16"/>
                                    </w:rPr>
                                    <w:t>図</w:t>
                                  </w:r>
                                  <w:r w:rsidRPr="00B807FF">
                                    <w:rPr>
                                      <w:rFonts w:ascii="ＭＳ 明朝" w:hAnsi="ＭＳ 明朝"/>
                                      <w:b w:val="0"/>
                                      <w:bCs w:val="0"/>
                                      <w:sz w:val="16"/>
                                      <w:szCs w:val="16"/>
                                    </w:rPr>
                                    <w:fldChar w:fldCharType="begin"/>
                                  </w:r>
                                  <w:r w:rsidRPr="00B807FF">
                                    <w:rPr>
                                      <w:rFonts w:ascii="ＭＳ 明朝" w:hAnsi="ＭＳ 明朝"/>
                                      <w:b w:val="0"/>
                                      <w:bCs w:val="0"/>
                                      <w:sz w:val="16"/>
                                      <w:szCs w:val="16"/>
                                    </w:rPr>
                                    <w:instrText xml:space="preserve"> </w:instrText>
                                  </w:r>
                                  <w:r w:rsidRPr="00B807FF">
                                    <w:rPr>
                                      <w:rFonts w:ascii="ＭＳ 明朝" w:hAnsi="ＭＳ 明朝" w:hint="eastAsia"/>
                                      <w:b w:val="0"/>
                                      <w:bCs w:val="0"/>
                                      <w:sz w:val="16"/>
                                      <w:szCs w:val="16"/>
                                    </w:rPr>
                                    <w:instrText>SEQ 図 \* ARABIC</w:instrText>
                                  </w:r>
                                  <w:r w:rsidRPr="00B807FF">
                                    <w:rPr>
                                      <w:rFonts w:ascii="ＭＳ 明朝" w:hAnsi="ＭＳ 明朝"/>
                                      <w:b w:val="0"/>
                                      <w:bCs w:val="0"/>
                                      <w:sz w:val="16"/>
                                      <w:szCs w:val="16"/>
                                    </w:rPr>
                                    <w:instrText xml:space="preserve"> </w:instrText>
                                  </w:r>
                                  <w:r w:rsidRPr="00B807FF">
                                    <w:rPr>
                                      <w:rFonts w:ascii="ＭＳ 明朝" w:hAnsi="ＭＳ 明朝"/>
                                      <w:b w:val="0"/>
                                      <w:bCs w:val="0"/>
                                      <w:sz w:val="16"/>
                                      <w:szCs w:val="16"/>
                                    </w:rPr>
                                    <w:fldChar w:fldCharType="separate"/>
                                  </w:r>
                                  <w:r w:rsidRPr="00B807FF">
                                    <w:rPr>
                                      <w:rFonts w:ascii="ＭＳ 明朝" w:hAnsi="ＭＳ 明朝"/>
                                      <w:b w:val="0"/>
                                      <w:bCs w:val="0"/>
                                      <w:noProof/>
                                      <w:sz w:val="16"/>
                                      <w:szCs w:val="16"/>
                                    </w:rPr>
                                    <w:t>2</w:t>
                                  </w:r>
                                  <w:r w:rsidRPr="00B807FF">
                                    <w:rPr>
                                      <w:rFonts w:ascii="ＭＳ 明朝" w:hAnsi="ＭＳ 明朝"/>
                                      <w:b w:val="0"/>
                                      <w:bCs w:val="0"/>
                                      <w:sz w:val="16"/>
                                      <w:szCs w:val="16"/>
                                    </w:rPr>
                                    <w:fldChar w:fldCharType="end"/>
                                  </w:r>
                                  <w:r w:rsidR="00B26565">
                                    <w:rPr>
                                      <w:rFonts w:ascii="ＭＳ 明朝" w:hAnsi="ＭＳ 明朝" w:hint="eastAsia"/>
                                      <w:b w:val="0"/>
                                      <w:bCs w:val="0"/>
                                      <w:sz w:val="16"/>
                                      <w:szCs w:val="16"/>
                                    </w:rPr>
                                    <w:t xml:space="preserve">　</w:t>
                                  </w:r>
                                  <w:bookmarkStart w:id="0" w:name="_GoBack"/>
                                  <w:bookmarkEnd w:id="0"/>
                                  <w:r w:rsidRPr="00B807FF">
                                    <w:rPr>
                                      <w:rFonts w:ascii="ＭＳ 明朝" w:hAnsi="ＭＳ 明朝" w:hint="eastAsia"/>
                                      <w:b w:val="0"/>
                                      <w:bCs w:val="0"/>
                                      <w:sz w:val="16"/>
                                      <w:szCs w:val="16"/>
                                    </w:rPr>
                                    <w:t>プログラミング教育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1223DF" id="テキスト ボックス 5" o:spid="_x0000_s1027" type="#_x0000_t202" style="position:absolute;left:0;text-align:left;margin-left:11.35pt;margin-top:177.35pt;width:188pt;height:2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" stroked="f">
                      <v:textbox inset="0,0,0,0">
                        <w:txbxContent>
                          <w:p w14:paraId="0FAF8786" w14:textId="149E9B52" w:rsidR="00A141BA" w:rsidRPr="00B807FF" w:rsidRDefault="00A141BA" w:rsidP="00F62C1A">
                            <w:pPr>
                              <w:pStyle w:val="a3"/>
                              <w:jc w:val="center"/>
                              <w:rPr>
                                <w:rFonts w:ascii="ＭＳ 明朝" w:hAnsi="ＭＳ 明朝"/>
                                <w:b w:val="0"/>
                                <w:bCs w:val="0"/>
                                <w:noProof/>
                                <w:sz w:val="16"/>
                                <w:szCs w:val="16"/>
                              </w:rPr>
                            </w:pPr>
                            <w:r w:rsidRPr="00B807FF">
                              <w:rPr>
                                <w:rFonts w:ascii="ＭＳ 明朝" w:hAnsi="ＭＳ 明朝" w:hint="eastAsia"/>
                                <w:b w:val="0"/>
                                <w:bCs w:val="0"/>
                                <w:sz w:val="16"/>
                                <w:szCs w:val="16"/>
                              </w:rPr>
                              <w:t>図</w:t>
                            </w:r>
                            <w:r w:rsidRPr="00B807FF">
                              <w:rPr>
                                <w:rFonts w:ascii="ＭＳ 明朝" w:hAnsi="ＭＳ 明朝"/>
                                <w:b w:val="0"/>
                                <w:bCs w:val="0"/>
                                <w:sz w:val="16"/>
                                <w:szCs w:val="16"/>
                              </w:rPr>
                              <w:fldChar w:fldCharType="begin"/>
                            </w:r>
                            <w:r w:rsidRPr="00B807FF">
                              <w:rPr>
                                <w:rFonts w:ascii="ＭＳ 明朝" w:hAnsi="ＭＳ 明朝"/>
                                <w:b w:val="0"/>
                                <w:bCs w:val="0"/>
                                <w:sz w:val="16"/>
                                <w:szCs w:val="16"/>
                              </w:rPr>
                              <w:instrText xml:space="preserve"> </w:instrText>
                            </w:r>
                            <w:r w:rsidRPr="00B807FF">
                              <w:rPr>
                                <w:rFonts w:ascii="ＭＳ 明朝" w:hAnsi="ＭＳ 明朝" w:hint="eastAsia"/>
                                <w:b w:val="0"/>
                                <w:bCs w:val="0"/>
                                <w:sz w:val="16"/>
                                <w:szCs w:val="16"/>
                              </w:rPr>
                              <w:instrText>SEQ 図 \* ARABIC</w:instrText>
                            </w:r>
                            <w:r w:rsidRPr="00B807FF">
                              <w:rPr>
                                <w:rFonts w:ascii="ＭＳ 明朝" w:hAnsi="ＭＳ 明朝"/>
                                <w:b w:val="0"/>
                                <w:bCs w:val="0"/>
                                <w:sz w:val="16"/>
                                <w:szCs w:val="16"/>
                              </w:rPr>
                              <w:instrText xml:space="preserve"> </w:instrText>
                            </w:r>
                            <w:r w:rsidRPr="00B807FF">
                              <w:rPr>
                                <w:rFonts w:ascii="ＭＳ 明朝" w:hAnsi="ＭＳ 明朝"/>
                                <w:b w:val="0"/>
                                <w:bCs w:val="0"/>
                                <w:sz w:val="16"/>
                                <w:szCs w:val="16"/>
                              </w:rPr>
                              <w:fldChar w:fldCharType="separate"/>
                            </w:r>
                            <w:r w:rsidRPr="00B807FF">
                              <w:rPr>
                                <w:rFonts w:ascii="ＭＳ 明朝" w:hAnsi="ＭＳ 明朝"/>
                                <w:b w:val="0"/>
                                <w:bCs w:val="0"/>
                                <w:noProof/>
                                <w:sz w:val="16"/>
                                <w:szCs w:val="16"/>
                              </w:rPr>
                              <w:t>2</w:t>
                            </w:r>
                            <w:r w:rsidRPr="00B807FF">
                              <w:rPr>
                                <w:rFonts w:ascii="ＭＳ 明朝" w:hAnsi="ＭＳ 明朝"/>
                                <w:b w:val="0"/>
                                <w:bCs w:val="0"/>
                                <w:sz w:val="16"/>
                                <w:szCs w:val="16"/>
                              </w:rPr>
                              <w:fldChar w:fldCharType="end"/>
                            </w:r>
                            <w:r w:rsidR="00B26565">
                              <w:rPr>
                                <w:rFonts w:ascii="ＭＳ 明朝" w:hAnsi="ＭＳ 明朝" w:hint="eastAsia"/>
                                <w:b w:val="0"/>
                                <w:bCs w:val="0"/>
                                <w:sz w:val="16"/>
                                <w:szCs w:val="16"/>
                              </w:rPr>
                              <w:t xml:space="preserve">　</w:t>
                            </w:r>
                            <w:bookmarkStart w:id="1" w:name="_GoBack"/>
                            <w:bookmarkEnd w:id="1"/>
                            <w:r w:rsidRPr="00B807FF">
                              <w:rPr>
                                <w:rFonts w:ascii="ＭＳ 明朝" w:hAnsi="ＭＳ 明朝" w:hint="eastAsia"/>
                                <w:b w:val="0"/>
                                <w:bCs w:val="0"/>
                                <w:sz w:val="16"/>
                                <w:szCs w:val="16"/>
                              </w:rPr>
                              <w:t>プログラミング教育</w:t>
                            </w:r>
                          </w:p>
                        </w:txbxContent>
                      </v:textbox>
                      <w10:wrap type="topAndBottom"/>
                    </v:shape>
                  </w:pict>
                </mc:Fallback>
              </mc:AlternateContent>
            </w:r>
            <w:r w:rsidR="00F62C1A" w:rsidRPr="00F94D6B">
              <w:rPr>
                <w:rFonts w:asciiTheme="minorEastAsia" w:eastAsiaTheme="minorEastAsia" w:hAnsiTheme="minorEastAsia" w:hint="eastAsia"/>
              </w:rPr>
              <w:t>図2は</w:t>
            </w:r>
            <w:r w:rsidR="004700FF" w:rsidRPr="00F94D6B">
              <w:rPr>
                <w:rFonts w:asciiTheme="minorEastAsia" w:eastAsiaTheme="minorEastAsia" w:hAnsiTheme="minorEastAsia" w:hint="eastAsia"/>
              </w:rPr>
              <w:t>活動分野Cにおいて，</w:t>
            </w:r>
            <w:r w:rsidR="00F62C1A" w:rsidRPr="00F94D6B">
              <w:rPr>
                <w:rFonts w:asciiTheme="minorEastAsia" w:eastAsiaTheme="minorEastAsia" w:hAnsiTheme="minorEastAsia" w:hint="eastAsia"/>
              </w:rPr>
              <w:t>mBotを使って逐次処理を学ぶ様子であり，数値の変化によってm</w:t>
            </w:r>
            <w:r w:rsidR="00F94D6B" w:rsidRPr="00F94D6B">
              <w:rPr>
                <w:rFonts w:asciiTheme="minorEastAsia" w:eastAsiaTheme="minorEastAsia" w:hAnsiTheme="minorEastAsia"/>
              </w:rPr>
              <w:t>B</w:t>
            </w:r>
            <w:r w:rsidR="00F62C1A" w:rsidRPr="00F94D6B">
              <w:rPr>
                <w:rFonts w:asciiTheme="minorEastAsia" w:eastAsiaTheme="minorEastAsia" w:hAnsiTheme="minorEastAsia" w:hint="eastAsia"/>
              </w:rPr>
              <w:t>otの動作が変わるため，児童</w:t>
            </w:r>
            <w:r w:rsidR="00F62C1A">
              <w:rPr>
                <w:rFonts w:asciiTheme="minorEastAsia" w:eastAsiaTheme="minorEastAsia" w:hAnsiTheme="minorEastAsia" w:hint="eastAsia"/>
              </w:rPr>
              <w:t>は90分間興味を絶やすことなく取組むことができた．</w:t>
            </w:r>
          </w:p>
          <w:p w14:paraId="64AABDF5" w14:textId="5668640D" w:rsidR="00AD72DD" w:rsidRPr="00F12140" w:rsidRDefault="00F12140" w:rsidP="00F12140">
            <w:pPr>
              <w:pStyle w:val="a4"/>
              <w:numPr>
                <w:ilvl w:val="0"/>
                <w:numId w:val="1"/>
              </w:numPr>
              <w:ind w:leftChars="0"/>
              <w:rPr>
                <w:rFonts w:asciiTheme="minorEastAsia" w:eastAsiaTheme="minorEastAsia" w:hAnsiTheme="minorEastAsia"/>
              </w:rPr>
            </w:pPr>
            <w:r w:rsidRPr="00F12140">
              <w:rPr>
                <w:rFonts w:asciiTheme="minorEastAsia" w:eastAsiaTheme="minorEastAsia" w:hAnsiTheme="minorEastAsia" w:hint="eastAsia"/>
              </w:rPr>
              <w:t>おわりに</w:t>
            </w:r>
          </w:p>
          <w:p w14:paraId="1988E73A" w14:textId="3EE1E947" w:rsidR="00F12140" w:rsidRPr="00F12140" w:rsidRDefault="00F62C1A" w:rsidP="004700FF">
            <w:pPr>
              <w:ind w:firstLineChars="100" w:firstLine="200"/>
              <w:rPr>
                <w:rFonts w:asciiTheme="minorEastAsia" w:eastAsiaTheme="minorEastAsia" w:hAnsiTheme="minorEastAsia"/>
              </w:rPr>
            </w:pPr>
            <w:r>
              <w:rPr>
                <w:rFonts w:asciiTheme="minorEastAsia" w:eastAsiaTheme="minorEastAsia" w:hAnsiTheme="minorEastAsia" w:hint="eastAsia"/>
              </w:rPr>
              <w:t>2020年からの小学校プログラミング必修化に向けて，教材の選出とその教材等を利用した授業指導資料の作成を行った．小学校でのプログラミングTAにおい</w:t>
            </w:r>
            <w:r w:rsidRPr="00F94D6B">
              <w:rPr>
                <w:rFonts w:asciiTheme="minorEastAsia" w:eastAsiaTheme="minorEastAsia" w:hAnsiTheme="minorEastAsia" w:hint="eastAsia"/>
              </w:rPr>
              <w:t>て，mBotを思考錯誤してプログラミングに取組んでおり，mBot</w:t>
            </w:r>
            <w:r w:rsidR="004700FF" w:rsidRPr="00F94D6B">
              <w:rPr>
                <w:rFonts w:asciiTheme="minorEastAsia" w:eastAsiaTheme="minorEastAsia" w:hAnsiTheme="minorEastAsia" w:hint="eastAsia"/>
              </w:rPr>
              <w:t>は</w:t>
            </w:r>
            <w:r w:rsidRPr="00F94D6B">
              <w:rPr>
                <w:rFonts w:asciiTheme="minorEastAsia" w:eastAsiaTheme="minorEastAsia" w:hAnsiTheme="minorEastAsia" w:hint="eastAsia"/>
              </w:rPr>
              <w:t>教材として評価が高いと考える．作成した授業指導資料は，</w:t>
            </w:r>
            <w:r w:rsidR="004700FF" w:rsidRPr="00F94D6B">
              <w:rPr>
                <w:rFonts w:asciiTheme="minorEastAsia" w:eastAsiaTheme="minorEastAsia" w:hAnsiTheme="minorEastAsia" w:hint="eastAsia"/>
              </w:rPr>
              <w:t>実践による活用はし</w:t>
            </w:r>
            <w:r w:rsidR="004700FF">
              <w:rPr>
                <w:rFonts w:hint="eastAsia"/>
              </w:rPr>
              <w:t>ていないが，数学や音楽などの各教科へプログラミング導入例として活用できる．</w:t>
            </w:r>
          </w:p>
        </w:tc>
      </w:tr>
    </w:tbl>
    <w:p w14:paraId="0694C27E" w14:textId="159D291D" w:rsidR="003515AF" w:rsidRDefault="003515AF">
      <w:pPr>
        <w:rPr>
          <w:sz w:val="2"/>
        </w:rPr>
        <w:sectPr w:rsidR="003515AF" w:rsidSect="00801B82">
          <w:type w:val="continuous"/>
          <w:pgSz w:w="11906" w:h="16838" w:code="9"/>
          <w:pgMar w:top="1134" w:right="1134" w:bottom="1134" w:left="1134" w:header="851" w:footer="992" w:gutter="0"/>
          <w:lnNumType w:countBy="1" w:restart="newSection"/>
          <w:cols w:space="425"/>
          <w:docGrid w:linePitch="360"/>
        </w:sectPr>
      </w:pPr>
    </w:p>
    <w:p w14:paraId="45FB0818" w14:textId="32A888CC" w:rsidR="00702065" w:rsidRPr="00E67F11" w:rsidRDefault="00702065">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F3721" w14:textId="77777777" w:rsidR="00171F99" w:rsidRDefault="00171F99" w:rsidP="00D43AA7">
      <w:r>
        <w:separator/>
      </w:r>
    </w:p>
  </w:endnote>
  <w:endnote w:type="continuationSeparator" w:id="0">
    <w:p w14:paraId="5450CD69" w14:textId="77777777" w:rsidR="00171F99" w:rsidRDefault="00171F99"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0C072" w14:textId="77777777" w:rsidR="00171F99" w:rsidRDefault="00171F99" w:rsidP="00D43AA7">
      <w:r>
        <w:separator/>
      </w:r>
    </w:p>
  </w:footnote>
  <w:footnote w:type="continuationSeparator" w:id="0">
    <w:p w14:paraId="39687210" w14:textId="77777777" w:rsidR="00171F99" w:rsidRDefault="00171F99"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80A54"/>
    <w:multiLevelType w:val="hybridMultilevel"/>
    <w:tmpl w:val="A45260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C6BCD"/>
    <w:rsid w:val="0014158A"/>
    <w:rsid w:val="00171F99"/>
    <w:rsid w:val="0019333D"/>
    <w:rsid w:val="001C4EEE"/>
    <w:rsid w:val="00275CEE"/>
    <w:rsid w:val="002A5EAF"/>
    <w:rsid w:val="002C72B0"/>
    <w:rsid w:val="002C7F4F"/>
    <w:rsid w:val="002E5133"/>
    <w:rsid w:val="00312D21"/>
    <w:rsid w:val="003138DD"/>
    <w:rsid w:val="003515AF"/>
    <w:rsid w:val="003F39D8"/>
    <w:rsid w:val="004014D7"/>
    <w:rsid w:val="00406D1C"/>
    <w:rsid w:val="0045225C"/>
    <w:rsid w:val="004700FF"/>
    <w:rsid w:val="00483F71"/>
    <w:rsid w:val="00486E44"/>
    <w:rsid w:val="004A17FC"/>
    <w:rsid w:val="004C0E97"/>
    <w:rsid w:val="004E1D08"/>
    <w:rsid w:val="004E3694"/>
    <w:rsid w:val="00570876"/>
    <w:rsid w:val="005B4889"/>
    <w:rsid w:val="005D167C"/>
    <w:rsid w:val="00607A16"/>
    <w:rsid w:val="006A5585"/>
    <w:rsid w:val="006D017E"/>
    <w:rsid w:val="006F0F7C"/>
    <w:rsid w:val="00702065"/>
    <w:rsid w:val="007211CA"/>
    <w:rsid w:val="00785875"/>
    <w:rsid w:val="007B6A40"/>
    <w:rsid w:val="007F2ADC"/>
    <w:rsid w:val="00801B82"/>
    <w:rsid w:val="00801BBF"/>
    <w:rsid w:val="00834124"/>
    <w:rsid w:val="008B22CC"/>
    <w:rsid w:val="008D1432"/>
    <w:rsid w:val="008E1E89"/>
    <w:rsid w:val="00912691"/>
    <w:rsid w:val="009400C8"/>
    <w:rsid w:val="00973700"/>
    <w:rsid w:val="00974D85"/>
    <w:rsid w:val="00996913"/>
    <w:rsid w:val="009C6589"/>
    <w:rsid w:val="00A141BA"/>
    <w:rsid w:val="00A505F7"/>
    <w:rsid w:val="00A72DEE"/>
    <w:rsid w:val="00AD72DD"/>
    <w:rsid w:val="00B10193"/>
    <w:rsid w:val="00B26565"/>
    <w:rsid w:val="00B807FF"/>
    <w:rsid w:val="00BB45B2"/>
    <w:rsid w:val="00C47A0D"/>
    <w:rsid w:val="00CA5488"/>
    <w:rsid w:val="00CC45D7"/>
    <w:rsid w:val="00CD34B3"/>
    <w:rsid w:val="00D31829"/>
    <w:rsid w:val="00D43AA7"/>
    <w:rsid w:val="00D70926"/>
    <w:rsid w:val="00D73C11"/>
    <w:rsid w:val="00D81865"/>
    <w:rsid w:val="00D90B98"/>
    <w:rsid w:val="00DC78B3"/>
    <w:rsid w:val="00E50B5A"/>
    <w:rsid w:val="00E67F11"/>
    <w:rsid w:val="00F12140"/>
    <w:rsid w:val="00F62C1A"/>
    <w:rsid w:val="00F94D6B"/>
    <w:rsid w:val="00F9558D"/>
    <w:rsid w:val="00FB1404"/>
    <w:rsid w:val="00FB5FA7"/>
    <w:rsid w:val="00FB6016"/>
    <w:rsid w:val="00FE00D3"/>
    <w:rsid w:val="6BC71A60"/>
    <w:rsid w:val="74626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A0A965"/>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character" w:styleId="aa">
    <w:name w:val="line number"/>
    <w:basedOn w:val="a0"/>
    <w:uiPriority w:val="99"/>
    <w:semiHidden/>
    <w:unhideWhenUsed/>
    <w:rsid w:val="00801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57E77D772C87D43B597BD35478F95D8" ma:contentTypeVersion="5" ma:contentTypeDescription="新しいドキュメントを作成します。" ma:contentTypeScope="" ma:versionID="8c7d12d45ee75dac3d3b6d399d276d03">
  <xsd:schema xmlns:xsd="http://www.w3.org/2001/XMLSchema" xmlns:xs="http://www.w3.org/2001/XMLSchema" xmlns:p="http://schemas.microsoft.com/office/2006/metadata/properties" xmlns:ns3="0d4a4335-c7b3-40e6-8028-e6e05977624b" xmlns:ns4="5af79a0c-7e9e-4d10-9d76-8de85e2d41c1" targetNamespace="http://schemas.microsoft.com/office/2006/metadata/properties" ma:root="true" ma:fieldsID="aacacde9e9fe8ae4afac87fea459a7a3" ns3:_="" ns4:_="">
    <xsd:import namespace="0d4a4335-c7b3-40e6-8028-e6e05977624b"/>
    <xsd:import namespace="5af79a0c-7e9e-4d10-9d76-8de85e2d41c1"/>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a4335-c7b3-40e6-8028-e6e05977624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共有のヒントのハッシュ" ma:internalName="SharingHintHash" ma:readOnly="true">
      <xsd:simpleType>
        <xsd:restriction base="dms:Text"/>
      </xsd:simpleType>
    </xsd:element>
    <xsd:element name="SharedWithDetails" ma:index="10" nillable="true" ma:displayName="共有相手の詳細情報"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79a0c-7e9e-4d10-9d76-8de85e2d41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BBE9-4927-44E9-BA58-5368DA377F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41945-FE60-429D-B27B-5B635EFDA922}">
  <ds:schemaRefs>
    <ds:schemaRef ds:uri="http://schemas.microsoft.com/sharepoint/v3/contenttype/forms"/>
  </ds:schemaRefs>
</ds:datastoreItem>
</file>

<file path=customXml/itemProps3.xml><?xml version="1.0" encoding="utf-8"?>
<ds:datastoreItem xmlns:ds="http://schemas.openxmlformats.org/officeDocument/2006/customXml" ds:itemID="{F55B2AE9-986A-4A3A-90B1-F0431BE1B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a4335-c7b3-40e6-8028-e6e05977624b"/>
    <ds:schemaRef ds:uri="5af79a0c-7e9e-4d10-9d76-8de85e2d41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3D78A1-D284-45B3-8249-347440D93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237</Words>
  <Characters>1354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田房 友典</cp:lastModifiedBy>
  <cp:revision>11</cp:revision>
  <dcterms:created xsi:type="dcterms:W3CDTF">2020-01-28T09:42:00Z</dcterms:created>
  <dcterms:modified xsi:type="dcterms:W3CDTF">2020-01-29T05:18:00Z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0x010100457E77D772C87D43B597BD35478F95D8</vt:lpwstr>
  </property>
</Properties>
</file>