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FAA57" w14:textId="33AEEBD5" w:rsidR="00C23E02" w:rsidRDefault="00DB604A" w:rsidP="00016368">
      <w:pPr>
        <w:jc w:val="center"/>
        <w:rPr>
          <w:rFonts w:hint="eastAsia"/>
          <w:b/>
          <w:bCs/>
          <w:sz w:val="40"/>
          <w:szCs w:val="40"/>
        </w:rPr>
      </w:pPr>
      <w:r w:rsidRPr="00DB604A">
        <w:rPr>
          <w:b/>
          <w:bCs/>
          <w:sz w:val="40"/>
          <w:szCs w:val="40"/>
        </w:rPr>
        <w:t>RAID</w:t>
      </w:r>
      <w:r w:rsidR="00C23E02">
        <w:rPr>
          <w:rFonts w:hint="eastAsia"/>
          <w:b/>
          <w:bCs/>
          <w:sz w:val="40"/>
          <w:szCs w:val="40"/>
        </w:rPr>
        <w:t>について</w:t>
      </w:r>
      <w:bookmarkStart w:id="0" w:name="_GoBack"/>
      <w:bookmarkEnd w:id="0"/>
    </w:p>
    <w:p w14:paraId="78818065" w14:textId="77777777" w:rsidR="00DB604A" w:rsidRDefault="00DB604A" w:rsidP="00DB604A">
      <w:pPr>
        <w:pStyle w:val="a3"/>
        <w:numPr>
          <w:ilvl w:val="0"/>
          <w:numId w:val="1"/>
        </w:numPr>
        <w:ind w:leftChars="0"/>
        <w:rPr>
          <w:b/>
          <w:bCs/>
          <w:sz w:val="28"/>
          <w:szCs w:val="28"/>
        </w:rPr>
      </w:pPr>
      <w:r w:rsidRPr="00F365E1">
        <w:rPr>
          <w:b/>
          <w:bCs/>
          <w:sz w:val="28"/>
          <w:szCs w:val="28"/>
        </w:rPr>
        <w:t>RAID 0</w:t>
      </w:r>
    </w:p>
    <w:p w14:paraId="1B279F4D" w14:textId="77777777" w:rsidR="008C2A86" w:rsidRDefault="008C2A86" w:rsidP="008C2A86">
      <w:pPr>
        <w:rPr>
          <w:rFonts w:ascii="MS Mincho" w:eastAsia="MS Mincho" w:hAnsi="MS Mincho" w:cs="Times New Roman" w:hint="eastAsia"/>
          <w:color w:val="333333"/>
          <w:spacing w:val="30"/>
          <w:sz w:val="22"/>
          <w:szCs w:val="22"/>
          <w:shd w:val="clear" w:color="auto" w:fill="FFFFFF"/>
        </w:rPr>
      </w:pPr>
      <w:r>
        <w:rPr>
          <w:rFonts w:ascii="MS Mincho" w:eastAsia="MS Mincho" w:hAnsi="MS Mincho" w:cs="Times New Roman" w:hint="eastAsia"/>
          <w:color w:val="333333"/>
          <w:spacing w:val="30"/>
          <w:sz w:val="22"/>
          <w:szCs w:val="22"/>
          <w:shd w:val="clear" w:color="auto" w:fill="FFFFFF"/>
        </w:rPr>
        <w:t xml:space="preserve">　</w:t>
      </w:r>
      <w:r w:rsidRPr="008C2A86">
        <w:rPr>
          <w:rFonts w:ascii="MS Mincho" w:eastAsia="MS Mincho" w:hAnsi="MS Mincho" w:cs="Times New Roman" w:hint="eastAsia"/>
          <w:color w:val="333333"/>
          <w:spacing w:val="30"/>
          <w:sz w:val="22"/>
          <w:szCs w:val="22"/>
          <w:shd w:val="clear" w:color="auto" w:fill="FFFFFF"/>
        </w:rPr>
        <w:t>RAID0は、書き込みするデータを分割して同時に複数のハードディスクに書き込むことで速度を向上します。また、読み込みも複数のディスクから同時に行われるため高速な読み込みできます。ただし、耐障害性はないため、ハードディスク1本の故障ですべてのデータが失われます。</w:t>
      </w:r>
    </w:p>
    <w:p w14:paraId="5A170325" w14:textId="434AE72C" w:rsidR="008C2A86" w:rsidRPr="008C2A86" w:rsidRDefault="006E0FE8" w:rsidP="008C2A86">
      <w:pPr>
        <w:rPr>
          <w:rFonts w:ascii="MS Mincho" w:eastAsia="MS Mincho" w:hAnsi="MS Mincho" w:cs="Times New Roman"/>
        </w:rPr>
      </w:pPr>
      <w:r>
        <w:rPr>
          <w:rFonts w:ascii="MS Mincho" w:eastAsia="MS Mincho" w:hAnsi="MS Mincho" w:cs="Times New Roman"/>
          <w:noProof/>
        </w:rPr>
        <w:drawing>
          <wp:inline distT="0" distB="0" distL="0" distR="0" wp14:anchorId="0412FAD8" wp14:editId="0FB67A35">
            <wp:extent cx="6108700" cy="1889760"/>
            <wp:effectExtent l="0" t="0" r="12700" b="0"/>
            <wp:docPr id="5" name="図 5" descr="スクリーンショット%202019-10-14%2013.3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9-10-14%2013.37.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0" cy="1889760"/>
                    </a:xfrm>
                    <a:prstGeom prst="rect">
                      <a:avLst/>
                    </a:prstGeom>
                    <a:noFill/>
                    <a:ln>
                      <a:noFill/>
                    </a:ln>
                  </pic:spPr>
                </pic:pic>
              </a:graphicData>
            </a:graphic>
          </wp:inline>
        </w:drawing>
      </w:r>
    </w:p>
    <w:p w14:paraId="3FE088CB" w14:textId="7D431AC5" w:rsidR="00F365E1" w:rsidRPr="00F365E1" w:rsidRDefault="00F25050" w:rsidP="007F21D2">
      <w:pPr>
        <w:jc w:val="center"/>
        <w:rPr>
          <w:rFonts w:hint="eastAsia"/>
          <w:b/>
          <w:bCs/>
          <w:sz w:val="22"/>
          <w:szCs w:val="22"/>
        </w:rPr>
      </w:pPr>
      <w:r>
        <w:rPr>
          <w:rFonts w:hint="eastAsia"/>
          <w:b/>
          <w:bCs/>
          <w:sz w:val="22"/>
          <w:szCs w:val="22"/>
        </w:rPr>
        <w:t>図</w:t>
      </w:r>
      <w:r>
        <w:rPr>
          <w:b/>
          <w:bCs/>
          <w:sz w:val="22"/>
          <w:szCs w:val="22"/>
        </w:rPr>
        <w:t xml:space="preserve">1. </w:t>
      </w:r>
      <w:r w:rsidR="007F21D2">
        <w:rPr>
          <w:b/>
          <w:bCs/>
          <w:sz w:val="22"/>
          <w:szCs w:val="22"/>
        </w:rPr>
        <w:t>HDD</w:t>
      </w:r>
      <w:r w:rsidR="007F21D2">
        <w:rPr>
          <w:rFonts w:hint="eastAsia"/>
          <w:b/>
          <w:bCs/>
          <w:sz w:val="22"/>
          <w:szCs w:val="22"/>
        </w:rPr>
        <w:t>にデータを書き込む</w:t>
      </w:r>
    </w:p>
    <w:p w14:paraId="23ECB23C" w14:textId="77777777" w:rsidR="00DB604A" w:rsidRDefault="00DB604A" w:rsidP="00DB604A">
      <w:pPr>
        <w:pStyle w:val="a3"/>
        <w:numPr>
          <w:ilvl w:val="0"/>
          <w:numId w:val="1"/>
        </w:numPr>
        <w:ind w:leftChars="0"/>
        <w:rPr>
          <w:b/>
          <w:bCs/>
          <w:sz w:val="28"/>
          <w:szCs w:val="28"/>
        </w:rPr>
      </w:pPr>
      <w:r w:rsidRPr="00F365E1">
        <w:rPr>
          <w:b/>
          <w:bCs/>
          <w:sz w:val="28"/>
          <w:szCs w:val="28"/>
        </w:rPr>
        <w:t>RAID 1</w:t>
      </w:r>
    </w:p>
    <w:p w14:paraId="0F28AFD2" w14:textId="2A0A6957" w:rsidR="00670313" w:rsidRPr="00750E72" w:rsidRDefault="008C2A86" w:rsidP="00670313">
      <w:pPr>
        <w:rPr>
          <w:rFonts w:ascii="MS Mincho" w:eastAsia="MS Mincho" w:hAnsi="MS Mincho" w:cs="Times New Roman"/>
          <w:color w:val="000000" w:themeColor="text1"/>
        </w:rPr>
      </w:pPr>
      <w:r>
        <w:rPr>
          <w:rFonts w:ascii="MS Mincho" w:eastAsia="MS Mincho" w:hAnsi="MS Mincho" w:cs="Times New Roman"/>
          <w:color w:val="333333"/>
          <w:spacing w:val="30"/>
          <w:sz w:val="22"/>
          <w:szCs w:val="22"/>
          <w:shd w:val="clear" w:color="auto" w:fill="FFFFFF"/>
        </w:rPr>
        <w:t xml:space="preserve"> </w:t>
      </w:r>
      <w:r w:rsidR="00670313" w:rsidRPr="00750E72">
        <w:rPr>
          <w:rFonts w:ascii="MS Mincho" w:eastAsia="MS Mincho" w:hAnsi="MS Mincho" w:cs="Times New Roman"/>
          <w:color w:val="000000" w:themeColor="text1"/>
        </w:rPr>
        <w:t>RAID1では、複数のハードディスクに同じデータを書き込みことでハードディスクの耐障害性を実現します。RAID1は「ミラーリング」とも呼ばれています。RAID1では同じデータを2台以上のディスクに書き込むのでディスク容量の利用効率が50%以下になってしまうデメリットがあります。また、読み出し書き込みに対する速度はRAID0の方が優れています。</w:t>
      </w:r>
    </w:p>
    <w:p w14:paraId="4A7E5D25" w14:textId="0B6A7C21" w:rsidR="008C2A86" w:rsidRPr="008C2A86" w:rsidRDefault="008C2A86" w:rsidP="008C2A86">
      <w:pPr>
        <w:rPr>
          <w:rFonts w:ascii="MS Mincho" w:eastAsia="MS Mincho" w:hAnsi="MS Mincho" w:cs="Times New Roman"/>
        </w:rPr>
      </w:pPr>
    </w:p>
    <w:p w14:paraId="5D7B3940" w14:textId="705D63C4" w:rsidR="008C2A86" w:rsidRDefault="006E0FE8" w:rsidP="006E0FE8">
      <w:pPr>
        <w:pStyle w:val="a3"/>
        <w:ind w:leftChars="0" w:left="480"/>
        <w:rPr>
          <w:b/>
          <w:bCs/>
          <w:sz w:val="22"/>
          <w:szCs w:val="22"/>
        </w:rPr>
      </w:pPr>
      <w:r>
        <w:rPr>
          <w:b/>
          <w:bCs/>
          <w:noProof/>
          <w:sz w:val="22"/>
          <w:szCs w:val="22"/>
        </w:rPr>
        <w:drawing>
          <wp:inline distT="0" distB="0" distL="0" distR="0" wp14:anchorId="223A7DA2" wp14:editId="40A7339B">
            <wp:extent cx="6108700" cy="2250440"/>
            <wp:effectExtent l="0" t="0" r="12700" b="10160"/>
            <wp:docPr id="7" name="図 7" descr="スクリーンショット%202019-10-14%2018.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9-10-14%2018.41.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250440"/>
                    </a:xfrm>
                    <a:prstGeom prst="rect">
                      <a:avLst/>
                    </a:prstGeom>
                    <a:noFill/>
                    <a:ln>
                      <a:noFill/>
                    </a:ln>
                  </pic:spPr>
                </pic:pic>
              </a:graphicData>
            </a:graphic>
          </wp:inline>
        </w:drawing>
      </w:r>
    </w:p>
    <w:p w14:paraId="5CF2411A" w14:textId="6973941A" w:rsidR="0005653D" w:rsidRPr="00D81DFA" w:rsidRDefault="00F25050" w:rsidP="00750E72">
      <w:pPr>
        <w:jc w:val="center"/>
        <w:rPr>
          <w:rFonts w:hint="eastAsia"/>
          <w:b/>
          <w:bCs/>
          <w:sz w:val="22"/>
          <w:szCs w:val="22"/>
        </w:rPr>
      </w:pPr>
      <w:r>
        <w:rPr>
          <w:rFonts w:hint="eastAsia"/>
          <w:b/>
          <w:bCs/>
          <w:sz w:val="22"/>
          <w:szCs w:val="22"/>
        </w:rPr>
        <w:t>図</w:t>
      </w:r>
      <w:r>
        <w:rPr>
          <w:b/>
          <w:bCs/>
          <w:sz w:val="22"/>
          <w:szCs w:val="22"/>
        </w:rPr>
        <w:t xml:space="preserve">2. </w:t>
      </w:r>
      <w:r w:rsidR="007F21D2">
        <w:rPr>
          <w:b/>
          <w:bCs/>
          <w:sz w:val="22"/>
          <w:szCs w:val="22"/>
        </w:rPr>
        <w:t>HDD</w:t>
      </w:r>
      <w:r w:rsidR="007F21D2">
        <w:rPr>
          <w:rFonts w:hint="eastAsia"/>
          <w:b/>
          <w:bCs/>
          <w:sz w:val="22"/>
          <w:szCs w:val="22"/>
        </w:rPr>
        <w:t>にデータを書き込む</w:t>
      </w:r>
    </w:p>
    <w:p w14:paraId="5B503659" w14:textId="77777777" w:rsidR="00DB604A" w:rsidRDefault="00DB604A" w:rsidP="00DB604A">
      <w:pPr>
        <w:pStyle w:val="a3"/>
        <w:numPr>
          <w:ilvl w:val="0"/>
          <w:numId w:val="1"/>
        </w:numPr>
        <w:ind w:leftChars="0"/>
        <w:rPr>
          <w:b/>
          <w:bCs/>
          <w:sz w:val="28"/>
          <w:szCs w:val="28"/>
        </w:rPr>
      </w:pPr>
      <w:r w:rsidRPr="00F365E1">
        <w:rPr>
          <w:b/>
          <w:bCs/>
          <w:sz w:val="28"/>
          <w:szCs w:val="28"/>
        </w:rPr>
        <w:lastRenderedPageBreak/>
        <w:t>RAID 5</w:t>
      </w:r>
    </w:p>
    <w:p w14:paraId="2F41D5F7" w14:textId="77777777" w:rsidR="008C2A86" w:rsidRDefault="008C2A86" w:rsidP="008C2A86">
      <w:pPr>
        <w:rPr>
          <w:rFonts w:ascii="MS Mincho" w:eastAsia="MS Mincho" w:hAnsi="MS Mincho" w:cs="Times New Roman"/>
          <w:color w:val="333333"/>
          <w:spacing w:val="30"/>
          <w:sz w:val="22"/>
          <w:szCs w:val="22"/>
          <w:shd w:val="clear" w:color="auto" w:fill="FFFFFF"/>
        </w:rPr>
      </w:pPr>
      <w:r>
        <w:rPr>
          <w:rFonts w:ascii="MS Mincho" w:eastAsia="MS Mincho" w:hAnsi="MS Mincho" w:cs="Times New Roman"/>
          <w:color w:val="333333"/>
          <w:spacing w:val="30"/>
          <w:sz w:val="22"/>
          <w:szCs w:val="22"/>
          <w:shd w:val="clear" w:color="auto" w:fill="FFFFFF"/>
        </w:rPr>
        <w:t xml:space="preserve"> </w:t>
      </w:r>
      <w:r w:rsidRPr="008C2A86">
        <w:rPr>
          <w:rFonts w:ascii="MS Mincho" w:eastAsia="MS Mincho" w:hAnsi="MS Mincho" w:cs="Times New Roman" w:hint="eastAsia"/>
          <w:color w:val="333333"/>
          <w:spacing w:val="30"/>
          <w:sz w:val="22"/>
          <w:szCs w:val="22"/>
          <w:shd w:val="clear" w:color="auto" w:fill="FFFFFF"/>
        </w:rPr>
        <w:t>RAID5はデータを複数のハードディスクに分散して格納します。さらにパリティデータ（誤り訂正補正）もあわせて書き込みを行うことで、耐障害性を高めた構成となっています。</w:t>
      </w:r>
    </w:p>
    <w:p w14:paraId="0BBA3236" w14:textId="2B6E6BC8" w:rsidR="008C2A86" w:rsidRPr="008C2A86" w:rsidRDefault="006E0FE8" w:rsidP="008C2A86">
      <w:pPr>
        <w:rPr>
          <w:rFonts w:ascii="MS Mincho" w:eastAsia="MS Mincho" w:hAnsi="MS Mincho" w:cs="Times New Roman"/>
        </w:rPr>
      </w:pPr>
      <w:r>
        <w:rPr>
          <w:rFonts w:ascii="MS Mincho" w:eastAsia="MS Mincho" w:hAnsi="MS Mincho" w:cs="Times New Roman"/>
          <w:noProof/>
        </w:rPr>
        <w:drawing>
          <wp:inline distT="0" distB="0" distL="0" distR="0" wp14:anchorId="439F5918" wp14:editId="7720AFDA">
            <wp:extent cx="6083300" cy="2369820"/>
            <wp:effectExtent l="0" t="0" r="12700" b="0"/>
            <wp:docPr id="8" name="図 8" descr="スクリーンショット%202019-10-14%2014.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9-10-14%2014.14.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2369820"/>
                    </a:xfrm>
                    <a:prstGeom prst="rect">
                      <a:avLst/>
                    </a:prstGeom>
                    <a:noFill/>
                    <a:ln>
                      <a:noFill/>
                    </a:ln>
                  </pic:spPr>
                </pic:pic>
              </a:graphicData>
            </a:graphic>
          </wp:inline>
        </w:drawing>
      </w:r>
    </w:p>
    <w:p w14:paraId="14701AA4" w14:textId="77777777" w:rsidR="007F21D2" w:rsidRPr="00F365E1" w:rsidRDefault="00F25050" w:rsidP="007F21D2">
      <w:pPr>
        <w:jc w:val="center"/>
        <w:rPr>
          <w:rFonts w:hint="eastAsia"/>
          <w:b/>
          <w:bCs/>
          <w:sz w:val="22"/>
          <w:szCs w:val="22"/>
        </w:rPr>
      </w:pPr>
      <w:r>
        <w:rPr>
          <w:rFonts w:hint="eastAsia"/>
          <w:b/>
          <w:bCs/>
          <w:sz w:val="22"/>
          <w:szCs w:val="22"/>
        </w:rPr>
        <w:t>図</w:t>
      </w:r>
      <w:r>
        <w:rPr>
          <w:b/>
          <w:bCs/>
          <w:sz w:val="22"/>
          <w:szCs w:val="22"/>
        </w:rPr>
        <w:t xml:space="preserve">3. </w:t>
      </w:r>
      <w:r w:rsidR="007F21D2">
        <w:rPr>
          <w:b/>
          <w:bCs/>
          <w:sz w:val="22"/>
          <w:szCs w:val="22"/>
        </w:rPr>
        <w:t>HDD</w:t>
      </w:r>
      <w:r w:rsidR="007F21D2">
        <w:rPr>
          <w:rFonts w:hint="eastAsia"/>
          <w:b/>
          <w:bCs/>
          <w:sz w:val="22"/>
          <w:szCs w:val="22"/>
        </w:rPr>
        <w:t>にデータを書き込む</w:t>
      </w:r>
    </w:p>
    <w:p w14:paraId="0124EE0E" w14:textId="013AD9C7" w:rsidR="008C2A86" w:rsidRPr="008C2A86" w:rsidRDefault="008C2A86" w:rsidP="008C2A86">
      <w:pPr>
        <w:pStyle w:val="a3"/>
        <w:ind w:leftChars="0" w:left="480"/>
        <w:rPr>
          <w:b/>
          <w:bCs/>
          <w:sz w:val="22"/>
          <w:szCs w:val="22"/>
        </w:rPr>
      </w:pPr>
    </w:p>
    <w:p w14:paraId="00CD378D" w14:textId="77777777" w:rsidR="00DB604A" w:rsidRDefault="00DB604A" w:rsidP="00DB604A">
      <w:pPr>
        <w:pStyle w:val="a3"/>
        <w:numPr>
          <w:ilvl w:val="0"/>
          <w:numId w:val="1"/>
        </w:numPr>
        <w:ind w:leftChars="0"/>
        <w:rPr>
          <w:b/>
          <w:bCs/>
          <w:sz w:val="28"/>
          <w:szCs w:val="28"/>
        </w:rPr>
      </w:pPr>
      <w:r w:rsidRPr="00F365E1">
        <w:rPr>
          <w:b/>
          <w:bCs/>
          <w:sz w:val="28"/>
          <w:szCs w:val="28"/>
        </w:rPr>
        <w:t>RAID 0+1</w:t>
      </w:r>
    </w:p>
    <w:p w14:paraId="5BD8D2FF" w14:textId="77777777" w:rsidR="00710DF7" w:rsidRDefault="00710DF7" w:rsidP="00710DF7">
      <w:pPr>
        <w:rPr>
          <w:rFonts w:ascii="MS Mincho" w:eastAsia="MS Mincho" w:hAnsi="MS Mincho" w:cs="Times New Roman"/>
          <w:color w:val="333333"/>
          <w:spacing w:val="30"/>
          <w:sz w:val="22"/>
          <w:szCs w:val="22"/>
          <w:shd w:val="clear" w:color="auto" w:fill="FFFFFF"/>
        </w:rPr>
      </w:pPr>
      <w:r>
        <w:rPr>
          <w:rFonts w:ascii="MS Mincho" w:eastAsia="MS Mincho" w:hAnsi="MS Mincho" w:cs="Times New Roman"/>
          <w:color w:val="333333"/>
          <w:spacing w:val="30"/>
          <w:sz w:val="22"/>
          <w:szCs w:val="22"/>
          <w:shd w:val="clear" w:color="auto" w:fill="FFFFFF"/>
        </w:rPr>
        <w:t xml:space="preserve"> </w:t>
      </w:r>
      <w:r w:rsidRPr="00710DF7">
        <w:rPr>
          <w:rFonts w:ascii="MS Mincho" w:eastAsia="MS Mincho" w:hAnsi="MS Mincho" w:cs="Times New Roman" w:hint="eastAsia"/>
          <w:color w:val="333333"/>
          <w:spacing w:val="30"/>
          <w:sz w:val="22"/>
          <w:szCs w:val="22"/>
          <w:shd w:val="clear" w:color="auto" w:fill="FFFFFF"/>
        </w:rPr>
        <w:t>RAID01(0+1)はRAID10(1+0)の構成順を入れ替え、RAID0「ストライピング」の構成をさらにRAID1「ミラーリング」で掛け合わせた構成となります。</w:t>
      </w:r>
      <w:r w:rsidRPr="00710DF7">
        <w:rPr>
          <w:rFonts w:ascii="MS Mincho" w:eastAsia="MS Mincho" w:hAnsi="MS Mincho" w:cs="Times New Roman" w:hint="eastAsia"/>
          <w:color w:val="333333"/>
          <w:spacing w:val="30"/>
          <w:sz w:val="22"/>
          <w:szCs w:val="22"/>
        </w:rPr>
        <w:br/>
      </w:r>
      <w:r>
        <w:rPr>
          <w:rFonts w:ascii="MS Mincho" w:eastAsia="MS Mincho" w:hAnsi="MS Mincho" w:cs="Times New Roman"/>
          <w:color w:val="333333"/>
          <w:spacing w:val="30"/>
          <w:sz w:val="22"/>
          <w:szCs w:val="22"/>
          <w:shd w:val="clear" w:color="auto" w:fill="FFFFFF"/>
        </w:rPr>
        <w:t xml:space="preserve"> </w:t>
      </w:r>
      <w:r w:rsidRPr="00710DF7">
        <w:rPr>
          <w:rFonts w:ascii="MS Mincho" w:eastAsia="MS Mincho" w:hAnsi="MS Mincho" w:cs="Times New Roman" w:hint="eastAsia"/>
          <w:color w:val="333333"/>
          <w:spacing w:val="30"/>
          <w:sz w:val="22"/>
          <w:szCs w:val="22"/>
          <w:shd w:val="clear" w:color="auto" w:fill="FFFFFF"/>
        </w:rPr>
        <w:t>RAID01(0+1)はRAID10(1+0)とほぼ同じ機能となりますが、耐障害性の違いからRAID01(0+1)の使用はほとんどありません。</w:t>
      </w:r>
    </w:p>
    <w:p w14:paraId="54B864C0" w14:textId="5A7BC7FF" w:rsidR="0005653D" w:rsidRDefault="001D5F26" w:rsidP="00710DF7">
      <w:pPr>
        <w:rPr>
          <w:rFonts w:ascii="MS Mincho" w:eastAsia="MS Mincho" w:hAnsi="MS Mincho" w:cs="Times New Roman"/>
          <w:color w:val="333333"/>
          <w:spacing w:val="30"/>
          <w:sz w:val="22"/>
          <w:szCs w:val="22"/>
          <w:shd w:val="clear" w:color="auto" w:fill="FFFFFF"/>
        </w:rPr>
      </w:pPr>
      <w:r>
        <w:rPr>
          <w:rFonts w:ascii="MS Mincho" w:eastAsia="MS Mincho" w:hAnsi="MS Mincho" w:cs="Times New Roman"/>
          <w:noProof/>
          <w:color w:val="333333"/>
          <w:spacing w:val="30"/>
          <w:sz w:val="22"/>
          <w:szCs w:val="22"/>
          <w:shd w:val="clear" w:color="auto" w:fill="FFFFFF"/>
        </w:rPr>
        <w:drawing>
          <wp:inline distT="0" distB="0" distL="0" distR="0" wp14:anchorId="76164607" wp14:editId="0AE78C36">
            <wp:extent cx="6121400" cy="2593340"/>
            <wp:effectExtent l="0" t="0" r="0" b="0"/>
            <wp:docPr id="10" name="図 10" descr="スクリーンショット%202019-10-14%2019.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スクリーンショット%202019-10-14%2019.3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2593340"/>
                    </a:xfrm>
                    <a:prstGeom prst="rect">
                      <a:avLst/>
                    </a:prstGeom>
                    <a:noFill/>
                    <a:ln>
                      <a:noFill/>
                    </a:ln>
                  </pic:spPr>
                </pic:pic>
              </a:graphicData>
            </a:graphic>
          </wp:inline>
        </w:drawing>
      </w:r>
    </w:p>
    <w:p w14:paraId="28235D83" w14:textId="3A5AB01F" w:rsidR="008C2A86" w:rsidRPr="007F21D2" w:rsidRDefault="00141840" w:rsidP="00D81DFA">
      <w:pPr>
        <w:jc w:val="center"/>
        <w:rPr>
          <w:b/>
          <w:bCs/>
          <w:sz w:val="22"/>
          <w:szCs w:val="22"/>
        </w:rPr>
      </w:pPr>
      <w:r>
        <w:rPr>
          <w:rFonts w:hint="eastAsia"/>
          <w:sz w:val="22"/>
          <w:szCs w:val="22"/>
        </w:rPr>
        <w:t>図</w:t>
      </w:r>
      <w:r>
        <w:rPr>
          <w:sz w:val="22"/>
          <w:szCs w:val="22"/>
        </w:rPr>
        <w:t>4</w:t>
      </w:r>
      <w:r>
        <w:rPr>
          <w:sz w:val="22"/>
          <w:szCs w:val="22"/>
        </w:rPr>
        <w:t xml:space="preserve">. </w:t>
      </w:r>
      <w:r>
        <w:rPr>
          <w:b/>
          <w:bCs/>
          <w:sz w:val="22"/>
          <w:szCs w:val="22"/>
        </w:rPr>
        <w:t>HDD</w:t>
      </w:r>
      <w:r>
        <w:rPr>
          <w:rFonts w:hint="eastAsia"/>
          <w:b/>
          <w:bCs/>
          <w:sz w:val="22"/>
          <w:szCs w:val="22"/>
        </w:rPr>
        <w:t>にデータを書き込む</w:t>
      </w:r>
    </w:p>
    <w:p w14:paraId="6FC71FC9" w14:textId="77777777" w:rsidR="00DB604A" w:rsidRPr="00F365E1" w:rsidRDefault="00DB604A" w:rsidP="00DB604A">
      <w:pPr>
        <w:pStyle w:val="a3"/>
        <w:numPr>
          <w:ilvl w:val="0"/>
          <w:numId w:val="1"/>
        </w:numPr>
        <w:ind w:leftChars="0"/>
        <w:rPr>
          <w:b/>
          <w:bCs/>
          <w:sz w:val="28"/>
          <w:szCs w:val="28"/>
        </w:rPr>
      </w:pPr>
      <w:r w:rsidRPr="00F365E1">
        <w:rPr>
          <w:b/>
          <w:bCs/>
          <w:sz w:val="28"/>
          <w:szCs w:val="28"/>
        </w:rPr>
        <w:t>RAID 1+0</w:t>
      </w:r>
    </w:p>
    <w:p w14:paraId="451B60E0" w14:textId="77777777" w:rsidR="00710DF7" w:rsidRPr="00710DF7" w:rsidRDefault="00710DF7" w:rsidP="00710DF7">
      <w:pPr>
        <w:rPr>
          <w:rFonts w:ascii="MS Mincho" w:eastAsia="MS Mincho" w:hAnsi="MS Mincho" w:cs="Times New Roman"/>
        </w:rPr>
      </w:pPr>
      <w:r>
        <w:rPr>
          <w:rFonts w:ascii="MS Mincho" w:eastAsia="MS Mincho" w:hAnsi="MS Mincho" w:cs="Times New Roman"/>
          <w:color w:val="333333"/>
          <w:spacing w:val="30"/>
          <w:sz w:val="22"/>
          <w:szCs w:val="22"/>
          <w:shd w:val="clear" w:color="auto" w:fill="FFFFFF"/>
        </w:rPr>
        <w:t xml:space="preserve"> </w:t>
      </w:r>
      <w:r w:rsidRPr="00710DF7">
        <w:rPr>
          <w:rFonts w:ascii="MS Mincho" w:eastAsia="MS Mincho" w:hAnsi="MS Mincho" w:cs="Times New Roman" w:hint="eastAsia"/>
          <w:color w:val="333333"/>
          <w:spacing w:val="30"/>
          <w:sz w:val="22"/>
          <w:szCs w:val="22"/>
          <w:shd w:val="clear" w:color="auto" w:fill="FFFFFF"/>
        </w:rPr>
        <w:t>RAID10(1+0)はRAID1「ミラーリング」の構成をさらにRAID0「ストライピング」で掛け合わせた構成となります。RAID1を高速化し耐障害性を高めた構成となりますが、RAID1同様に利用可能容量は総ハードディスク容量の半分となります。</w:t>
      </w:r>
    </w:p>
    <w:p w14:paraId="466038C8" w14:textId="3C011209" w:rsidR="00DB604A" w:rsidRDefault="006E0FE8" w:rsidP="00DB604A">
      <w:pPr>
        <w:pStyle w:val="a3"/>
        <w:ind w:leftChars="0" w:left="480"/>
        <w:rPr>
          <w:rFonts w:hint="eastAsia"/>
          <w:sz w:val="22"/>
          <w:szCs w:val="22"/>
        </w:rPr>
      </w:pPr>
      <w:r>
        <w:rPr>
          <w:rFonts w:hint="eastAsia"/>
          <w:noProof/>
          <w:sz w:val="22"/>
          <w:szCs w:val="22"/>
        </w:rPr>
        <w:drawing>
          <wp:inline distT="0" distB="0" distL="0" distR="0" wp14:anchorId="7415B712" wp14:editId="26BD01F6">
            <wp:extent cx="6108700" cy="3187700"/>
            <wp:effectExtent l="0" t="0" r="12700" b="12700"/>
            <wp:docPr id="9" name="図 9" descr="スクリーンショット%202019-10-14%2018.1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スクリーンショット%202019-10-14%2018.1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3187700"/>
                    </a:xfrm>
                    <a:prstGeom prst="rect">
                      <a:avLst/>
                    </a:prstGeom>
                    <a:noFill/>
                    <a:ln>
                      <a:noFill/>
                    </a:ln>
                  </pic:spPr>
                </pic:pic>
              </a:graphicData>
            </a:graphic>
          </wp:inline>
        </w:drawing>
      </w:r>
    </w:p>
    <w:p w14:paraId="72C43ECF" w14:textId="23EB0834" w:rsidR="00EC50F8" w:rsidRPr="00EC50F8" w:rsidRDefault="007F21D2" w:rsidP="00EC50F8">
      <w:pPr>
        <w:jc w:val="center"/>
        <w:rPr>
          <w:b/>
          <w:bCs/>
          <w:sz w:val="22"/>
          <w:szCs w:val="22"/>
        </w:rPr>
      </w:pPr>
      <w:r>
        <w:rPr>
          <w:rFonts w:hint="eastAsia"/>
          <w:sz w:val="22"/>
          <w:szCs w:val="22"/>
        </w:rPr>
        <w:t>図</w:t>
      </w:r>
      <w:r>
        <w:rPr>
          <w:sz w:val="22"/>
          <w:szCs w:val="22"/>
        </w:rPr>
        <w:t xml:space="preserve">5. </w:t>
      </w:r>
      <w:r>
        <w:rPr>
          <w:b/>
          <w:bCs/>
          <w:sz w:val="22"/>
          <w:szCs w:val="22"/>
        </w:rPr>
        <w:t>HDD</w:t>
      </w:r>
      <w:r>
        <w:rPr>
          <w:rFonts w:hint="eastAsia"/>
          <w:b/>
          <w:bCs/>
          <w:sz w:val="22"/>
          <w:szCs w:val="22"/>
        </w:rPr>
        <w:t>にデータを書き込む</w:t>
      </w:r>
    </w:p>
    <w:p w14:paraId="679FADB8" w14:textId="0AA683AB" w:rsidR="00F153D2" w:rsidRDefault="00EC50F8" w:rsidP="00F153D2">
      <w:pPr>
        <w:pStyle w:val="a3"/>
        <w:numPr>
          <w:ilvl w:val="0"/>
          <w:numId w:val="1"/>
        </w:numPr>
        <w:ind w:leftChars="0"/>
        <w:rPr>
          <w:rFonts w:hint="eastAsia"/>
          <w:b/>
          <w:bCs/>
          <w:sz w:val="28"/>
          <w:szCs w:val="28"/>
        </w:rPr>
      </w:pPr>
      <w:r w:rsidRPr="00EC50F8">
        <w:rPr>
          <w:rFonts w:hint="eastAsia"/>
          <w:b/>
          <w:bCs/>
          <w:sz w:val="28"/>
          <w:szCs w:val="28"/>
        </w:rPr>
        <w:t>参考文献</w:t>
      </w:r>
    </w:p>
    <w:p w14:paraId="3115E341" w14:textId="53CF37E8" w:rsidR="00EC50F8" w:rsidRDefault="00EC50F8" w:rsidP="00EC50F8">
      <w:pPr>
        <w:pStyle w:val="a3"/>
        <w:ind w:leftChars="0" w:left="480"/>
        <w:rPr>
          <w:rFonts w:hint="eastAsia"/>
          <w:b/>
          <w:bCs/>
          <w:sz w:val="22"/>
          <w:szCs w:val="22"/>
        </w:rPr>
      </w:pPr>
      <w:hyperlink r:id="rId10" w:history="1">
        <w:r w:rsidRPr="00A97CC5">
          <w:rPr>
            <w:rStyle w:val="a4"/>
            <w:b/>
            <w:bCs/>
            <w:sz w:val="22"/>
            <w:szCs w:val="22"/>
          </w:rPr>
          <w:t>https://www.infraexpert.com/study/networking9.html</w:t>
        </w:r>
      </w:hyperlink>
    </w:p>
    <w:p w14:paraId="2FC6A4B8" w14:textId="64E30E35" w:rsidR="00EC50F8" w:rsidRDefault="00EC50F8" w:rsidP="00EC50F8">
      <w:pPr>
        <w:pStyle w:val="a3"/>
        <w:ind w:leftChars="0" w:left="480"/>
        <w:rPr>
          <w:rFonts w:hint="eastAsia"/>
          <w:b/>
          <w:bCs/>
          <w:sz w:val="22"/>
          <w:szCs w:val="22"/>
        </w:rPr>
      </w:pPr>
      <w:hyperlink r:id="rId11" w:history="1">
        <w:r w:rsidRPr="00A97CC5">
          <w:rPr>
            <w:rStyle w:val="a4"/>
            <w:b/>
            <w:bCs/>
            <w:sz w:val="22"/>
            <w:szCs w:val="22"/>
          </w:rPr>
          <w:t>https://note.cman.jp/server/raid/raid1/</w:t>
        </w:r>
      </w:hyperlink>
    </w:p>
    <w:p w14:paraId="5DFEE5EC" w14:textId="77777777" w:rsidR="00EC50F8" w:rsidRPr="00EC50F8" w:rsidRDefault="00EC50F8" w:rsidP="00EC50F8">
      <w:pPr>
        <w:pStyle w:val="a3"/>
        <w:ind w:leftChars="0" w:left="480"/>
        <w:rPr>
          <w:rFonts w:hint="eastAsia"/>
          <w:b/>
          <w:bCs/>
          <w:sz w:val="22"/>
          <w:szCs w:val="22"/>
        </w:rPr>
      </w:pPr>
    </w:p>
    <w:p w14:paraId="2BBAB6F5" w14:textId="4DCD99ED" w:rsidR="007F21D2" w:rsidRPr="00710DF7" w:rsidRDefault="007F21D2" w:rsidP="00DB604A">
      <w:pPr>
        <w:pStyle w:val="a3"/>
        <w:ind w:leftChars="0" w:left="480"/>
        <w:rPr>
          <w:rFonts w:hint="eastAsia"/>
          <w:sz w:val="22"/>
          <w:szCs w:val="22"/>
        </w:rPr>
      </w:pPr>
    </w:p>
    <w:sectPr w:rsidR="007F21D2" w:rsidRPr="00710DF7" w:rsidSect="00DB604A">
      <w:pgSz w:w="11900" w:h="16840"/>
      <w:pgMar w:top="1418" w:right="1134" w:bottom="1134" w:left="113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219D4"/>
    <w:multiLevelType w:val="hybridMultilevel"/>
    <w:tmpl w:val="08B8FA7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4A"/>
    <w:rsid w:val="000040D6"/>
    <w:rsid w:val="00016368"/>
    <w:rsid w:val="0005653D"/>
    <w:rsid w:val="00141840"/>
    <w:rsid w:val="001C42B7"/>
    <w:rsid w:val="001D5F26"/>
    <w:rsid w:val="0020674E"/>
    <w:rsid w:val="004B1E80"/>
    <w:rsid w:val="005D5B4C"/>
    <w:rsid w:val="00670313"/>
    <w:rsid w:val="006E0FE8"/>
    <w:rsid w:val="00710DF7"/>
    <w:rsid w:val="00750E72"/>
    <w:rsid w:val="007F21D2"/>
    <w:rsid w:val="008C2A86"/>
    <w:rsid w:val="00990C3F"/>
    <w:rsid w:val="00C23E02"/>
    <w:rsid w:val="00D81DFA"/>
    <w:rsid w:val="00D91552"/>
    <w:rsid w:val="00DB604A"/>
    <w:rsid w:val="00EC50F8"/>
    <w:rsid w:val="00F153D2"/>
    <w:rsid w:val="00F25050"/>
    <w:rsid w:val="00F365E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0C482F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30"/>
        <w:lang w:val="en-US" w:eastAsia="ja-JP"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70313"/>
    <w:rPr>
      <w:rFonts w:ascii="Times New Roman" w:hAnsi="Times New Roman"/>
      <w:kern w:val="0"/>
      <w:szCs w:val="24"/>
    </w:rPr>
  </w:style>
  <w:style w:type="paragraph" w:styleId="2">
    <w:name w:val="heading 2"/>
    <w:basedOn w:val="a"/>
    <w:link w:val="20"/>
    <w:uiPriority w:val="9"/>
    <w:qFormat/>
    <w:rsid w:val="00EC50F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04A"/>
    <w:pPr>
      <w:widowControl w:val="0"/>
      <w:ind w:leftChars="400" w:left="960"/>
      <w:jc w:val="both"/>
    </w:pPr>
    <w:rPr>
      <w:rFonts w:asciiTheme="minorHAnsi" w:hAnsiTheme="minorHAnsi"/>
      <w:kern w:val="2"/>
      <w:szCs w:val="30"/>
    </w:rPr>
  </w:style>
  <w:style w:type="character" w:customStyle="1" w:styleId="20">
    <w:name w:val="見出し 2 (文字)"/>
    <w:basedOn w:val="a0"/>
    <w:link w:val="2"/>
    <w:uiPriority w:val="9"/>
    <w:rsid w:val="00EC50F8"/>
    <w:rPr>
      <w:rFonts w:ascii="Times New Roman" w:hAnsi="Times New Roman"/>
      <w:b/>
      <w:bCs/>
      <w:kern w:val="0"/>
      <w:sz w:val="36"/>
      <w:szCs w:val="36"/>
    </w:rPr>
  </w:style>
  <w:style w:type="character" w:customStyle="1" w:styleId="mw-headline">
    <w:name w:val="mw-headline"/>
    <w:basedOn w:val="a0"/>
    <w:rsid w:val="00EC50F8"/>
  </w:style>
  <w:style w:type="character" w:styleId="a4">
    <w:name w:val="Hyperlink"/>
    <w:basedOn w:val="a0"/>
    <w:uiPriority w:val="99"/>
    <w:unhideWhenUsed/>
    <w:rsid w:val="00EC5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4182">
      <w:bodyDiv w:val="1"/>
      <w:marLeft w:val="0"/>
      <w:marRight w:val="0"/>
      <w:marTop w:val="0"/>
      <w:marBottom w:val="0"/>
      <w:divBdr>
        <w:top w:val="none" w:sz="0" w:space="0" w:color="auto"/>
        <w:left w:val="none" w:sz="0" w:space="0" w:color="auto"/>
        <w:bottom w:val="none" w:sz="0" w:space="0" w:color="auto"/>
        <w:right w:val="none" w:sz="0" w:space="0" w:color="auto"/>
      </w:divBdr>
    </w:div>
    <w:div w:id="820928363">
      <w:bodyDiv w:val="1"/>
      <w:marLeft w:val="0"/>
      <w:marRight w:val="0"/>
      <w:marTop w:val="0"/>
      <w:marBottom w:val="0"/>
      <w:divBdr>
        <w:top w:val="none" w:sz="0" w:space="0" w:color="auto"/>
        <w:left w:val="none" w:sz="0" w:space="0" w:color="auto"/>
        <w:bottom w:val="none" w:sz="0" w:space="0" w:color="auto"/>
        <w:right w:val="none" w:sz="0" w:space="0" w:color="auto"/>
      </w:divBdr>
    </w:div>
    <w:div w:id="1005792322">
      <w:bodyDiv w:val="1"/>
      <w:marLeft w:val="0"/>
      <w:marRight w:val="0"/>
      <w:marTop w:val="0"/>
      <w:marBottom w:val="0"/>
      <w:divBdr>
        <w:top w:val="none" w:sz="0" w:space="0" w:color="auto"/>
        <w:left w:val="none" w:sz="0" w:space="0" w:color="auto"/>
        <w:bottom w:val="none" w:sz="0" w:space="0" w:color="auto"/>
        <w:right w:val="none" w:sz="0" w:space="0" w:color="auto"/>
      </w:divBdr>
    </w:div>
    <w:div w:id="1214466341">
      <w:bodyDiv w:val="1"/>
      <w:marLeft w:val="0"/>
      <w:marRight w:val="0"/>
      <w:marTop w:val="0"/>
      <w:marBottom w:val="0"/>
      <w:divBdr>
        <w:top w:val="none" w:sz="0" w:space="0" w:color="auto"/>
        <w:left w:val="none" w:sz="0" w:space="0" w:color="auto"/>
        <w:bottom w:val="none" w:sz="0" w:space="0" w:color="auto"/>
        <w:right w:val="none" w:sz="0" w:space="0" w:color="auto"/>
      </w:divBdr>
    </w:div>
    <w:div w:id="1335500084">
      <w:bodyDiv w:val="1"/>
      <w:marLeft w:val="0"/>
      <w:marRight w:val="0"/>
      <w:marTop w:val="0"/>
      <w:marBottom w:val="0"/>
      <w:divBdr>
        <w:top w:val="none" w:sz="0" w:space="0" w:color="auto"/>
        <w:left w:val="none" w:sz="0" w:space="0" w:color="auto"/>
        <w:bottom w:val="none" w:sz="0" w:space="0" w:color="auto"/>
        <w:right w:val="none" w:sz="0" w:space="0" w:color="auto"/>
      </w:divBdr>
    </w:div>
    <w:div w:id="1672029024">
      <w:bodyDiv w:val="1"/>
      <w:marLeft w:val="0"/>
      <w:marRight w:val="0"/>
      <w:marTop w:val="0"/>
      <w:marBottom w:val="0"/>
      <w:divBdr>
        <w:top w:val="none" w:sz="0" w:space="0" w:color="auto"/>
        <w:left w:val="none" w:sz="0" w:space="0" w:color="auto"/>
        <w:bottom w:val="none" w:sz="0" w:space="0" w:color="auto"/>
        <w:right w:val="none" w:sz="0" w:space="0" w:color="auto"/>
      </w:divBdr>
    </w:div>
    <w:div w:id="1782724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ote.cman.jp/server/raid/raid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infraexpert.com/study/networking9.htm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154</Words>
  <Characters>884</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8</cp:revision>
  <cp:lastPrinted>2019-10-14T11:05:00Z</cp:lastPrinted>
  <dcterms:created xsi:type="dcterms:W3CDTF">2019-10-14T03:17:00Z</dcterms:created>
  <dcterms:modified xsi:type="dcterms:W3CDTF">2019-10-14T11:09:00Z</dcterms:modified>
</cp:coreProperties>
</file>