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 w:after="100"/>
        <w:jc w:val="center"/>
      </w:pPr>
      <w:r>
        <w:rPr>
          <w:rFonts w:ascii="TH Sarabun New" w:hAnsi="TH Sarabun New" w:eastAsia="TH Sarabun New"/>
          <w:b/>
          <w:color w:val="8F1D2C"/>
          <w:sz w:val="56"/>
        </w:rPr>
        <w:t>รายงานผลการพัฒนางานตามข้อตกลง</w:t>
      </w:r>
    </w:p>
    <w:p>
      <w:pPr>
        <w:spacing w:before="0" w:after="100"/>
        <w:jc w:val="center"/>
      </w:pPr>
      <w:r>
        <w:rPr>
          <w:rFonts w:ascii="TH Sarabun New" w:hAnsi="TH Sarabun New" w:eastAsia="TH Sarabun New"/>
          <w:b/>
          <w:color w:val="8F1D2C"/>
          <w:sz w:val="60"/>
        </w:rPr>
        <w:t>ประเด็นท้าทาย PA ป.1</w:t>
      </w:r>
    </w:p>
    <w:p>
      <w:pPr>
        <w:spacing w:before="360" w:after="100"/>
        <w:jc w:val="center"/>
      </w:pPr>
      <w:r>
        <w:rPr>
          <w:rFonts w:ascii="TH Sarabun New" w:hAnsi="TH Sarabun New" w:eastAsia="TH Sarabun New"/>
          <w:b/>
          <w:sz w:val="40"/>
        </w:rPr>
        <w:t>การพัฒนาทักษะปฏิบัติการใช้เมาส์ด้วยเกมมิฟิเคชันและ Active Learning</w:t>
      </w:r>
    </w:p>
    <w:p>
      <w:pPr>
        <w:spacing w:before="440" w:after="100"/>
        <w:jc w:val="center"/>
      </w:pPr>
      <w:r>
        <w:rPr>
          <w:rFonts w:ascii="TH Sarabun New" w:hAnsi="TH Sarabun New" w:eastAsia="TH Sarabun New"/>
          <w:b/>
          <w:color w:val="8F1D2C"/>
          <w:sz w:val="40"/>
        </w:rPr>
        <w:t>รอบปีงบประมาณ พ.ศ. 2569</w:t>
      </w:r>
    </w:p>
    <w:p>
      <w:pPr>
        <w:spacing w:before="0" w:after="100"/>
        <w:jc w:val="center"/>
      </w:pPr>
      <w:r>
        <w:rPr>
          <w:rFonts w:ascii="TH Sarabun New" w:hAnsi="TH Sarabun New" w:eastAsia="TH Sarabun New"/>
          <w:b w:val="0"/>
          <w:sz w:val="32"/>
        </w:rPr>
        <w:t>1 ตุลาคม 2568 - 30 กันยายน 2569</w:t>
      </w:r>
    </w:p>
    <w:p>
      <w:pPr>
        <w:spacing w:before="1700" w:after="100"/>
        <w:jc w:val="center"/>
      </w:pPr>
      <w:r>
        <w:rPr>
          <w:rFonts w:ascii="TH Sarabun New" w:hAnsi="TH Sarabun New" w:eastAsia="TH Sarabun New"/>
          <w:b/>
          <w:color w:val="8F1D2C"/>
          <w:sz w:val="50"/>
        </w:rPr>
        <w:t>นายอนันตชัย เพ็ชรรี่</w:t>
      </w:r>
    </w:p>
    <w:p>
      <w:pPr>
        <w:spacing w:before="0" w:after="100"/>
        <w:jc w:val="center"/>
      </w:pPr>
      <w:r>
        <w:rPr>
          <w:rFonts w:ascii="TH Sarabun New" w:hAnsi="TH Sarabun New" w:eastAsia="TH Sarabun New"/>
          <w:b/>
          <w:sz w:val="36"/>
        </w:rPr>
        <w:t>ครู อันดับ คศ.1 โรงเรียนบ้านคลองมดแดง</w:t>
      </w:r>
    </w:p>
    <w:p>
      <w:pPr>
        <w:spacing w:before="0" w:after="100"/>
        <w:jc w:val="center"/>
      </w:pPr>
      <w:r>
        <w:rPr>
          <w:rFonts w:ascii="TH Sarabun New" w:hAnsi="TH Sarabun New" w:eastAsia="TH Sarabun New"/>
          <w:b w:val="0"/>
          <w:sz w:val="32"/>
        </w:rPr>
        <w:t>สำนักงานเขตพื้นที่การศึกษาประถมศึกษากำแพงเพชร เขต 2</w:t>
      </w:r>
    </w:p>
    <w:p>
      <w:r>
        <w:br w:type="page"/>
      </w:r>
    </w:p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44"/>
        </w:rPr>
        <w:t>ข้อมูลและขอบเขตการรายงาน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520"/>
            <w:shd w:fill="8F1D2C"/>
          </w:tcPr>
          <w:p>
            <w:r>
              <w:rPr>
                <w:b/>
                <w:color w:val="FFFFFF"/>
                <w:sz w:val="28"/>
              </w:rPr>
              <w:t>รายการ</w:t>
            </w:r>
          </w:p>
        </w:tc>
        <w:tc>
          <w:tcPr>
            <w:tcW w:type="dxa" w:w="7488"/>
            <w:shd w:fill="8F1D2C"/>
          </w:tcPr>
          <w:p>
            <w:r>
              <w:rPr>
                <w:b/>
                <w:color w:val="FFFFFF"/>
                <w:sz w:val="28"/>
              </w:rPr>
              <w:t>รายละเอียด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ผู้รายงาน</w:t>
            </w:r>
          </w:p>
        </w:tc>
        <w:tc>
          <w:tcPr>
            <w:tcW w:type="dxa" w:w="7488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นายอนันตชัย เพ็ชรรี่ ตำแหน่งครู อันดับ คศ.1</w:t>
            </w:r>
          </w:p>
        </w:tc>
      </w:tr>
      <w:tr>
        <w:tc>
          <w:tcPr>
            <w:tcW w:type="dxa" w:w="2520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รายวิชา</w:t>
            </w:r>
          </w:p>
        </w:tc>
        <w:tc>
          <w:tcPr>
            <w:tcW w:type="dxa" w:w="7488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วิทยาการคำนวณและเทคโนโลยี ชั้นประถมศึกษาปีที่ 1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ประเด็นท้าทาย</w:t>
            </w:r>
          </w:p>
        </w:tc>
        <w:tc>
          <w:tcPr>
            <w:tcW w:type="dxa" w:w="7488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พัฒนาทักษะการจับเมาส์ เคลื่อนตัวชี้ คลิก ดับเบิลคลิก และลากวาง ด้วยเกมมิฟิเคชันร่วมกับ Active Learning</w:t>
            </w:r>
          </w:p>
        </w:tc>
      </w:tr>
      <w:tr>
        <w:tc>
          <w:tcPr>
            <w:tcW w:type="dxa" w:w="2520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กลุ่มผู้เรียนที่รายงาน</w:t>
            </w:r>
          </w:p>
        </w:tc>
        <w:tc>
          <w:tcPr>
            <w:tcW w:type="dxa" w:w="7488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นักเรียนชั้น ป.1 จำนวน 11 คน ตามระบบสารสนเทศการสอน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หลักฐานภาพกิจกรรม</w:t>
            </w:r>
          </w:p>
        </w:tc>
        <w:tc>
          <w:tcPr>
            <w:tcW w:type="dxa" w:w="7488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Google Photos ภาพกิจกรรมห้องคอมพิวเตอร์ วันที่ 10 กันยายน 2569</w:t>
            </w:r>
          </w:p>
        </w:tc>
      </w:tr>
      <w:tr>
        <w:tc>
          <w:tcPr>
            <w:tcW w:type="dxa" w:w="2520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สถานะเอกสาร</w:t>
            </w:r>
          </w:p>
        </w:tc>
        <w:tc>
          <w:tcPr>
            <w:tcW w:type="dxa" w:w="7488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แฟ้มหลักฐานเพื่อการประเมินภายใน ไม่เผยแพร่รายชื่อหรือผลรายบุคคลสู่สาธารณะ</w:t>
            </w:r>
          </w:p>
        </w:tc>
      </w:tr>
    </w:tbl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36"/>
        </w:rPr>
        <w:t>สภาพปัญหาและเป้าหมาย</w:t>
      </w:r>
    </w:p>
    <w:p>
      <w:pPr>
        <w:spacing w:before="0" w:after="100"/>
      </w:pPr>
      <w:r>
        <w:rPr>
          <w:rFonts w:ascii="TH Sarabun New" w:hAnsi="TH Sarabun New" w:eastAsia="TH Sarabun New"/>
          <w:b w:val="0"/>
          <w:sz w:val="30"/>
        </w:rPr>
        <w:t>ผู้เรียนระดับชั้น ป.1 ต้องใช้เวลาในการปรับทักษะกล้ามเนื้อมัดเล็กและการประสานสัมพันธ์ระหว่างสายตากับมือ จึงยังไม่มั่นใจในการจับเมาส์ การกดคลิก และการลากวาง ครูผู้สอนจึงออกแบบกิจกรรมแบบเล่นเพื่อเรียนรู้ ให้ผู้เรียนได้ฝึกซ้ำ มีเป้าหมายและผลสะท้อนกลับทันที</w:t>
      </w:r>
    </w:p>
    <w:p>
      <w:pPr>
        <w:spacing w:before="0" w:after="100"/>
      </w:pPr>
      <w:r>
        <w:rPr>
          <w:rFonts w:ascii="TH Sarabun New" w:hAnsi="TH Sarabun New" w:eastAsia="TH Sarabun New"/>
          <w:b/>
          <w:color w:val="8F1D2C"/>
          <w:sz w:val="32"/>
        </w:rPr>
        <w:t>เป้าหมาย คือ ผู้เรียนทุกคนปฏิบัติทักษะเมาส์พื้นฐานได้ดีขึ้นจากก่อนเรียน สามารถทำภารกิจบนคอมพิวเตอร์ได้ด้วยตนเองและใช้เครื่องมืออย่างรับผิดชอบ</w:t>
      </w:r>
    </w:p>
    <w:p>
      <w:r>
        <w:br w:type="page"/>
      </w:r>
    </w:p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44"/>
        </w:rPr>
        <w:t>แผนการจัดการเรียนรู้ 4 ชั่วโมง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792"/>
            <w:shd w:fill="8F1D2C"/>
          </w:tcPr>
          <w:p>
            <w:r>
              <w:rPr>
                <w:b/>
                <w:color w:val="FFFFFF"/>
                <w:sz w:val="28"/>
              </w:rPr>
              <w:t>แผน</w:t>
            </w:r>
          </w:p>
        </w:tc>
        <w:tc>
          <w:tcPr>
            <w:tcW w:type="dxa" w:w="2376"/>
            <w:shd w:fill="8F1D2C"/>
          </w:tcPr>
          <w:p>
            <w:r>
              <w:rPr>
                <w:b/>
                <w:color w:val="FFFFFF"/>
                <w:sz w:val="28"/>
              </w:rPr>
              <w:t>สาระสำคัญ</w:t>
            </w:r>
          </w:p>
        </w:tc>
        <w:tc>
          <w:tcPr>
            <w:tcW w:type="dxa" w:w="3816"/>
            <w:shd w:fill="8F1D2C"/>
          </w:tcPr>
          <w:p>
            <w:r>
              <w:rPr>
                <w:b/>
                <w:color w:val="FFFFFF"/>
                <w:sz w:val="28"/>
              </w:rPr>
              <w:t>กิจกรรม Active Learning</w:t>
            </w:r>
          </w:p>
        </w:tc>
        <w:tc>
          <w:tcPr>
            <w:tcW w:type="dxa" w:w="3024"/>
            <w:shd w:fill="8F1D2C"/>
          </w:tcPr>
          <w:p>
            <w:r>
              <w:rPr>
                <w:b/>
                <w:color w:val="FFFFFF"/>
                <w:sz w:val="28"/>
              </w:rPr>
              <w:t>หลักฐาน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จับเมาส์และเคลื่อนตัวชี้</w:t>
            </w:r>
          </w:p>
        </w:tc>
        <w:tc>
          <w:tcPr>
            <w:tcW w:type="dxa" w:w="3816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สาธิตท่าจับเมาส์ ฝึกตามเส้นทางและเป้าหมายในเกม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แบบสังเกตทักษะ</w:t>
            </w:r>
          </w:p>
        </w:tc>
      </w:tr>
      <w:tr>
        <w:tc>
          <w:tcPr>
            <w:tcW w:type="dxa" w:w="792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2</w:t>
            </w:r>
          </w:p>
        </w:tc>
        <w:tc>
          <w:tcPr>
            <w:tcW w:type="dxa" w:w="2376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คลิกหนึ่งครั้งและดับเบิลคลิก</w:t>
            </w:r>
          </w:p>
        </w:tc>
        <w:tc>
          <w:tcPr>
            <w:tcW w:type="dxa" w:w="3816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ภารกิจเลือกเป้าหมายและเปิดวัตถุผ่านเกม</w:t>
            </w:r>
          </w:p>
        </w:tc>
        <w:tc>
          <w:tcPr>
            <w:tcW w:type="dxa" w:w="3024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รูบริกความแม่นยำ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ลากและวางวัตถุ</w:t>
            </w:r>
          </w:p>
        </w:tc>
        <w:tc>
          <w:tcPr>
            <w:tcW w:type="dxa" w:w="3816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ฝึกคลิกค้าง ลาก และปล่อยลงในตำแหน่งที่กำหนด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ชิ้นงานภารกิจลากวาง</w:t>
            </w:r>
          </w:p>
        </w:tc>
      </w:tr>
      <w:tr>
        <w:tc>
          <w:tcPr>
            <w:tcW w:type="dxa" w:w="792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4</w:t>
            </w:r>
          </w:p>
        </w:tc>
        <w:tc>
          <w:tcPr>
            <w:tcW w:type="dxa" w:w="2376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เลื่อนหน้าและภารกิจครบชุด</w:t>
            </w:r>
          </w:p>
        </w:tc>
        <w:tc>
          <w:tcPr>
            <w:tcW w:type="dxa" w:w="3816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ทำภารกิจต่อเนื่อง ทบทวน 4 ทักษะ และสะท้อนผล</w:t>
            </w:r>
          </w:p>
        </w:tc>
        <w:tc>
          <w:tcPr>
            <w:tcW w:type="dxa" w:w="3024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แบบประเมินหลังเรียน</w:t>
            </w:r>
          </w:p>
        </w:tc>
      </w:tr>
    </w:tbl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36"/>
        </w:rPr>
        <w:t>กระบวนการดำเนินงาน</w:t>
      </w:r>
    </w:p>
    <w:p>
      <w:pPr>
        <w:spacing w:before="0" w:after="100"/>
      </w:pPr>
      <w:r>
        <w:rPr>
          <w:rFonts w:ascii="TH Sarabun New" w:hAnsi="TH Sarabun New" w:eastAsia="TH Sarabun New"/>
          <w:b w:val="0"/>
          <w:sz w:val="30"/>
        </w:rPr>
        <w:t>• วิเคราะห์ความพร้อมผู้เรียนและประเมินทักษะก่อนเรียนเป็นรายบุคคล</w:t>
      </w:r>
    </w:p>
    <w:p>
      <w:pPr>
        <w:spacing w:before="0" w:after="100"/>
      </w:pPr>
      <w:r>
        <w:rPr>
          <w:rFonts w:ascii="TH Sarabun New" w:hAnsi="TH Sarabun New" w:eastAsia="TH Sarabun New"/>
          <w:b w:val="0"/>
          <w:sz w:val="30"/>
        </w:rPr>
        <w:t>• ออกแบบภารกิจเกมให้มีระดับ กติกา เป้าหมาย และผลสะท้อนกลับทันที</w:t>
      </w:r>
    </w:p>
    <w:p>
      <w:pPr>
        <w:spacing w:before="0" w:after="100"/>
      </w:pPr>
      <w:r>
        <w:rPr>
          <w:rFonts w:ascii="TH Sarabun New" w:hAnsi="TH Sarabun New" w:eastAsia="TH Sarabun New"/>
          <w:b w:val="0"/>
          <w:sz w:val="30"/>
        </w:rPr>
        <w:t>• จัดกิจกรรมในห้องคอมพิวเตอร์ ครูทำหน้าที่โค้ชและใช้เพื่อนช่วยเพื่อน</w:t>
      </w:r>
    </w:p>
    <w:p>
      <w:pPr>
        <w:spacing w:before="0" w:after="100"/>
      </w:pPr>
      <w:r>
        <w:rPr>
          <w:rFonts w:ascii="TH Sarabun New" w:hAnsi="TH Sarabun New" w:eastAsia="TH Sarabun New"/>
          <w:b w:val="0"/>
          <w:sz w:val="30"/>
        </w:rPr>
        <w:t>• ประเมินหลังเรียนด้วยภารกิจปฏิบัติจริงและสรุปผลรายบุคคล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00600" cy="3600450"/>
            <wp:docPr id="1" name="Picture 1" descr="ผู้เรียน ป.1 ฝึกใช้งานคอมพิวเตอร์ผ่านเกมการศึกษ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ภาพหลักฐานจริง_PAป1_10กย256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center"/>
      </w:pPr>
      <w:r>
        <w:rPr>
          <w:rFonts w:ascii="TH Sarabun New" w:hAnsi="TH Sarabun New" w:eastAsia="TH Sarabun New"/>
          <w:b w:val="0"/>
          <w:sz w:val="26"/>
        </w:rPr>
        <w:t>ภาพหลักฐานจริงจาก Google Photos: ผู้เรียน ป.1 ใช้คอมพิวเตอร์ทำภารกิจเกมการศึกษา วันที่ 10 กันยายน 2569</w:t>
      </w:r>
    </w:p>
    <w:p>
      <w:r>
        <w:br w:type="page"/>
      </w:r>
    </w:p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44"/>
        </w:rPr>
        <w:t>ผลการประเมินทักษะการใช้เมาส์รายบุคคล</w:t>
      </w:r>
    </w:p>
    <w:p>
      <w:pPr>
        <w:spacing w:before="0" w:after="100"/>
      </w:pPr>
      <w:r>
        <w:rPr>
          <w:rFonts w:ascii="TH Sarabun New" w:hAnsi="TH Sarabun New" w:eastAsia="TH Sarabun New"/>
          <w:b/>
          <w:color w:val="8F1D2C"/>
          <w:sz w:val="30"/>
        </w:rPr>
        <w:t>ตารางนี้ใช้เฉพาะในแฟ้มประเมินภายในสถานศึกษา เพื่อคุ้มครองข้อมูลส่วนบุคคลของผู้เรียน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792"/>
            <w:shd w:fill="8F1D2C"/>
          </w:tcPr>
          <w:p>
            <w:r>
              <w:rPr>
                <w:b/>
                <w:color w:val="FFFFFF"/>
                <w:sz w:val="28"/>
              </w:rPr>
              <w:t>เลขที่</w:t>
            </w:r>
          </w:p>
        </w:tc>
        <w:tc>
          <w:tcPr>
            <w:tcW w:type="dxa" w:w="4320"/>
            <w:shd w:fill="8F1D2C"/>
          </w:tcPr>
          <w:p>
            <w:r>
              <w:rPr>
                <w:b/>
                <w:color w:val="FFFFFF"/>
                <w:sz w:val="28"/>
              </w:rPr>
              <w:t>ชื่อ - สกุล</w:t>
            </w:r>
          </w:p>
        </w:tc>
        <w:tc>
          <w:tcPr>
            <w:tcW w:type="dxa" w:w="1944"/>
            <w:shd w:fill="8F1D2C"/>
          </w:tcPr>
          <w:p>
            <w:r>
              <w:rPr>
                <w:b/>
                <w:color w:val="FFFFFF"/>
                <w:sz w:val="28"/>
              </w:rPr>
              <w:t>ก่อนเรียน</w:t>
            </w:r>
          </w:p>
        </w:tc>
        <w:tc>
          <w:tcPr>
            <w:tcW w:type="dxa" w:w="1944"/>
            <w:shd w:fill="8F1D2C"/>
          </w:tcPr>
          <w:p>
            <w:r>
              <w:rPr>
                <w:b/>
                <w:color w:val="FFFFFF"/>
                <w:sz w:val="28"/>
              </w:rPr>
              <w:t>หลังเรียน</w:t>
            </w:r>
          </w:p>
        </w:tc>
        <w:tc>
          <w:tcPr>
            <w:tcW w:type="dxa" w:w="1584"/>
            <w:shd w:fill="8F1D2C"/>
          </w:tcPr>
          <w:p>
            <w:r>
              <w:rPr>
                <w:b/>
                <w:color w:val="FFFFFF"/>
                <w:sz w:val="28"/>
              </w:rPr>
              <w:t>ผล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เด็กชายณัฐพัฒน์ จันทร์สิงห์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อยู่ระหว่างฝึก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ทำภารกิจได้ดี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พัฒนาขึ้น</w:t>
            </w:r>
          </w:p>
        </w:tc>
      </w:tr>
      <w:tr>
        <w:tc>
          <w:tcPr>
            <w:tcW w:type="dxa" w:w="792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2</w:t>
            </w:r>
          </w:p>
        </w:tc>
        <w:tc>
          <w:tcPr>
            <w:tcW w:type="dxa" w:w="4320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เด็กชายระพีพัฒน์ เลิกนอก</w:t>
            </w:r>
          </w:p>
        </w:tc>
        <w:tc>
          <w:tcPr>
            <w:tcW w:type="dxa" w:w="1944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อยู่ระหว่างฝึก</w:t>
            </w:r>
          </w:p>
        </w:tc>
        <w:tc>
          <w:tcPr>
            <w:tcW w:type="dxa" w:w="1944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ทำภารกิจได้ดี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พัฒนาขึ้น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3</w:t>
            </w:r>
          </w:p>
        </w:tc>
        <w:tc>
          <w:tcPr>
            <w:tcW w:type="dxa" w:w="4320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เด็กชายวงศกร เลิกนอก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อยู่ระหว่างฝึก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ทำภารกิจได้ดี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พัฒนาขึ้น</w:t>
            </w:r>
          </w:p>
        </w:tc>
      </w:tr>
      <w:tr>
        <w:tc>
          <w:tcPr>
            <w:tcW w:type="dxa" w:w="792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4</w:t>
            </w:r>
          </w:p>
        </w:tc>
        <w:tc>
          <w:tcPr>
            <w:tcW w:type="dxa" w:w="4320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เด็กชายณฐพงศ์ พวงมาลี</w:t>
            </w:r>
          </w:p>
        </w:tc>
        <w:tc>
          <w:tcPr>
            <w:tcW w:type="dxa" w:w="1944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อยู่ระหว่างฝึก</w:t>
            </w:r>
          </w:p>
        </w:tc>
        <w:tc>
          <w:tcPr>
            <w:tcW w:type="dxa" w:w="1944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ทำภารกิจได้ดี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พัฒนาขึ้น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5</w:t>
            </w:r>
          </w:p>
        </w:tc>
        <w:tc>
          <w:tcPr>
            <w:tcW w:type="dxa" w:w="4320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เด็กชายเชาวลิต แสงทองศรี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อยู่ระหว่างฝึก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ทำภารกิจได้ดี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พัฒนาขึ้น</w:t>
            </w:r>
          </w:p>
        </w:tc>
      </w:tr>
      <w:tr>
        <w:tc>
          <w:tcPr>
            <w:tcW w:type="dxa" w:w="792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6</w:t>
            </w:r>
          </w:p>
        </w:tc>
        <w:tc>
          <w:tcPr>
            <w:tcW w:type="dxa" w:w="4320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เด็กชายกมลโชค ปู่วาคี</w:t>
            </w:r>
          </w:p>
        </w:tc>
        <w:tc>
          <w:tcPr>
            <w:tcW w:type="dxa" w:w="1944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อยู่ระหว่างฝึก</w:t>
            </w:r>
          </w:p>
        </w:tc>
        <w:tc>
          <w:tcPr>
            <w:tcW w:type="dxa" w:w="1944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ทำภารกิจได้ดี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พัฒนาขึ้น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7</w:t>
            </w:r>
          </w:p>
        </w:tc>
        <w:tc>
          <w:tcPr>
            <w:tcW w:type="dxa" w:w="4320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เด็กชายสิษฐ์กัณฑ์ แสงทองศรี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อยู่ระหว่างฝึก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ทำภารกิจได้ดี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พัฒนาขึ้น</w:t>
            </w:r>
          </w:p>
        </w:tc>
      </w:tr>
      <w:tr>
        <w:tc>
          <w:tcPr>
            <w:tcW w:type="dxa" w:w="792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8</w:t>
            </w:r>
          </w:p>
        </w:tc>
        <w:tc>
          <w:tcPr>
            <w:tcW w:type="dxa" w:w="4320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เด็กชายชลธร ศรีสุข</w:t>
            </w:r>
          </w:p>
        </w:tc>
        <w:tc>
          <w:tcPr>
            <w:tcW w:type="dxa" w:w="1944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อยู่ระหว่างฝึก</w:t>
            </w:r>
          </w:p>
        </w:tc>
        <w:tc>
          <w:tcPr>
            <w:tcW w:type="dxa" w:w="1944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ทำภารกิจได้ดี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พัฒนาขึ้น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9</w:t>
            </w:r>
          </w:p>
        </w:tc>
        <w:tc>
          <w:tcPr>
            <w:tcW w:type="dxa" w:w="4320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เด็กชายอนาวิล พลอยประดับ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อยู่ระหว่างฝึก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ทำภารกิจได้ดี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พัฒนาขึ้น</w:t>
            </w:r>
          </w:p>
        </w:tc>
      </w:tr>
      <w:tr>
        <w:tc>
          <w:tcPr>
            <w:tcW w:type="dxa" w:w="792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10</w:t>
            </w:r>
          </w:p>
        </w:tc>
        <w:tc>
          <w:tcPr>
            <w:tcW w:type="dxa" w:w="4320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เด็กชายภพธร กะวันทา</w:t>
            </w:r>
          </w:p>
        </w:tc>
        <w:tc>
          <w:tcPr>
            <w:tcW w:type="dxa" w:w="1944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อยู่ระหว่างฝึก</w:t>
            </w:r>
          </w:p>
        </w:tc>
        <w:tc>
          <w:tcPr>
            <w:tcW w:type="dxa" w:w="1944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ทำภารกิจได้ดี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พัฒนาขึ้น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11</w:t>
            </w:r>
          </w:p>
        </w:tc>
        <w:tc>
          <w:tcPr>
            <w:tcW w:type="dxa" w:w="4320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เด็กหญิงสุภัสสรา เอี่ยมพงษ์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อยู่ระหว่างฝึก</w:t>
            </w:r>
          </w:p>
        </w:tc>
        <w:tc>
          <w:tcPr>
            <w:tcW w:type="dxa" w:w="1944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ทำภารกิจได้ดี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พัฒนาขึ้น</w:t>
            </w:r>
          </w:p>
        </w:tc>
      </w:tr>
    </w:tbl>
    <w:p>
      <w:pPr>
        <w:spacing w:before="200" w:after="100"/>
      </w:pPr>
      <w:r>
        <w:rPr>
          <w:rFonts w:ascii="TH Sarabun New" w:hAnsi="TH Sarabun New" w:eastAsia="TH Sarabun New"/>
          <w:b/>
          <w:color w:val="8F1D2C"/>
          <w:sz w:val="34"/>
        </w:rPr>
        <w:t>สรุปผล: ผู้เรียนทั้ง 11 คนมีทักษะการใช้เมาส์ดีขึ้นจากก่อนเรียน และสามารถใช้งานเมาส์เพื่อทำกิจกรรมการเรียนรู้บนคอมพิวเตอร์ได้ตามเกณฑ์ที่ครูกำหนด</w:t>
      </w:r>
    </w:p>
    <w:p>
      <w:r>
        <w:br w:type="page"/>
      </w:r>
    </w:p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44"/>
        </w:rPr>
        <w:t>สรุปผลและแนวทางดำเนินงานต่อ</w:t>
      </w:r>
    </w:p>
    <w:p>
      <w:pPr>
        <w:spacing w:before="0" w:after="100"/>
      </w:pPr>
      <w:r>
        <w:rPr>
          <w:rFonts w:ascii="TH Sarabun New" w:hAnsi="TH Sarabun New" w:eastAsia="TH Sarabun New"/>
          <w:b w:val="0"/>
          <w:sz w:val="30"/>
        </w:rPr>
        <w:t>การใช้เกมมิฟิเคชันร่วมกับ Active Learning ช่วยให้ผู้เรียนมีส่วนร่วมกับการฝึกทักษะได้ต่อเนื่อง ผู้เรียนกล้าลองผิดลองถูก มีสมาธิในการทำภารกิจ และสามารถช่วยเหลือกันระหว่างใช้อุปกรณ์คอมพิวเตอร์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464"/>
            <w:shd w:fill="8F1D2C"/>
          </w:tcPr>
          <w:p>
            <w:r>
              <w:rPr>
                <w:b/>
                <w:color w:val="FFFFFF"/>
                <w:sz w:val="28"/>
              </w:rPr>
              <w:t>ผลที่เกิดกับผู้เรียน</w:t>
            </w:r>
          </w:p>
        </w:tc>
        <w:tc>
          <w:tcPr>
            <w:tcW w:type="dxa" w:w="6120"/>
            <w:shd w:fill="8F1D2C"/>
          </w:tcPr>
          <w:p>
            <w:r>
              <w:rPr>
                <w:b/>
                <w:color w:val="FFFFFF"/>
                <w:sz w:val="28"/>
              </w:rPr>
              <w:t>ร่องรอยหลักฐาน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จับและควบคุมเมาส์ได้คล่องขึ้น</w:t>
            </w:r>
          </w:p>
        </w:tc>
        <w:tc>
          <w:tcPr>
            <w:tcW w:type="dxa" w:w="6120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แบบประเมินก่อน - หลังเรียน และแบบสังเกต</w:t>
            </w:r>
          </w:p>
        </w:tc>
      </w:tr>
      <w:tr>
        <w:tc>
          <w:tcPr>
            <w:tcW w:type="dxa" w:w="4464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คลิก ดับเบิลคลิก และลากวางได้ดีขึ้น</w:t>
            </w:r>
          </w:p>
        </w:tc>
        <w:tc>
          <w:tcPr>
            <w:tcW w:type="dxa" w:w="6120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ผลงานภารกิจในเกมและชิ้นงานดิจิทัล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มีความมั่นใจและวินัยในการใช้คอมพิวเตอร์</w:t>
            </w:r>
          </w:p>
        </w:tc>
        <w:tc>
          <w:tcPr>
            <w:tcW w:type="dxa" w:w="6120"/>
            <w:vAlign w:val="center"/>
          </w:tcPr>
          <w:p>
            <w:pPr>
              <w:spacing w:before="40" w:after="40"/>
            </w:pPr>
            <w:r>
              <w:rPr>
                <w:sz w:val="26"/>
              </w:rPr>
              <w:t>ภาพกิจกรรมใน Google Photos และบันทึกหลังสอน</w:t>
            </w:r>
          </w:p>
        </w:tc>
      </w:tr>
      <w:tr>
        <w:tc>
          <w:tcPr>
            <w:tcW w:type="dxa" w:w="4464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ผู้เรียนทุกคนพัฒนาขึ้น</w:t>
            </w:r>
          </w:p>
        </w:tc>
        <w:tc>
          <w:tcPr>
            <w:tcW w:type="dxa" w:w="6120"/>
            <w:vAlign w:val="center"/>
            <w:shd w:fill="F8EEF0"/>
          </w:tcPr>
          <w:p>
            <w:pPr>
              <w:spacing w:before="40" w:after="40"/>
            </w:pPr>
            <w:r>
              <w:rPr>
                <w:sz w:val="26"/>
              </w:rPr>
              <w:t>ตารางสรุปผลรายบุคคลในภาคผนวก ข</w:t>
            </w:r>
          </w:p>
        </w:tc>
      </w:tr>
    </w:tbl>
    <w:p>
      <w:pPr>
        <w:spacing w:before="160" w:after="140"/>
      </w:pPr>
      <w:r>
        <w:rPr>
          <w:rFonts w:ascii="TH Sarabun New" w:hAnsi="TH Sarabun New" w:eastAsia="TH Sarabun New"/>
          <w:b/>
          <w:color w:val="8F1D2C"/>
          <w:sz w:val="36"/>
        </w:rPr>
        <w:t>รายการหลักฐานที่แนบหรือเชื่อมโยง</w:t>
      </w:r>
    </w:p>
    <w:p>
      <w:pPr>
        <w:spacing w:before="0" w:after="100"/>
      </w:pPr>
      <w:r>
        <w:rPr>
          <w:rFonts w:ascii="TH Sarabun New" w:hAnsi="TH Sarabun New" w:eastAsia="TH Sarabun New"/>
          <w:b w:val="0"/>
          <w:sz w:val="30"/>
        </w:rPr>
        <w:t>• แผนการจัดการเรียนรู้ 4 แผน เรื่องทักษะการใช้เมาส์</w:t>
      </w:r>
    </w:p>
    <w:p>
      <w:pPr>
        <w:spacing w:before="0" w:after="100"/>
      </w:pPr>
      <w:r>
        <w:rPr>
          <w:rFonts w:ascii="TH Sarabun New" w:hAnsi="TH Sarabun New" w:eastAsia="TH Sarabun New"/>
          <w:b w:val="0"/>
          <w:sz w:val="30"/>
        </w:rPr>
        <w:t>• แบบประเมินทักษะก่อน - หลังเรียน และรูบริกภารกิจปฏิบัติ</w:t>
      </w:r>
    </w:p>
    <w:p>
      <w:pPr>
        <w:spacing w:before="0" w:after="100"/>
      </w:pPr>
      <w:r>
        <w:rPr>
          <w:rFonts w:ascii="TH Sarabun New" w:hAnsi="TH Sarabun New" w:eastAsia="TH Sarabun New"/>
          <w:b w:val="0"/>
          <w:sz w:val="30"/>
        </w:rPr>
        <w:t>• ภาพกิจกรรม Google Photos วันที่ 10 กันยายน 2569</w:t>
      </w:r>
    </w:p>
    <w:p>
      <w:pPr>
        <w:spacing w:before="0" w:after="100"/>
      </w:pPr>
      <w:r>
        <w:rPr>
          <w:rFonts w:ascii="TH Sarabun New" w:hAnsi="TH Sarabun New" w:eastAsia="TH Sarabun New"/>
          <w:b w:val="0"/>
          <w:sz w:val="30"/>
        </w:rPr>
        <w:t>• ข้อมูลการใช้งานและกิจกรรมผู้เรียนจากระบบ Kru James Soncom Admin</w:t>
      </w:r>
    </w:p>
    <w:p>
      <w:pPr>
        <w:spacing w:before="1000" w:after="100"/>
        <w:jc w:val="center"/>
      </w:pPr>
      <w:r>
        <w:rPr>
          <w:rFonts w:ascii="TH Sarabun New" w:hAnsi="TH Sarabun New" w:eastAsia="TH Sarabun New"/>
          <w:b w:val="0"/>
          <w:sz w:val="34"/>
        </w:rPr>
        <w:t>ลงชื่อ ................................................................. ผู้รายงาน</w:t>
      </w:r>
    </w:p>
    <w:p>
      <w:pPr>
        <w:spacing w:before="0" w:after="100"/>
        <w:jc w:val="center"/>
      </w:pPr>
      <w:r>
        <w:rPr>
          <w:rFonts w:ascii="TH Sarabun New" w:hAnsi="TH Sarabun New" w:eastAsia="TH Sarabun New"/>
          <w:b/>
          <w:sz w:val="34"/>
        </w:rPr>
        <w:t>(นายอนันตชัย เพ็ชรรี่)</w:t>
      </w:r>
    </w:p>
    <w:p>
      <w:pPr>
        <w:spacing w:before="0" w:after="100"/>
        <w:jc w:val="center"/>
      </w:pPr>
      <w:r>
        <w:rPr>
          <w:rFonts w:ascii="TH Sarabun New" w:hAnsi="TH Sarabun New" w:eastAsia="TH Sarabun New"/>
          <w:b w:val="0"/>
          <w:sz w:val="32"/>
        </w:rPr>
        <w:t>ตำแหน่ง ครู อันดับ คศ.1</w:t>
      </w:r>
    </w:p>
    <w:sectPr w:rsidR="00FC693F" w:rsidRPr="0006063C" w:rsidSect="00034616"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รายงาน PA ป.1 ฉบับหลักฐานจริง 2569 | 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 PA ป1 ฉบับหลักฐานจริง 2569 นายอนันตชัย เพ็ชรรี่</dc:title>
  <dc:subject/>
  <dc:creator>นายอนันตชัย เพ็ชรรี่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