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D3FE" w14:textId="77777777" w:rsidR="00064992" w:rsidRDefault="00000000">
      <w:pPr>
        <w:spacing w:before="1440" w:after="400"/>
        <w:jc w:val="center"/>
      </w:pPr>
      <w:r>
        <w:rPr>
          <w:b/>
          <w:bCs/>
          <w:color w:val="1F3148"/>
          <w:sz w:val="72"/>
          <w:szCs w:val="72"/>
        </w:rPr>
        <w:t>JAMM OS</w:t>
      </w:r>
    </w:p>
    <w:p w14:paraId="765381C0" w14:textId="77777777" w:rsidR="00064992" w:rsidRDefault="00000000">
      <w:pPr>
        <w:spacing w:after="200"/>
        <w:jc w:val="center"/>
      </w:pPr>
      <w:r>
        <w:rPr>
          <w:color w:val="374151"/>
          <w:sz w:val="32"/>
          <w:szCs w:val="32"/>
        </w:rPr>
        <w:t>Pre-Launch Strategy &amp; Build Roadmap</w:t>
      </w:r>
    </w:p>
    <w:p w14:paraId="7CA591B7" w14:textId="77777777" w:rsidR="00064992" w:rsidRDefault="00000000">
      <w:pPr>
        <w:spacing w:after="1440"/>
        <w:jc w:val="center"/>
      </w:pPr>
      <w:r>
        <w:rPr>
          <w:color w:val="9CA3AF"/>
        </w:rPr>
        <w:t>April 2026 — Confidential</w:t>
      </w:r>
    </w:p>
    <w:p w14:paraId="76D41A21" w14:textId="77777777" w:rsidR="00064992" w:rsidRDefault="00064992">
      <w:pPr>
        <w:pBdr>
          <w:bottom w:val="single" w:sz="4" w:space="1" w:color="C8CDD6"/>
        </w:pBdr>
        <w:spacing w:before="200" w:after="200"/>
      </w:pPr>
    </w:p>
    <w:p w14:paraId="41FB5F8C" w14:textId="77777777" w:rsidR="00064992" w:rsidRDefault="00064992"/>
    <w:p w14:paraId="638D4590" w14:textId="77777777" w:rsidR="00064992" w:rsidRDefault="00000000">
      <w:pPr>
        <w:pStyle w:val="Heading1"/>
      </w:pPr>
      <w:r>
        <w:t>Session 1 — Automation Templates</w:t>
      </w:r>
    </w:p>
    <w:p w14:paraId="3DB29EFF" w14:textId="77777777" w:rsidR="00064992" w:rsidRDefault="00000000">
      <w:pPr>
        <w:pBdr>
          <w:left w:val="single" w:sz="6" w:space="8" w:color="4A7FA5"/>
        </w:pBdr>
        <w:spacing w:before="120" w:after="160"/>
        <w:ind w:left="360"/>
      </w:pPr>
      <w:r>
        <w:rPr>
          <w:i/>
          <w:iCs/>
          <w:color w:val="374151"/>
          <w:sz w:val="20"/>
          <w:szCs w:val="20"/>
        </w:rPr>
        <w:t>Goal: Expand the automation preset library from 6 to 13+ tax-firm-specific presets. All builds use existing trigger event infrastructure — no new backend models required. Add toggles in Settings so firms can enable/disable each preset. Ship critical ones ON by default.</w:t>
      </w:r>
    </w:p>
    <w:p w14:paraId="088A75E1" w14:textId="77777777" w:rsidR="00064992" w:rsidRDefault="00064992"/>
    <w:p w14:paraId="42D8F907" w14:textId="77777777" w:rsidR="00064992" w:rsidRDefault="00000000">
      <w:pPr>
        <w:pStyle w:val="Heading2"/>
      </w:pPr>
      <w:r>
        <w:t>1A — Automation Settings Toggle System</w:t>
      </w:r>
    </w:p>
    <w:p w14:paraId="18D6558A" w14:textId="77777777" w:rsidR="00064992" w:rsidRDefault="00000000">
      <w:pPr>
        <w:spacing w:after="160"/>
      </w:pPr>
      <w:r>
        <w:t>Each automation preset should appear in the Settings tab under a dedicated Automations section. The UI shows each preset with its name, a one-line description, and a toggle. Presets marked as default-on ship enabled when a firm is created. Others ship disabled but are easy to activate.</w:t>
      </w:r>
    </w:p>
    <w:p w14:paraId="719C5A5C" w14:textId="77777777" w:rsidR="00064992" w:rsidRDefault="00064992"/>
    <w:p w14:paraId="1643635A" w14:textId="77777777" w:rsidR="00064992" w:rsidRDefault="00000000">
      <w:pPr>
        <w:spacing w:after="160"/>
      </w:pPr>
      <w:r>
        <w:t>Default ON presets (ship enabled):</w:t>
      </w:r>
    </w:p>
    <w:p w14:paraId="324724C6" w14:textId="77777777" w:rsidR="00064992" w:rsidRDefault="00000000">
      <w:pPr>
        <w:pStyle w:val="ListParagraph"/>
        <w:numPr>
          <w:ilvl w:val="0"/>
          <w:numId w:val="2"/>
        </w:numPr>
        <w:spacing w:after="80"/>
      </w:pPr>
      <w:r>
        <w:t>Document Request Reminder (3-day)</w:t>
      </w:r>
    </w:p>
    <w:p w14:paraId="6E5A98CB" w14:textId="77777777" w:rsidR="00064992" w:rsidRDefault="00000000">
      <w:pPr>
        <w:pStyle w:val="ListParagraph"/>
        <w:numPr>
          <w:ilvl w:val="0"/>
          <w:numId w:val="2"/>
        </w:numPr>
        <w:spacing w:after="80"/>
      </w:pPr>
      <w:r>
        <w:t>E-Signature Reminder (2-day)</w:t>
      </w:r>
    </w:p>
    <w:p w14:paraId="24A48DEC" w14:textId="77777777" w:rsidR="00064992" w:rsidRDefault="00000000">
      <w:pPr>
        <w:pStyle w:val="ListParagraph"/>
        <w:numPr>
          <w:ilvl w:val="0"/>
          <w:numId w:val="2"/>
        </w:numPr>
        <w:spacing w:after="80"/>
      </w:pPr>
      <w:r>
        <w:t>Overdue Task Alert to Staff</w:t>
      </w:r>
    </w:p>
    <w:p w14:paraId="57E5590B" w14:textId="77777777" w:rsidR="00064992" w:rsidRDefault="00000000">
      <w:pPr>
        <w:pStyle w:val="ListParagraph"/>
        <w:numPr>
          <w:ilvl w:val="0"/>
          <w:numId w:val="2"/>
        </w:numPr>
        <w:spacing w:after="80"/>
      </w:pPr>
      <w:r>
        <w:t>New Client Welcome Email</w:t>
      </w:r>
    </w:p>
    <w:p w14:paraId="1495F1AF" w14:textId="77777777" w:rsidR="00064992" w:rsidRDefault="00000000">
      <w:pPr>
        <w:pStyle w:val="ListParagraph"/>
        <w:numPr>
          <w:ilvl w:val="0"/>
          <w:numId w:val="2"/>
        </w:numPr>
        <w:spacing w:after="80"/>
      </w:pPr>
      <w:r>
        <w:t>Engagement Deadline Approaching — 7-day alert</w:t>
      </w:r>
    </w:p>
    <w:p w14:paraId="5765959F" w14:textId="77777777" w:rsidR="00064992" w:rsidRDefault="00000000">
      <w:pPr>
        <w:pStyle w:val="ListParagraph"/>
        <w:numPr>
          <w:ilvl w:val="0"/>
          <w:numId w:val="2"/>
        </w:numPr>
        <w:spacing w:after="80"/>
      </w:pPr>
      <w:r>
        <w:t>Invoice Overdue — Day 1 reminder</w:t>
      </w:r>
    </w:p>
    <w:p w14:paraId="6F29E6CD" w14:textId="77777777" w:rsidR="00064992" w:rsidRDefault="00064992"/>
    <w:p w14:paraId="358831D9" w14:textId="77777777" w:rsidR="00064992" w:rsidRDefault="00000000">
      <w:pPr>
        <w:spacing w:after="160"/>
      </w:pPr>
      <w:r>
        <w:t>Default OFF presets (user activates):</w:t>
      </w:r>
    </w:p>
    <w:p w14:paraId="44ED108C" w14:textId="77777777" w:rsidR="00064992" w:rsidRDefault="00000000">
      <w:pPr>
        <w:pStyle w:val="ListParagraph"/>
        <w:numPr>
          <w:ilvl w:val="0"/>
          <w:numId w:val="2"/>
        </w:numPr>
        <w:spacing w:after="80"/>
      </w:pPr>
      <w:r>
        <w:lastRenderedPageBreak/>
        <w:t>Auto-Create Invoice on Engagement Completion</w:t>
      </w:r>
    </w:p>
    <w:p w14:paraId="55A0A5F9" w14:textId="77777777" w:rsidR="00064992" w:rsidRDefault="00000000">
      <w:pPr>
        <w:pStyle w:val="ListParagraph"/>
        <w:numPr>
          <w:ilvl w:val="0"/>
          <w:numId w:val="2"/>
        </w:numPr>
        <w:spacing w:after="80"/>
      </w:pPr>
      <w:r>
        <w:t>Notify Staff When Documents Are Complete</w:t>
      </w:r>
    </w:p>
    <w:p w14:paraId="0F0C1681" w14:textId="77777777" w:rsidR="00064992" w:rsidRDefault="00000000">
      <w:pPr>
        <w:pStyle w:val="ListParagraph"/>
        <w:numPr>
          <w:ilvl w:val="0"/>
          <w:numId w:val="2"/>
        </w:numPr>
        <w:spacing w:after="80"/>
      </w:pPr>
      <w:r>
        <w:t>1040 Season Kickoff — January Client Outreach</w:t>
      </w:r>
    </w:p>
    <w:p w14:paraId="5DC80C8E" w14:textId="77777777" w:rsidR="00064992" w:rsidRDefault="00000000">
      <w:pPr>
        <w:pStyle w:val="ListParagraph"/>
        <w:numPr>
          <w:ilvl w:val="0"/>
          <w:numId w:val="2"/>
        </w:numPr>
        <w:spacing w:after="80"/>
      </w:pPr>
      <w:r>
        <w:t>Extension Filed — Auto-Update + Notify Client</w:t>
      </w:r>
    </w:p>
    <w:p w14:paraId="5E969E8B" w14:textId="77777777" w:rsidR="00064992" w:rsidRDefault="00000000">
      <w:pPr>
        <w:pStyle w:val="ListParagraph"/>
        <w:numPr>
          <w:ilvl w:val="0"/>
          <w:numId w:val="2"/>
        </w:numPr>
        <w:spacing w:after="80"/>
      </w:pPr>
      <w:r>
        <w:t>IRS Authorization Expiry — 60-Day Warning</w:t>
      </w:r>
    </w:p>
    <w:p w14:paraId="534D171B" w14:textId="77777777" w:rsidR="00064992" w:rsidRDefault="00000000">
      <w:pPr>
        <w:pStyle w:val="ListParagraph"/>
        <w:numPr>
          <w:ilvl w:val="0"/>
          <w:numId w:val="2"/>
        </w:numPr>
        <w:spacing w:after="80"/>
      </w:pPr>
      <w:r>
        <w:t>Return Completed — Client Delivery + Invoice</w:t>
      </w:r>
    </w:p>
    <w:p w14:paraId="4F7C5421" w14:textId="77777777" w:rsidR="00064992" w:rsidRDefault="00000000">
      <w:pPr>
        <w:pStyle w:val="ListParagraph"/>
        <w:numPr>
          <w:ilvl w:val="0"/>
          <w:numId w:val="2"/>
        </w:numPr>
        <w:spacing w:after="80"/>
      </w:pPr>
      <w:r>
        <w:t>Quarterly Bookkeeping Kickoff — Monthly Recurring</w:t>
      </w:r>
    </w:p>
    <w:p w14:paraId="6FB45059" w14:textId="77777777" w:rsidR="00064992" w:rsidRDefault="00064992"/>
    <w:p w14:paraId="737B68C8" w14:textId="77777777" w:rsidR="00064992" w:rsidRDefault="00000000">
      <w:pPr>
        <w:pStyle w:val="Heading2"/>
      </w:pPr>
      <w:r>
        <w:t>1B — New Automation Presets to Add (Backend: automation_presets.py)</w:t>
      </w:r>
    </w:p>
    <w:p w14:paraId="606FA3A3" w14:textId="77777777" w:rsidR="00064992" w:rsidRDefault="00000000">
      <w:pPr>
        <w:pBdr>
          <w:left w:val="single" w:sz="6" w:space="8" w:color="4A7FA5"/>
        </w:pBdr>
        <w:spacing w:before="120" w:after="160"/>
        <w:ind w:left="360"/>
      </w:pPr>
      <w:r>
        <w:rPr>
          <w:i/>
          <w:iCs/>
          <w:color w:val="374151"/>
          <w:sz w:val="20"/>
          <w:szCs w:val="20"/>
        </w:rPr>
        <w:t>All 7 new presets use trigger events already defined in enums.py. Add them to the _get_preset_rules() function in automation_presets.py. No migration needed.</w:t>
      </w:r>
    </w:p>
    <w:p w14:paraId="35E57C1B" w14:textId="77777777" w:rsidR="00064992" w:rsidRDefault="00064992"/>
    <w:p w14:paraId="3FD6F41F" w14:textId="77777777" w:rsidR="00064992" w:rsidRDefault="00000000">
      <w:pPr>
        <w:spacing w:before="240" w:after="120"/>
      </w:pPr>
      <w:r>
        <w:rPr>
          <w:b/>
          <w:bCs/>
          <w:color w:val="3A6A94"/>
          <w:sz w:val="24"/>
          <w:szCs w:val="24"/>
        </w:rPr>
        <w:t>Preset 7 — 1040 Season Kickoff</w:t>
      </w:r>
    </w:p>
    <w:p w14:paraId="34601AB6" w14:textId="77777777" w:rsidR="00064992" w:rsidRDefault="00000000">
      <w:pPr>
        <w:pStyle w:val="ListParagraph"/>
        <w:numPr>
          <w:ilvl w:val="0"/>
          <w:numId w:val="2"/>
        </w:numPr>
        <w:spacing w:after="100"/>
      </w:pPr>
      <w:r>
        <w:rPr>
          <w:b/>
          <w:bCs/>
        </w:rPr>
        <w:t xml:space="preserve">Trigger: </w:t>
      </w:r>
      <w:r>
        <w:t>engagement.created (where type = tax_return_1040)</w:t>
      </w:r>
    </w:p>
    <w:p w14:paraId="65ED7C9A" w14:textId="77777777" w:rsidR="00064992" w:rsidRDefault="00000000">
      <w:pPr>
        <w:pStyle w:val="ListParagraph"/>
        <w:numPr>
          <w:ilvl w:val="0"/>
          <w:numId w:val="2"/>
        </w:numPr>
        <w:spacing w:after="100"/>
      </w:pPr>
      <w:r>
        <w:rPr>
          <w:b/>
          <w:bCs/>
        </w:rPr>
        <w:t xml:space="preserve">Actions: </w:t>
      </w:r>
      <w:r>
        <w:t>(1) Send client welcome email with document checklist link, (2) Create task: Collect prior year return, (3) Create task: Verify contact info and entity type, (4) Send document request for W-2s, 1099s, investment statements</w:t>
      </w:r>
    </w:p>
    <w:p w14:paraId="62D1FA88" w14:textId="77777777" w:rsidR="00064992" w:rsidRDefault="00000000">
      <w:pPr>
        <w:pStyle w:val="ListParagraph"/>
        <w:numPr>
          <w:ilvl w:val="0"/>
          <w:numId w:val="2"/>
        </w:numPr>
        <w:spacing w:after="100"/>
      </w:pPr>
      <w:r>
        <w:rPr>
          <w:b/>
          <w:bCs/>
        </w:rPr>
        <w:t xml:space="preserve">Default: </w:t>
      </w:r>
      <w:r>
        <w:t>OFF — firm activates once they configure their document checklist template</w:t>
      </w:r>
    </w:p>
    <w:p w14:paraId="2C852466" w14:textId="77777777" w:rsidR="00064992" w:rsidRDefault="00000000">
      <w:pPr>
        <w:pStyle w:val="ListParagraph"/>
        <w:numPr>
          <w:ilvl w:val="0"/>
          <w:numId w:val="2"/>
        </w:numPr>
        <w:spacing w:after="100"/>
      </w:pPr>
      <w:r>
        <w:rPr>
          <w:b/>
          <w:bCs/>
        </w:rPr>
        <w:t xml:space="preserve">Value: </w:t>
      </w:r>
      <w:r>
        <w:t>Replaces the 4-step manual process every firm runs at the start of tax season for every 1040 client</w:t>
      </w:r>
    </w:p>
    <w:p w14:paraId="0AD2339A" w14:textId="77777777" w:rsidR="00064992" w:rsidRDefault="00064992"/>
    <w:p w14:paraId="3D12468E" w14:textId="77777777" w:rsidR="00064992" w:rsidRDefault="00000000">
      <w:pPr>
        <w:spacing w:before="240" w:after="120"/>
      </w:pPr>
      <w:r>
        <w:rPr>
          <w:b/>
          <w:bCs/>
          <w:color w:val="3A6A94"/>
          <w:sz w:val="24"/>
          <w:szCs w:val="24"/>
        </w:rPr>
        <w:t>Preset 8 — Extension Filed Auto-Notify</w:t>
      </w:r>
    </w:p>
    <w:p w14:paraId="0129847D" w14:textId="77777777" w:rsidR="00064992" w:rsidRDefault="00000000">
      <w:pPr>
        <w:pStyle w:val="ListParagraph"/>
        <w:numPr>
          <w:ilvl w:val="0"/>
          <w:numId w:val="2"/>
        </w:numPr>
        <w:spacing w:after="100"/>
      </w:pPr>
      <w:r>
        <w:rPr>
          <w:b/>
          <w:bCs/>
        </w:rPr>
        <w:t xml:space="preserve">Trigger: </w:t>
      </w:r>
      <w:r>
        <w:t>extension.filed</w:t>
      </w:r>
    </w:p>
    <w:p w14:paraId="30CC6D27" w14:textId="77777777" w:rsidR="00064992" w:rsidRDefault="00000000">
      <w:pPr>
        <w:pStyle w:val="ListParagraph"/>
        <w:numPr>
          <w:ilvl w:val="0"/>
          <w:numId w:val="2"/>
        </w:numPr>
        <w:spacing w:after="100"/>
      </w:pPr>
      <w:r>
        <w:rPr>
          <w:b/>
          <w:bCs/>
        </w:rPr>
        <w:t xml:space="preserve">Actions: </w:t>
      </w:r>
      <w:r>
        <w:t>(1) Send client email confirming extension and new extended deadline, (2) Create task: Prepare return by extended deadline, (3) Update engagement status to Extended</w:t>
      </w:r>
    </w:p>
    <w:p w14:paraId="2D843E6C" w14:textId="77777777" w:rsidR="00064992" w:rsidRDefault="00000000">
      <w:pPr>
        <w:pStyle w:val="ListParagraph"/>
        <w:numPr>
          <w:ilvl w:val="0"/>
          <w:numId w:val="2"/>
        </w:numPr>
        <w:spacing w:after="100"/>
      </w:pPr>
      <w:r>
        <w:rPr>
          <w:b/>
          <w:bCs/>
        </w:rPr>
        <w:t xml:space="preserve">Default: </w:t>
      </w:r>
      <w:r>
        <w:t>ON — this should always fire when an extension is filed</w:t>
      </w:r>
    </w:p>
    <w:p w14:paraId="455B7EA0" w14:textId="77777777" w:rsidR="00064992" w:rsidRDefault="00000000">
      <w:pPr>
        <w:pStyle w:val="ListParagraph"/>
        <w:numPr>
          <w:ilvl w:val="0"/>
          <w:numId w:val="2"/>
        </w:numPr>
        <w:spacing w:after="100"/>
      </w:pPr>
      <w:r>
        <w:rPr>
          <w:b/>
          <w:bCs/>
        </w:rPr>
        <w:t xml:space="preserve">Value: </w:t>
      </w:r>
      <w:r>
        <w:t>The extension model already updates extended_deadline automatically. This automation closes the client communication loop with zero staff effort</w:t>
      </w:r>
    </w:p>
    <w:p w14:paraId="6215A9F6" w14:textId="77777777" w:rsidR="00064992" w:rsidRDefault="00064992"/>
    <w:p w14:paraId="74261ED3" w14:textId="77777777" w:rsidR="00064992" w:rsidRDefault="00000000">
      <w:pPr>
        <w:spacing w:before="240" w:after="120"/>
      </w:pPr>
      <w:r>
        <w:rPr>
          <w:b/>
          <w:bCs/>
          <w:color w:val="3A6A94"/>
          <w:sz w:val="24"/>
          <w:szCs w:val="24"/>
        </w:rPr>
        <w:t>Preset 9 — IRS Authorization Expiry Warning</w:t>
      </w:r>
    </w:p>
    <w:p w14:paraId="75798A65" w14:textId="77777777" w:rsidR="00064992" w:rsidRDefault="00000000">
      <w:pPr>
        <w:pStyle w:val="ListParagraph"/>
        <w:numPr>
          <w:ilvl w:val="0"/>
          <w:numId w:val="2"/>
        </w:numPr>
        <w:spacing w:after="100"/>
      </w:pPr>
      <w:r>
        <w:rPr>
          <w:b/>
          <w:bCs/>
        </w:rPr>
        <w:t xml:space="preserve">Trigger: </w:t>
      </w:r>
      <w:r>
        <w:t>irs_authorization.expiry_approaching (already in enums)</w:t>
      </w:r>
    </w:p>
    <w:p w14:paraId="52BF4DBC" w14:textId="77777777" w:rsidR="00064992" w:rsidRDefault="00000000">
      <w:pPr>
        <w:pStyle w:val="ListParagraph"/>
        <w:numPr>
          <w:ilvl w:val="0"/>
          <w:numId w:val="2"/>
        </w:numPr>
        <w:spacing w:after="100"/>
      </w:pPr>
      <w:r>
        <w:rPr>
          <w:b/>
          <w:bCs/>
        </w:rPr>
        <w:t xml:space="preserve">Actions: </w:t>
      </w:r>
      <w:r>
        <w:t>(1) Notify assigned staff member, (2) Create task: Renew Form 8821/2848 before expiry, (3) Send client email requesting re-authorization</w:t>
      </w:r>
    </w:p>
    <w:p w14:paraId="101607AE" w14:textId="77777777" w:rsidR="00064992" w:rsidRDefault="00000000">
      <w:pPr>
        <w:pStyle w:val="ListParagraph"/>
        <w:numPr>
          <w:ilvl w:val="0"/>
          <w:numId w:val="2"/>
        </w:numPr>
        <w:spacing w:after="100"/>
      </w:pPr>
      <w:r>
        <w:rPr>
          <w:b/>
          <w:bCs/>
        </w:rPr>
        <w:t xml:space="preserve">Default: </w:t>
      </w:r>
      <w:r>
        <w:t>ON — authorization expiry causes workflow failures; this must fire</w:t>
      </w:r>
    </w:p>
    <w:p w14:paraId="383164A5" w14:textId="77777777" w:rsidR="00064992" w:rsidRDefault="00000000">
      <w:pPr>
        <w:pStyle w:val="ListParagraph"/>
        <w:numPr>
          <w:ilvl w:val="0"/>
          <w:numId w:val="2"/>
        </w:numPr>
        <w:spacing w:after="100"/>
      </w:pPr>
      <w:r>
        <w:rPr>
          <w:b/>
          <w:bCs/>
        </w:rPr>
        <w:lastRenderedPageBreak/>
        <w:t xml:space="preserve">Value: </w:t>
      </w:r>
      <w:r>
        <w:t>No competitor tracks IRS authorization expiry automatically. This is genuinely novel and prevents the silent failure mode where a firm's 8821 expires and they can't pull transcripts</w:t>
      </w:r>
    </w:p>
    <w:p w14:paraId="59EEDDE3" w14:textId="77777777" w:rsidR="00064992" w:rsidRDefault="00064992"/>
    <w:p w14:paraId="3BC34666" w14:textId="77777777" w:rsidR="00064992" w:rsidRDefault="00000000">
      <w:pPr>
        <w:spacing w:before="240" w:after="120"/>
      </w:pPr>
      <w:r>
        <w:rPr>
          <w:b/>
          <w:bCs/>
          <w:color w:val="3A6A94"/>
          <w:sz w:val="24"/>
          <w:szCs w:val="24"/>
        </w:rPr>
        <w:t>Preset 10 — Invoice Overdue Escalating Sequence</w:t>
      </w:r>
    </w:p>
    <w:p w14:paraId="4D709756" w14:textId="77777777" w:rsidR="00064992" w:rsidRDefault="00000000">
      <w:pPr>
        <w:pStyle w:val="ListParagraph"/>
        <w:numPr>
          <w:ilvl w:val="0"/>
          <w:numId w:val="2"/>
        </w:numPr>
        <w:spacing w:after="100"/>
      </w:pPr>
      <w:r>
        <w:rPr>
          <w:b/>
          <w:bCs/>
        </w:rPr>
        <w:t xml:space="preserve">Trigger: </w:t>
      </w:r>
      <w:r>
        <w:t>invoice.overdue</w:t>
      </w:r>
    </w:p>
    <w:p w14:paraId="736AA7BD" w14:textId="77777777" w:rsidR="00064992" w:rsidRDefault="00000000">
      <w:pPr>
        <w:pStyle w:val="ListParagraph"/>
        <w:numPr>
          <w:ilvl w:val="0"/>
          <w:numId w:val="2"/>
        </w:numPr>
        <w:spacing w:after="100"/>
      </w:pPr>
      <w:r>
        <w:rPr>
          <w:b/>
          <w:bCs/>
        </w:rPr>
        <w:t xml:space="preserve">Actions: </w:t>
      </w:r>
      <w:r>
        <w:t>(1) Day 1: Send polite payment reminder to client via portal/email, (2) Day 7: Send follow-up with direct payment link, (3) Day 14: Notify firm owner of outstanding balance</w:t>
      </w:r>
    </w:p>
    <w:p w14:paraId="5DB1F445" w14:textId="77777777" w:rsidR="00064992" w:rsidRDefault="00000000">
      <w:pPr>
        <w:pStyle w:val="ListParagraph"/>
        <w:numPr>
          <w:ilvl w:val="0"/>
          <w:numId w:val="2"/>
        </w:numPr>
        <w:spacing w:after="100"/>
      </w:pPr>
      <w:r>
        <w:rPr>
          <w:b/>
          <w:bCs/>
        </w:rPr>
        <w:t xml:space="preserve">Default: </w:t>
      </w:r>
      <w:r>
        <w:t>ON — overdue invoices should always trigger follow-up</w:t>
      </w:r>
    </w:p>
    <w:p w14:paraId="0EF4E997" w14:textId="77777777" w:rsidR="00064992" w:rsidRDefault="00000000">
      <w:pPr>
        <w:pStyle w:val="ListParagraph"/>
        <w:numPr>
          <w:ilvl w:val="0"/>
          <w:numId w:val="2"/>
        </w:numPr>
        <w:spacing w:after="100"/>
      </w:pPr>
      <w:r>
        <w:rPr>
          <w:b/>
          <w:bCs/>
        </w:rPr>
        <w:t xml:space="preserve">Value: </w:t>
      </w:r>
      <w:r>
        <w:t>Directly addresses the collections anxiety that is the most common pain point cited in practitioner reviews. Three-step escalation uses existing delay_days config</w:t>
      </w:r>
    </w:p>
    <w:p w14:paraId="64B1F642" w14:textId="77777777" w:rsidR="00064992" w:rsidRDefault="00064992"/>
    <w:p w14:paraId="1A4128DB" w14:textId="77777777" w:rsidR="00064992" w:rsidRDefault="00000000">
      <w:pPr>
        <w:spacing w:before="240" w:after="120"/>
      </w:pPr>
      <w:r>
        <w:rPr>
          <w:b/>
          <w:bCs/>
          <w:color w:val="3A6A94"/>
          <w:sz w:val="24"/>
          <w:szCs w:val="24"/>
        </w:rPr>
        <w:t>Preset 11 — Engagement Deadline Approaching (14-day + 7-day)</w:t>
      </w:r>
    </w:p>
    <w:p w14:paraId="50C91C18" w14:textId="77777777" w:rsidR="00064992" w:rsidRDefault="00000000">
      <w:pPr>
        <w:pStyle w:val="ListParagraph"/>
        <w:numPr>
          <w:ilvl w:val="0"/>
          <w:numId w:val="2"/>
        </w:numPr>
        <w:spacing w:after="100"/>
      </w:pPr>
      <w:r>
        <w:rPr>
          <w:b/>
          <w:bCs/>
        </w:rPr>
        <w:t xml:space="preserve">Trigger: </w:t>
      </w:r>
      <w:r>
        <w:t>engagement.deadline_approaching</w:t>
      </w:r>
    </w:p>
    <w:p w14:paraId="4E47A9F2" w14:textId="77777777" w:rsidR="00064992" w:rsidRDefault="00000000">
      <w:pPr>
        <w:pStyle w:val="ListParagraph"/>
        <w:numPr>
          <w:ilvl w:val="0"/>
          <w:numId w:val="2"/>
        </w:numPr>
        <w:spacing w:after="100"/>
      </w:pPr>
      <w:r>
        <w:rPr>
          <w:b/>
          <w:bCs/>
        </w:rPr>
        <w:t xml:space="preserve">Actions: </w:t>
      </w:r>
      <w:r>
        <w:t>14-day preset: Notify assigned staff with task count. 7-day preset: Escalate to manager. Both check extended_deadline first, falling back to filing_deadline</w:t>
      </w:r>
    </w:p>
    <w:p w14:paraId="2E4F91F7" w14:textId="77777777" w:rsidR="00064992" w:rsidRDefault="00000000">
      <w:pPr>
        <w:pStyle w:val="ListParagraph"/>
        <w:numPr>
          <w:ilvl w:val="0"/>
          <w:numId w:val="2"/>
        </w:numPr>
        <w:spacing w:after="100"/>
      </w:pPr>
      <w:r>
        <w:rPr>
          <w:b/>
          <w:bCs/>
        </w:rPr>
        <w:t xml:space="preserve">Default: </w:t>
      </w:r>
      <w:r>
        <w:t>ON — missing IRS deadlines is a malpractice risk. These must fire</w:t>
      </w:r>
    </w:p>
    <w:p w14:paraId="3D9F7D88" w14:textId="77777777" w:rsidR="00064992" w:rsidRDefault="00000000">
      <w:pPr>
        <w:pStyle w:val="ListParagraph"/>
        <w:numPr>
          <w:ilvl w:val="0"/>
          <w:numId w:val="2"/>
        </w:numPr>
        <w:spacing w:after="100"/>
      </w:pPr>
      <w:r>
        <w:rPr>
          <w:b/>
          <w:bCs/>
        </w:rPr>
        <w:t xml:space="preserve">Value: </w:t>
      </w:r>
      <w:r>
        <w:t>Two separate presets give the firm both a planning alert and an urgent alert. No calendar management required</w:t>
      </w:r>
    </w:p>
    <w:p w14:paraId="2A9FAB37" w14:textId="77777777" w:rsidR="00064992" w:rsidRDefault="00064992"/>
    <w:p w14:paraId="4A782A88" w14:textId="77777777" w:rsidR="00064992" w:rsidRDefault="00000000">
      <w:pPr>
        <w:spacing w:before="240" w:after="120"/>
      </w:pPr>
      <w:r>
        <w:rPr>
          <w:b/>
          <w:bCs/>
          <w:color w:val="3A6A94"/>
          <w:sz w:val="24"/>
          <w:szCs w:val="24"/>
        </w:rPr>
        <w:t>Preset 12 — Return Completed: Client Delivery Loop</w:t>
      </w:r>
    </w:p>
    <w:p w14:paraId="7F047D2B" w14:textId="77777777" w:rsidR="00064992" w:rsidRDefault="00000000">
      <w:pPr>
        <w:pStyle w:val="ListParagraph"/>
        <w:numPr>
          <w:ilvl w:val="0"/>
          <w:numId w:val="2"/>
        </w:numPr>
        <w:spacing w:after="100"/>
      </w:pPr>
      <w:r>
        <w:rPr>
          <w:b/>
          <w:bCs/>
        </w:rPr>
        <w:t xml:space="preserve">Trigger: </w:t>
      </w:r>
      <w:r>
        <w:t>engagement.completed (where type = any tax return)</w:t>
      </w:r>
    </w:p>
    <w:p w14:paraId="6A42CBB0" w14:textId="77777777" w:rsidR="00064992" w:rsidRDefault="00000000">
      <w:pPr>
        <w:pStyle w:val="ListParagraph"/>
        <w:numPr>
          <w:ilvl w:val="0"/>
          <w:numId w:val="2"/>
        </w:numPr>
        <w:spacing w:after="100"/>
      </w:pPr>
      <w:r>
        <w:rPr>
          <w:b/>
          <w:bCs/>
        </w:rPr>
        <w:t xml:space="preserve">Actions: </w:t>
      </w:r>
      <w:r>
        <w:t>(1) Create task: Upload final return to client portal, (2) Create invoice from time entries (existing endpoint), (3) Send client email: Your return is ready — please review in your portal, (4) Create task: Confirm client acknowledgment within 5 days</w:t>
      </w:r>
    </w:p>
    <w:p w14:paraId="1F8CFC86" w14:textId="77777777" w:rsidR="00064992" w:rsidRDefault="00000000">
      <w:pPr>
        <w:pStyle w:val="ListParagraph"/>
        <w:numPr>
          <w:ilvl w:val="0"/>
          <w:numId w:val="2"/>
        </w:numPr>
        <w:spacing w:after="100"/>
      </w:pPr>
      <w:r>
        <w:rPr>
          <w:b/>
          <w:bCs/>
        </w:rPr>
        <w:t xml:space="preserve">Default: </w:t>
      </w:r>
      <w:r>
        <w:t>OFF — firm configures preferred delivery message first</w:t>
      </w:r>
    </w:p>
    <w:p w14:paraId="7EC0757F" w14:textId="77777777" w:rsidR="00064992" w:rsidRDefault="00000000">
      <w:pPr>
        <w:pStyle w:val="ListParagraph"/>
        <w:numPr>
          <w:ilvl w:val="0"/>
          <w:numId w:val="2"/>
        </w:numPr>
        <w:spacing w:after="100"/>
      </w:pPr>
      <w:r>
        <w:rPr>
          <w:b/>
          <w:bCs/>
        </w:rPr>
        <w:t xml:space="preserve">Value: </w:t>
      </w:r>
      <w:r>
        <w:t>Closes the entire engagement loop automatically. Without this, staff manually send a separate email, create a separate invoice, and follow up on acknowledgment — three manual steps collapsed into one trigger</w:t>
      </w:r>
    </w:p>
    <w:p w14:paraId="38687AA7" w14:textId="77777777" w:rsidR="00064992" w:rsidRDefault="00064992"/>
    <w:p w14:paraId="1B3639B4" w14:textId="77777777" w:rsidR="00064992" w:rsidRDefault="00000000">
      <w:pPr>
        <w:spacing w:before="240" w:after="120"/>
      </w:pPr>
      <w:r>
        <w:rPr>
          <w:b/>
          <w:bCs/>
          <w:color w:val="3A6A94"/>
          <w:sz w:val="24"/>
          <w:szCs w:val="24"/>
        </w:rPr>
        <w:t>Preset 13 — New Client Full Onboarding Sequence</w:t>
      </w:r>
    </w:p>
    <w:p w14:paraId="0A506A7D" w14:textId="77777777" w:rsidR="00064992" w:rsidRDefault="00000000">
      <w:pPr>
        <w:pStyle w:val="ListParagraph"/>
        <w:numPr>
          <w:ilvl w:val="0"/>
          <w:numId w:val="2"/>
        </w:numPr>
        <w:spacing w:after="100"/>
      </w:pPr>
      <w:r>
        <w:rPr>
          <w:b/>
          <w:bCs/>
        </w:rPr>
        <w:t xml:space="preserve">Trigger: </w:t>
      </w:r>
      <w:r>
        <w:t>client.created</w:t>
      </w:r>
    </w:p>
    <w:p w14:paraId="4A11E473" w14:textId="77777777" w:rsidR="00064992" w:rsidRDefault="00000000">
      <w:pPr>
        <w:pStyle w:val="ListParagraph"/>
        <w:numPr>
          <w:ilvl w:val="0"/>
          <w:numId w:val="2"/>
        </w:numPr>
        <w:spacing w:after="100"/>
      </w:pPr>
      <w:r>
        <w:rPr>
          <w:b/>
          <w:bCs/>
        </w:rPr>
        <w:t xml:space="preserve">Actions: </w:t>
      </w:r>
      <w:r>
        <w:t>(1) Send welcome email with portal login instructions, (2) Create task: Schedule onboarding call, (3) Create task: Collect entity documents (ID, SS-4, prior returns), (4) Send document request for new client intake documents</w:t>
      </w:r>
    </w:p>
    <w:p w14:paraId="2B75DB9B" w14:textId="77777777" w:rsidR="00064992" w:rsidRDefault="00000000">
      <w:pPr>
        <w:pStyle w:val="ListParagraph"/>
        <w:numPr>
          <w:ilvl w:val="0"/>
          <w:numId w:val="2"/>
        </w:numPr>
        <w:spacing w:after="100"/>
      </w:pPr>
      <w:r>
        <w:rPr>
          <w:b/>
          <w:bCs/>
        </w:rPr>
        <w:t xml:space="preserve">Default: </w:t>
      </w:r>
      <w:r>
        <w:t>OFF — firm should configure their intake document list first</w:t>
      </w:r>
    </w:p>
    <w:p w14:paraId="63769C41" w14:textId="77777777" w:rsidR="00064992" w:rsidRDefault="00000000">
      <w:pPr>
        <w:pStyle w:val="ListParagraph"/>
        <w:numPr>
          <w:ilvl w:val="0"/>
          <w:numId w:val="2"/>
        </w:numPr>
        <w:spacing w:after="100"/>
      </w:pPr>
      <w:r>
        <w:rPr>
          <w:b/>
          <w:bCs/>
        </w:rPr>
        <w:t xml:space="preserve">Value: </w:t>
      </w:r>
      <w:r>
        <w:t>Replaces the 4-step manual process that happens every time a new client is added. Ensures no onboarding step is missed regardless of which staff member creates the client record</w:t>
      </w:r>
    </w:p>
    <w:p w14:paraId="58554660" w14:textId="77777777" w:rsidR="00064992" w:rsidRDefault="00064992"/>
    <w:p w14:paraId="5A79A5C4" w14:textId="77777777" w:rsidR="00064992" w:rsidRDefault="00000000">
      <w:pPr>
        <w:pStyle w:val="Heading2"/>
      </w:pPr>
      <w:r>
        <w:t>1C — Settings Page: Automations Tab (Frontend Build Spec)</w:t>
      </w:r>
    </w:p>
    <w:p w14:paraId="07D948B1" w14:textId="77777777" w:rsidR="00064992" w:rsidRDefault="00000000">
      <w:pPr>
        <w:pBdr>
          <w:left w:val="single" w:sz="6" w:space="8" w:color="4A7FA5"/>
        </w:pBdr>
        <w:spacing w:before="120" w:after="160"/>
        <w:ind w:left="360"/>
      </w:pPr>
      <w:r>
        <w:rPr>
          <w:i/>
          <w:iCs/>
          <w:color w:val="374151"/>
          <w:sz w:val="20"/>
          <w:szCs w:val="20"/>
        </w:rPr>
        <w:t>This is a frontend-only build. The backend is fully wired. The toggle endpoint POST /automation-rules/{rule_id}/toggle?enabled=bool already exists and returns the updated rule. The GET /automation-rules/ endpoint returns all rules for the firm with their is_enabled status. No backend changes needed.</w:t>
      </w:r>
    </w:p>
    <w:p w14:paraId="35C664C6" w14:textId="77777777" w:rsidR="00064992" w:rsidRDefault="00064992"/>
    <w:p w14:paraId="1714DBCB" w14:textId="77777777" w:rsidR="00064992" w:rsidRDefault="00000000">
      <w:pPr>
        <w:spacing w:before="240" w:after="120"/>
      </w:pPr>
      <w:r>
        <w:rPr>
          <w:b/>
          <w:bCs/>
          <w:color w:val="3A6A94"/>
          <w:sz w:val="24"/>
          <w:szCs w:val="24"/>
        </w:rPr>
        <w:t>Where it lives</w:t>
      </w:r>
    </w:p>
    <w:p w14:paraId="1640C8C0" w14:textId="77777777" w:rsidR="00064992" w:rsidRDefault="00000000">
      <w:pPr>
        <w:spacing w:after="160"/>
      </w:pPr>
      <w:r>
        <w:t>The Settings page currently has three tabs: Profile, Firm, and Team. Add a fourth tab: Automations. It appears between Team and any future tabs. Only firm_owner and manager roles see this tab — staff see the Settings page but the Automations tab is hidden for them (matches the existing RBAC on the toggle endpoint).</w:t>
      </w:r>
    </w:p>
    <w:p w14:paraId="4E622499" w14:textId="77777777" w:rsidR="00064992" w:rsidRDefault="00064992"/>
    <w:p w14:paraId="2622D9ED" w14:textId="77777777" w:rsidR="00064992" w:rsidRDefault="00000000">
      <w:pPr>
        <w:spacing w:before="240" w:after="120"/>
      </w:pPr>
      <w:r>
        <w:rPr>
          <w:b/>
          <w:bCs/>
          <w:color w:val="3A6A94"/>
          <w:sz w:val="24"/>
          <w:szCs w:val="24"/>
        </w:rPr>
        <w:t>Page structure</w:t>
      </w:r>
    </w:p>
    <w:p w14:paraId="220F127F" w14:textId="77777777" w:rsidR="00064992" w:rsidRDefault="00000000">
      <w:pPr>
        <w:spacing w:after="160"/>
      </w:pPr>
      <w:r>
        <w:t>The Automations tab has two sections separated by a section label:</w:t>
      </w:r>
    </w:p>
    <w:p w14:paraId="37454ADC" w14:textId="77777777" w:rsidR="00064992" w:rsidRDefault="00000000">
      <w:pPr>
        <w:pStyle w:val="ListParagraph"/>
        <w:numPr>
          <w:ilvl w:val="0"/>
          <w:numId w:val="2"/>
        </w:numPr>
        <w:spacing w:after="80"/>
      </w:pPr>
      <w:r>
        <w:t>Section 1: Active Automations — rules where is_enabled = true</w:t>
      </w:r>
    </w:p>
    <w:p w14:paraId="7855A0A7" w14:textId="77777777" w:rsidR="00064992" w:rsidRDefault="00000000">
      <w:pPr>
        <w:pStyle w:val="ListParagraph"/>
        <w:numPr>
          <w:ilvl w:val="0"/>
          <w:numId w:val="2"/>
        </w:numPr>
        <w:spacing w:after="80"/>
      </w:pPr>
      <w:r>
        <w:t>Section 2: Available Automations — rules where is_enabled = false</w:t>
      </w:r>
    </w:p>
    <w:p w14:paraId="0801127E" w14:textId="77777777" w:rsidR="00064992" w:rsidRDefault="00064992"/>
    <w:p w14:paraId="2C2F2DF0" w14:textId="77777777" w:rsidR="00064992" w:rsidRDefault="00000000">
      <w:pPr>
        <w:spacing w:after="160"/>
      </w:pPr>
      <w:r>
        <w:t>Each section shows its rules in a vertical list. If Active Automations is empty, show a subtle empty state: No automations enabled yet. Turn on your first one below. If Available Automations is empty (all are on), show: All automations are active.</w:t>
      </w:r>
    </w:p>
    <w:p w14:paraId="29021293" w14:textId="77777777" w:rsidR="00064992" w:rsidRDefault="00064992"/>
    <w:p w14:paraId="4F8F68B1" w14:textId="77777777" w:rsidR="00064992" w:rsidRDefault="00000000">
      <w:pPr>
        <w:spacing w:before="240" w:after="120"/>
      </w:pPr>
      <w:r>
        <w:rPr>
          <w:b/>
          <w:bCs/>
          <w:color w:val="3A6A94"/>
          <w:sz w:val="24"/>
          <w:szCs w:val="24"/>
        </w:rPr>
        <w:t>Each automation row — exact spec</w:t>
      </w:r>
    </w:p>
    <w:p w14:paraId="4BB03F98" w14:textId="77777777" w:rsidR="00064992" w:rsidRDefault="00000000">
      <w:pPr>
        <w:spacing w:after="160"/>
      </w:pPr>
      <w:r>
        <w:t>Every automation rule renders as a single row card with the following layout:</w:t>
      </w:r>
    </w:p>
    <w:p w14:paraId="43847645"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64992" w14:paraId="5C72E2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4BBA1CEB" w14:textId="77777777" w:rsidR="00064992" w:rsidRDefault="00000000">
            <w:r>
              <w:rPr>
                <w:b/>
                <w:bCs/>
                <w:color w:val="FFFFFF"/>
                <w:sz w:val="18"/>
                <w:szCs w:val="18"/>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DF433C5" w14:textId="77777777" w:rsidR="00064992" w:rsidRDefault="00000000">
            <w:r>
              <w:rPr>
                <w:b/>
                <w:bCs/>
                <w:color w:val="FFFFFF"/>
                <w:sz w:val="18"/>
                <w:szCs w:val="18"/>
              </w:rPr>
              <w:t>Details</w:t>
            </w:r>
          </w:p>
        </w:tc>
      </w:tr>
      <w:tr w:rsidR="00064992" w14:paraId="07F10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6B5C0D" w14:textId="77777777" w:rsidR="00064992" w:rsidRDefault="00000000">
            <w:r>
              <w:rPr>
                <w:color w:val="374151"/>
                <w:sz w:val="20"/>
                <w:szCs w:val="20"/>
              </w:rPr>
              <w:t>Left: Status dot</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B7241B" w14:textId="77777777" w:rsidR="00064992" w:rsidRDefault="00000000">
            <w:r>
              <w:rPr>
                <w:color w:val="374151"/>
                <w:sz w:val="20"/>
                <w:szCs w:val="20"/>
              </w:rPr>
              <w:t>6px filled circle. Green (#10B981) when enabled, gray (#C8CDD6) when disabled</w:t>
            </w:r>
          </w:p>
        </w:tc>
      </w:tr>
      <w:tr w:rsidR="00064992" w14:paraId="1D25C0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CB59C9" w14:textId="77777777" w:rsidR="00064992" w:rsidRDefault="00000000">
            <w:r>
              <w:rPr>
                <w:color w:val="374151"/>
                <w:sz w:val="20"/>
                <w:szCs w:val="20"/>
              </w:rPr>
              <w:t>Left: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404F0E" w14:textId="77777777" w:rsidR="00064992" w:rsidRDefault="00000000">
            <w:r>
              <w:rPr>
                <w:color w:val="374151"/>
                <w:sz w:val="20"/>
                <w:szCs w:val="20"/>
              </w:rPr>
              <w:t>13px weight 500 brand color. The rule's name field from the API (e.g. Document Request Reminder (3-day))</w:t>
            </w:r>
          </w:p>
        </w:tc>
      </w:tr>
      <w:tr w:rsidR="00064992" w14:paraId="1F41AC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57B902" w14:textId="77777777" w:rsidR="00064992" w:rsidRDefault="00000000">
            <w:r>
              <w:rPr>
                <w:color w:val="374151"/>
                <w:sz w:val="20"/>
                <w:szCs w:val="20"/>
              </w:rPr>
              <w:t>Left: 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6163E2" w14:textId="77777777" w:rsidR="00064992" w:rsidRDefault="00000000">
            <w:r>
              <w:rPr>
                <w:color w:val="374151"/>
                <w:sz w:val="20"/>
                <w:szCs w:val="20"/>
              </w:rPr>
              <w:t>12px muted color (#6B7280 light / #9CA3AF dark). The rule's description field. Truncate at 80 characters with ellipsis</w:t>
            </w:r>
          </w:p>
        </w:tc>
      </w:tr>
      <w:tr w:rsidR="00064992" w14:paraId="6A04C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966896" w14:textId="77777777" w:rsidR="00064992" w:rsidRDefault="00000000">
            <w:r>
              <w:rPr>
                <w:color w:val="374151"/>
                <w:sz w:val="20"/>
                <w:szCs w:val="20"/>
              </w:rPr>
              <w:t>Left: Default badge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3713F0" w14:textId="77777777" w:rsidR="00064992" w:rsidRDefault="00000000">
            <w:r>
              <w:rPr>
                <w:color w:val="374151"/>
                <w:sz w:val="20"/>
                <w:szCs w:val="20"/>
              </w:rPr>
              <w:t>Only shown on presets that ship default-on. Small pill: Default on — 10px, brand blue bg, white text. Helps firms understand why something was already enabled when they signed up</w:t>
            </w:r>
          </w:p>
        </w:tc>
      </w:tr>
      <w:tr w:rsidR="00064992" w14:paraId="067A69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A138DB" w14:textId="77777777" w:rsidR="00064992" w:rsidRDefault="00000000">
            <w:r>
              <w:rPr>
                <w:color w:val="374151"/>
                <w:sz w:val="20"/>
                <w:szCs w:val="20"/>
              </w:rPr>
              <w:t>Left: Last run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0F1A8D" w14:textId="77777777" w:rsidR="00064992" w:rsidRDefault="00000000">
            <w:r>
              <w:rPr>
                <w:color w:val="374151"/>
                <w:sz w:val="20"/>
                <w:szCs w:val="20"/>
              </w:rPr>
              <w:t>11px muted. Last run: March 14 or Never run. From execution_count and last_executed_at fields on the rule</w:t>
            </w:r>
          </w:p>
        </w:tc>
      </w:tr>
      <w:tr w:rsidR="00064992" w14:paraId="2ED813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38562D" w14:textId="77777777" w:rsidR="00064992" w:rsidRDefault="00000000">
            <w:r>
              <w:rPr>
                <w:color w:val="374151"/>
                <w:sz w:val="20"/>
                <w:szCs w:val="20"/>
              </w:rPr>
              <w:t>Right: Toggle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4ECB40" w14:textId="77777777" w:rsidR="00064992" w:rsidRDefault="00000000">
            <w:r>
              <w:rPr>
                <w:color w:val="374151"/>
                <w:sz w:val="20"/>
                <w:szCs w:val="20"/>
              </w:rPr>
              <w:t>Standard toggle switch. ON = brand blue (#1F3148 light / #3A6A94 dark). OFF = gray. Clicking calls POST /automation-rules/{id}/toggle?enabled={!current}. Optimistic UI — toggle immediately, revert on error with a toast</w:t>
            </w:r>
          </w:p>
        </w:tc>
      </w:tr>
    </w:tbl>
    <w:p w14:paraId="3283C487" w14:textId="77777777" w:rsidR="00064992" w:rsidRDefault="00064992"/>
    <w:p w14:paraId="04172CF0" w14:textId="77777777" w:rsidR="00064992" w:rsidRDefault="00000000">
      <w:pPr>
        <w:spacing w:before="240" w:after="120"/>
      </w:pPr>
      <w:r>
        <w:rPr>
          <w:b/>
          <w:bCs/>
          <w:color w:val="3A6A94"/>
          <w:sz w:val="24"/>
          <w:szCs w:val="24"/>
        </w:rPr>
        <w:t>Toggle interaction behavior</w:t>
      </w:r>
    </w:p>
    <w:p w14:paraId="0823A804" w14:textId="77777777" w:rsidR="00064992" w:rsidRDefault="00000000">
      <w:pPr>
        <w:pStyle w:val="ListParagraph"/>
        <w:numPr>
          <w:ilvl w:val="0"/>
          <w:numId w:val="2"/>
        </w:numPr>
        <w:spacing w:after="80"/>
      </w:pPr>
      <w:r>
        <w:t>On toggle ON: Switch flips immediately (optimistic). Call POST /automation-rules/{id}/toggle?enabled=true. On success: rule moves from Available section to Active section with a smooth transition. Show success toast: Automation enabled. On error: revert toggle, show error toast: Could not enable automation — please try again</w:t>
      </w:r>
    </w:p>
    <w:p w14:paraId="5AF1571A" w14:textId="77777777" w:rsidR="00064992" w:rsidRDefault="00000000">
      <w:pPr>
        <w:pStyle w:val="ListParagraph"/>
        <w:numPr>
          <w:ilvl w:val="0"/>
          <w:numId w:val="2"/>
        </w:numPr>
        <w:spacing w:after="80"/>
      </w:pPr>
      <w:r>
        <w:t>On toggle OFF: Same pattern in reverse. Rule moves from Active to Available section. Toast: Automation disabled</w:t>
      </w:r>
    </w:p>
    <w:p w14:paraId="77A75C61" w14:textId="77777777" w:rsidR="00064992" w:rsidRDefault="00000000">
      <w:pPr>
        <w:pStyle w:val="ListParagraph"/>
        <w:numPr>
          <w:ilvl w:val="0"/>
          <w:numId w:val="2"/>
        </w:numPr>
        <w:spacing w:after="80"/>
      </w:pPr>
      <w:r>
        <w:t>Loading state: While the API call is in flight, the toggle shows a subtle spinning indicator inside it and is non-interactive. Prevents double-clicking</w:t>
      </w:r>
    </w:p>
    <w:p w14:paraId="6A8FF091" w14:textId="77777777" w:rsidR="00064992" w:rsidRDefault="00064992"/>
    <w:p w14:paraId="2F0CEA48" w14:textId="77777777" w:rsidR="00064992" w:rsidRDefault="00000000">
      <w:pPr>
        <w:spacing w:before="240" w:after="120"/>
      </w:pPr>
      <w:r>
        <w:rPr>
          <w:b/>
          <w:bCs/>
          <w:color w:val="3A6A94"/>
          <w:sz w:val="24"/>
          <w:szCs w:val="24"/>
        </w:rPr>
        <w:t>Data fetching</w:t>
      </w:r>
    </w:p>
    <w:p w14:paraId="1D848C72" w14:textId="77777777" w:rsidR="00064992" w:rsidRDefault="00000000">
      <w:pPr>
        <w:pStyle w:val="ListParagraph"/>
        <w:numPr>
          <w:ilvl w:val="0"/>
          <w:numId w:val="2"/>
        </w:numPr>
        <w:spacing w:after="80"/>
      </w:pPr>
      <w:r>
        <w:t>On mount: GET /automation-rules/?limit=50 — returns all rules for the firm. Split into enabled and disabled arrays client-side based on is_enabled field</w:t>
      </w:r>
    </w:p>
    <w:p w14:paraId="010CC56A" w14:textId="77777777" w:rsidR="00064992" w:rsidRDefault="00000000">
      <w:pPr>
        <w:pStyle w:val="ListParagraph"/>
        <w:numPr>
          <w:ilvl w:val="0"/>
          <w:numId w:val="2"/>
        </w:numPr>
        <w:spacing w:after="80"/>
      </w:pPr>
      <w:r>
        <w:t>No polling needed — state is fully managed by toggle interactions after initial load</w:t>
      </w:r>
    </w:p>
    <w:p w14:paraId="61FE185F" w14:textId="77777777" w:rsidR="00064992" w:rsidRDefault="00000000">
      <w:pPr>
        <w:pStyle w:val="ListParagraph"/>
        <w:numPr>
          <w:ilvl w:val="0"/>
          <w:numId w:val="2"/>
        </w:numPr>
        <w:spacing w:after="80"/>
      </w:pPr>
      <w:r>
        <w:t>Error state: If the initial fetch fails, show a centered error message with a Retry button</w:t>
      </w:r>
    </w:p>
    <w:p w14:paraId="6BF9DC70" w14:textId="77777777" w:rsidR="00064992" w:rsidRDefault="00064992"/>
    <w:p w14:paraId="6B8A9784" w14:textId="77777777" w:rsidR="00064992" w:rsidRDefault="00000000">
      <w:pPr>
        <w:spacing w:before="240" w:after="120"/>
      </w:pPr>
      <w:r>
        <w:rPr>
          <w:b/>
          <w:bCs/>
          <w:color w:val="3A6A94"/>
          <w:sz w:val="24"/>
          <w:szCs w:val="24"/>
        </w:rPr>
        <w:t>The default-on badge logic</w:t>
      </w:r>
    </w:p>
    <w:p w14:paraId="3EE39345" w14:textId="77777777" w:rsidR="00064992" w:rsidRDefault="00000000">
      <w:pPr>
        <w:spacing w:after="160"/>
      </w:pPr>
      <w:r>
        <w:t>The API does not currently have a is_preset field on automation rules. To show the Default on badge, maintain a client-side constant — an array of preset names that ship enabled by default. If the rule name matches one of those strings, show the badge. This avoids a backend change and is accurate because preset names are deterministic.</w:t>
      </w:r>
    </w:p>
    <w:p w14:paraId="3B95A2B2" w14:textId="77777777" w:rsidR="00064992" w:rsidRDefault="00064992"/>
    <w:p w14:paraId="768F5E54" w14:textId="77777777" w:rsidR="00064992" w:rsidRDefault="00000000">
      <w:pPr>
        <w:spacing w:after="160"/>
      </w:pPr>
      <w:r>
        <w:t>Default-on preset names to hardcode in the constant:</w:t>
      </w:r>
    </w:p>
    <w:p w14:paraId="7522AA48" w14:textId="77777777" w:rsidR="00064992" w:rsidRDefault="00000000">
      <w:pPr>
        <w:pStyle w:val="ListParagraph"/>
        <w:numPr>
          <w:ilvl w:val="0"/>
          <w:numId w:val="2"/>
        </w:numPr>
        <w:spacing w:after="80"/>
      </w:pPr>
      <w:r>
        <w:t>Document Request Reminder (3-day)</w:t>
      </w:r>
    </w:p>
    <w:p w14:paraId="4DEB9067" w14:textId="77777777" w:rsidR="00064992" w:rsidRDefault="00000000">
      <w:pPr>
        <w:pStyle w:val="ListParagraph"/>
        <w:numPr>
          <w:ilvl w:val="0"/>
          <w:numId w:val="2"/>
        </w:numPr>
        <w:spacing w:after="80"/>
      </w:pPr>
      <w:r>
        <w:t>E-Signature Reminder (2-day)</w:t>
      </w:r>
    </w:p>
    <w:p w14:paraId="610FB02F" w14:textId="77777777" w:rsidR="00064992" w:rsidRDefault="00000000">
      <w:pPr>
        <w:pStyle w:val="ListParagraph"/>
        <w:numPr>
          <w:ilvl w:val="0"/>
          <w:numId w:val="2"/>
        </w:numPr>
        <w:spacing w:after="80"/>
      </w:pPr>
      <w:r>
        <w:t>Overdue Task Alert to Staff</w:t>
      </w:r>
    </w:p>
    <w:p w14:paraId="31E6E313" w14:textId="77777777" w:rsidR="00064992" w:rsidRDefault="00000000">
      <w:pPr>
        <w:pStyle w:val="ListParagraph"/>
        <w:numPr>
          <w:ilvl w:val="0"/>
          <w:numId w:val="2"/>
        </w:numPr>
        <w:spacing w:after="80"/>
      </w:pPr>
      <w:r>
        <w:t>New Client Welcome Email</w:t>
      </w:r>
    </w:p>
    <w:p w14:paraId="01A22E3E" w14:textId="77777777" w:rsidR="00064992" w:rsidRDefault="00000000">
      <w:pPr>
        <w:pStyle w:val="ListParagraph"/>
        <w:numPr>
          <w:ilvl w:val="0"/>
          <w:numId w:val="2"/>
        </w:numPr>
        <w:spacing w:after="80"/>
      </w:pPr>
      <w:r>
        <w:t>Engagement Deadline Approaching — 7-day alert</w:t>
      </w:r>
    </w:p>
    <w:p w14:paraId="45D4A7F0" w14:textId="77777777" w:rsidR="00064992" w:rsidRDefault="00000000">
      <w:pPr>
        <w:pStyle w:val="ListParagraph"/>
        <w:numPr>
          <w:ilvl w:val="0"/>
          <w:numId w:val="2"/>
        </w:numPr>
        <w:spacing w:after="80"/>
      </w:pPr>
      <w:r>
        <w:t>Invoice Overdue — Day 1 reminder</w:t>
      </w:r>
    </w:p>
    <w:p w14:paraId="0A3B6A80" w14:textId="77777777" w:rsidR="00064992" w:rsidRDefault="00000000">
      <w:pPr>
        <w:pStyle w:val="ListParagraph"/>
        <w:numPr>
          <w:ilvl w:val="0"/>
          <w:numId w:val="2"/>
        </w:numPr>
        <w:spacing w:after="80"/>
      </w:pPr>
      <w:r>
        <w:t>Extension Filed — Auto-Update + Notify Client</w:t>
      </w:r>
    </w:p>
    <w:p w14:paraId="247153F1" w14:textId="77777777" w:rsidR="00064992" w:rsidRDefault="00000000">
      <w:pPr>
        <w:pStyle w:val="ListParagraph"/>
        <w:numPr>
          <w:ilvl w:val="0"/>
          <w:numId w:val="2"/>
        </w:numPr>
        <w:spacing w:after="80"/>
      </w:pPr>
      <w:r>
        <w:t>IRS Authorization Expiry — 60-Day Warning</w:t>
      </w:r>
    </w:p>
    <w:p w14:paraId="2AAE1B2B" w14:textId="77777777" w:rsidR="00064992" w:rsidRDefault="00064992"/>
    <w:p w14:paraId="7455198F" w14:textId="77777777" w:rsidR="00064992" w:rsidRDefault="00000000">
      <w:pPr>
        <w:spacing w:before="240" w:after="120"/>
      </w:pPr>
      <w:r>
        <w:rPr>
          <w:b/>
          <w:bCs/>
          <w:color w:val="3A6A94"/>
          <w:sz w:val="24"/>
          <w:szCs w:val="24"/>
        </w:rPr>
        <w:t>File to create</w:t>
      </w:r>
    </w:p>
    <w:p w14:paraId="7FC27416" w14:textId="77777777" w:rsidR="00064992" w:rsidRDefault="00000000">
      <w:pPr>
        <w:pStyle w:val="ListParagraph"/>
        <w:numPr>
          <w:ilvl w:val="0"/>
          <w:numId w:val="2"/>
        </w:numPr>
        <w:spacing w:after="80"/>
      </w:pPr>
      <w:r>
        <w:t>frontend/src/components/settings/AutomationsTab.tsx — the full tab component. Import into the settings page and add the Automations key to the TABS constant</w:t>
      </w:r>
    </w:p>
    <w:p w14:paraId="61EC7AFC" w14:textId="77777777" w:rsidR="00064992" w:rsidRDefault="00064992"/>
    <w:p w14:paraId="4836ED4A" w14:textId="77777777" w:rsidR="00064992" w:rsidRDefault="00000000">
      <w:pPr>
        <w:pBdr>
          <w:left w:val="single" w:sz="6" w:space="8" w:color="4A7FA5"/>
        </w:pBdr>
        <w:spacing w:before="120" w:after="160"/>
        <w:ind w:left="360"/>
      </w:pPr>
      <w:r>
        <w:rPr>
          <w:i/>
          <w:iCs/>
          <w:color w:val="374151"/>
          <w:sz w:val="20"/>
          <w:szCs w:val="20"/>
        </w:rPr>
        <w:t>This is a 1-day frontend build. The entire value is in the UI — making automation rules visible and manageable without requiring a firm owner to understand what a rule is. The toggle is the product. The descriptions are the education. A firm owner who opens Settings and sees a list of pre-built automations they can flip on instantly understands what JAMM can do in a way that a feature list never communicates.</w:t>
      </w:r>
    </w:p>
    <w:p w14:paraId="7E39FE41" w14:textId="77777777" w:rsidR="00064992" w:rsidRDefault="00064992"/>
    <w:p w14:paraId="11DC03AB" w14:textId="77777777" w:rsidR="00064992" w:rsidRDefault="00064992">
      <w:pPr>
        <w:pBdr>
          <w:bottom w:val="single" w:sz="4" w:space="1" w:color="C8CDD6"/>
        </w:pBdr>
        <w:spacing w:before="200" w:after="200"/>
      </w:pPr>
    </w:p>
    <w:p w14:paraId="40857AEE" w14:textId="77777777" w:rsidR="00064992" w:rsidRDefault="00064992"/>
    <w:p w14:paraId="5BC9E50F" w14:textId="77777777" w:rsidR="00064992" w:rsidRDefault="00000000">
      <w:pPr>
        <w:pStyle w:val="Heading1"/>
      </w:pPr>
      <w:r>
        <w:t>Session 2 — Close Displacement Gaps</w:t>
      </w:r>
    </w:p>
    <w:p w14:paraId="6B65602A" w14:textId="77777777" w:rsidR="00064992" w:rsidRDefault="00000000">
      <w:pPr>
        <w:pBdr>
          <w:left w:val="single" w:sz="6" w:space="8" w:color="4A7FA5"/>
        </w:pBdr>
        <w:spacing w:before="120" w:after="160"/>
        <w:ind w:left="360"/>
      </w:pPr>
      <w:r>
        <w:rPr>
          <w:i/>
          <w:iCs/>
          <w:color w:val="374151"/>
          <w:sz w:val="20"/>
          <w:szCs w:val="20"/>
        </w:rPr>
        <w:t>Goal: Move three partial displacements toward full displacement. All three builds use existing data and models. No new schemas required. Closes the gap between JAMM as a consolidation tool and JAMM as a complete replacement.</w:t>
      </w:r>
    </w:p>
    <w:p w14:paraId="2B2724CB" w14:textId="77777777" w:rsidR="00064992" w:rsidRDefault="00064992"/>
    <w:p w14:paraId="17BB4B34" w14:textId="77777777" w:rsidR="00064992" w:rsidRDefault="00000000">
      <w:pPr>
        <w:pStyle w:val="Heading2"/>
      </w:pPr>
      <w:r>
        <w:t>2A — QBO AR Balance on Client Profile Card</w:t>
      </w:r>
    </w:p>
    <w:p w14:paraId="0740BA00" w14:textId="77777777" w:rsidR="00064992" w:rsidRDefault="00000000">
      <w:pPr>
        <w:spacing w:after="160"/>
      </w:pPr>
      <w:r>
        <w:t>Currently: JAMM syncs client data bi-directionally with QBO. The gap: staff still open QBO to check whether a client owes money, what their current balance is, and when they last paid.</w:t>
      </w:r>
    </w:p>
    <w:p w14:paraId="592C36A4" w14:textId="77777777" w:rsidR="00064992" w:rsidRDefault="00064992"/>
    <w:p w14:paraId="1039049A" w14:textId="77777777" w:rsidR="00064992" w:rsidRDefault="00000000">
      <w:pPr>
        <w:spacing w:after="160"/>
      </w:pPr>
      <w:r>
        <w:t>What to build: Pull the client's QBO Accounts Receivable balance and last payment date into the JAMM client profile. Display it as a read-only info card on the client detail page.</w:t>
      </w:r>
    </w:p>
    <w:p w14:paraId="7672454F" w14:textId="77777777" w:rsidR="00064992" w:rsidRDefault="00064992"/>
    <w:p w14:paraId="18D9DED7" w14:textId="77777777" w:rsidR="00064992" w:rsidRDefault="00000000">
      <w:pPr>
        <w:pStyle w:val="ListParagraph"/>
        <w:numPr>
          <w:ilvl w:val="0"/>
          <w:numId w:val="2"/>
        </w:numPr>
        <w:spacing w:after="80"/>
      </w:pPr>
      <w:r>
        <w:t>Backend: Add GET /clients/{id}/qbo-ar endpoint. Calls QBO Reports API: GET /reports/AgedReceivables?customer={qb_customer_id}. Returns outstanding_balance (decimal) and last_payment_date (date or null)</w:t>
      </w:r>
    </w:p>
    <w:p w14:paraId="79468A63" w14:textId="77777777" w:rsidR="00064992" w:rsidRDefault="00000000">
      <w:pPr>
        <w:pStyle w:val="ListParagraph"/>
        <w:numPr>
          <w:ilvl w:val="0"/>
          <w:numId w:val="2"/>
        </w:numPr>
        <w:spacing w:after="80"/>
      </w:pPr>
      <w:r>
        <w:t>Frontend: Add a QBO Balance card to the client detail page. Shows outstanding balance, last payment date, and a small QuickBooks logo. Gray out if client has no quickbooks_customer_id set</w:t>
      </w:r>
    </w:p>
    <w:p w14:paraId="2237DF38" w14:textId="77777777" w:rsidR="00064992" w:rsidRDefault="00000000">
      <w:pPr>
        <w:pStyle w:val="ListParagraph"/>
        <w:numPr>
          <w:ilvl w:val="0"/>
          <w:numId w:val="2"/>
        </w:numPr>
        <w:spacing w:after="80"/>
      </w:pPr>
      <w:r>
        <w:t>Caching: Cache the QBO response for 15 minutes to avoid rate limits. Store in Redis or as a simple timestamp on the client model</w:t>
      </w:r>
    </w:p>
    <w:p w14:paraId="547B2682" w14:textId="77777777" w:rsidR="00064992" w:rsidRDefault="00064992"/>
    <w:p w14:paraId="138127CA" w14:textId="77777777" w:rsidR="00064992" w:rsidRDefault="00000000">
      <w:pPr>
        <w:pBdr>
          <w:left w:val="single" w:sz="6" w:space="8" w:color="4A7FA5"/>
        </w:pBdr>
        <w:spacing w:before="120" w:after="160"/>
        <w:ind w:left="360"/>
      </w:pPr>
      <w:r>
        <w:rPr>
          <w:i/>
          <w:iCs/>
          <w:color w:val="374151"/>
          <w:sz w:val="20"/>
          <w:szCs w:val="20"/>
        </w:rPr>
        <w:t>This is exactly what Keeper/Double does for bookkeeping firms and it is their single most praised feature. Firms stop switching to QBO to answer 'does this client owe us money?' — the answer is in JAMM.</w:t>
      </w:r>
    </w:p>
    <w:p w14:paraId="5CE02CB3" w14:textId="77777777" w:rsidR="00064992" w:rsidRDefault="00064992"/>
    <w:p w14:paraId="1F1FB156" w14:textId="77777777" w:rsidR="00064992" w:rsidRDefault="00000000">
      <w:pPr>
        <w:pStyle w:val="Heading2"/>
      </w:pPr>
      <w:r>
        <w:t>2B — WIP Summary Dashboard Widget</w:t>
      </w:r>
    </w:p>
    <w:p w14:paraId="1DE2EFB5" w14:textId="77777777" w:rsidR="00064992" w:rsidRDefault="00000000">
      <w:pPr>
        <w:spacing w:after="160"/>
      </w:pPr>
      <w:r>
        <w:t>Currently: JAMM tracks time entries per engagement with hourly_rate and is_billed fields. The gap: there is no summary of total unbilled value across all clients and engagements — the WIP report that every firm needs and that forces TaxDome users to maintain a second tool.</w:t>
      </w:r>
    </w:p>
    <w:p w14:paraId="2612C6D3" w14:textId="77777777" w:rsidR="00064992" w:rsidRDefault="00064992"/>
    <w:p w14:paraId="39625ED9" w14:textId="77777777" w:rsidR="00064992" w:rsidRDefault="00000000">
      <w:pPr>
        <w:spacing w:after="160"/>
      </w:pPr>
      <w:r>
        <w:t>What to build: A WIP aggregation endpoint and a dashboard widget showing unbilled hours and value.</w:t>
      </w:r>
    </w:p>
    <w:p w14:paraId="0DDD8EA4" w14:textId="77777777" w:rsidR="00064992" w:rsidRDefault="00064992"/>
    <w:p w14:paraId="07B5DAF6" w14:textId="77777777" w:rsidR="00064992" w:rsidRDefault="00000000">
      <w:pPr>
        <w:pStyle w:val="ListParagraph"/>
        <w:numPr>
          <w:ilvl w:val="0"/>
          <w:numId w:val="2"/>
        </w:numPr>
        <w:spacing w:after="80"/>
      </w:pPr>
      <w:r>
        <w:t>Backend: Add GET /reports/wip endpoint. Query: SELECT engagement_id, client_id, SUM(hours) as total_hours, SUM(hours * hourly_rate) as wip_value FROM time_entries WHERE firm_id = ? AND is_billed = false AND is_billable = true GROUP BY engagement_id, client_id. Join to clients and engagements for names. Return sorted by wip_value DESC</w:t>
      </w:r>
    </w:p>
    <w:p w14:paraId="669DB760" w14:textId="77777777" w:rsidR="00064992" w:rsidRDefault="00000000">
      <w:pPr>
        <w:pStyle w:val="ListParagraph"/>
        <w:numPr>
          <w:ilvl w:val="0"/>
          <w:numId w:val="2"/>
        </w:numPr>
        <w:spacing w:after="80"/>
      </w:pPr>
      <w:r>
        <w:t>Frontend: Dashboard widget showing: Total WIP value (large number at top), List of top 5 engagements by unbilled value, Link to full WIP report page</w:t>
      </w:r>
    </w:p>
    <w:p w14:paraId="4B90DDED" w14:textId="77777777" w:rsidR="00064992" w:rsidRDefault="00000000">
      <w:pPr>
        <w:pStyle w:val="ListParagraph"/>
        <w:numPr>
          <w:ilvl w:val="0"/>
          <w:numId w:val="2"/>
        </w:numPr>
        <w:spacing w:after="80"/>
      </w:pPr>
      <w:r>
        <w:t>WIP Report Page: Full table of all unbilled time entries grouped by client and engagement. Columns: Client, Engagement, Staff, Hours, Rate, Value, Date range. Export to CSV button</w:t>
      </w:r>
    </w:p>
    <w:p w14:paraId="0F9EB733" w14:textId="77777777" w:rsidR="00064992" w:rsidRDefault="00064992"/>
    <w:p w14:paraId="56E6DACB" w14:textId="77777777" w:rsidR="00064992" w:rsidRDefault="00000000">
      <w:pPr>
        <w:pBdr>
          <w:left w:val="single" w:sz="6" w:space="8" w:color="4A7FA5"/>
        </w:pBdr>
        <w:spacing w:before="120" w:after="160"/>
        <w:ind w:left="360"/>
      </w:pPr>
      <w:r>
        <w:rPr>
          <w:i/>
          <w:iCs/>
          <w:color w:val="374151"/>
          <w:sz w:val="20"/>
          <w:szCs w:val="20"/>
        </w:rPr>
        <w:t>This is the feature TaxDome users pay for a second tool to get. A Capterra reviewer wrote: 'most other CPAs I know who use TaxDome still have to pay for a separate T&amp;B software.' JAMM closes this gap with a single database query.</w:t>
      </w:r>
    </w:p>
    <w:p w14:paraId="71649195" w14:textId="77777777" w:rsidR="00064992" w:rsidRDefault="00064992"/>
    <w:p w14:paraId="3A31FA4A" w14:textId="77777777" w:rsidR="00064992" w:rsidRDefault="00000000">
      <w:pPr>
        <w:pStyle w:val="Heading2"/>
      </w:pPr>
      <w:r>
        <w:t>2C — Client Health Indicator on Client List</w:t>
      </w:r>
    </w:p>
    <w:p w14:paraId="2A5BB7C9" w14:textId="77777777" w:rsidR="00064992" w:rsidRDefault="00000000">
      <w:pPr>
        <w:spacing w:after="160"/>
      </w:pPr>
      <w:r>
        <w:t>Currently: JAMM has client profiles, contacts, entity type, tags, and QBO sync. The gap: no view of client relationship health — which clients are active, overdue, profitable, or at risk.</w:t>
      </w:r>
    </w:p>
    <w:p w14:paraId="1BA657C3" w14:textId="77777777" w:rsidR="00064992" w:rsidRDefault="00064992"/>
    <w:p w14:paraId="5781A117" w14:textId="77777777" w:rsidR="00064992" w:rsidRDefault="00000000">
      <w:pPr>
        <w:spacing w:after="160"/>
      </w:pPr>
      <w:r>
        <w:t>What to build: A computed health status for each client based on existing data fields.</w:t>
      </w:r>
    </w:p>
    <w:p w14:paraId="230DD39D" w14:textId="77777777" w:rsidR="00064992" w:rsidRDefault="00064992"/>
    <w:p w14:paraId="647BE2DC" w14:textId="77777777" w:rsidR="00064992" w:rsidRDefault="00000000">
      <w:pPr>
        <w:pStyle w:val="ListParagraph"/>
        <w:numPr>
          <w:ilvl w:val="0"/>
          <w:numId w:val="2"/>
        </w:numPr>
        <w:spacing w:after="80"/>
      </w:pPr>
      <w:r>
        <w:t>Health score inputs (all from existing models): Days since last engagement activity, Outstanding invoice amount (sum of unpaid invoices), Open document requests count, IRS authorization status (active / expiring / expired / none), Last portal login date</w:t>
      </w:r>
    </w:p>
    <w:p w14:paraId="7FBAEDEE" w14:textId="77777777" w:rsidR="00064992" w:rsidRDefault="00000000">
      <w:pPr>
        <w:pStyle w:val="ListParagraph"/>
        <w:numPr>
          <w:ilvl w:val="0"/>
          <w:numId w:val="2"/>
        </w:numPr>
        <w:spacing w:after="80"/>
      </w:pPr>
      <w:r>
        <w:t>Status tiers: Healthy (green) — active engagement, no overdue invoices, portal active. Needs attention (amber) — overdue invoice OR stale engagement OR expiring IRS auth. At risk (red) — overdue invoice + no portal activity in 30+ days, or expired IRS auth</w:t>
      </w:r>
    </w:p>
    <w:p w14:paraId="4146C5C3" w14:textId="77777777" w:rsidR="00064992" w:rsidRDefault="00000000">
      <w:pPr>
        <w:pStyle w:val="ListParagraph"/>
        <w:numPr>
          <w:ilvl w:val="0"/>
          <w:numId w:val="2"/>
        </w:numPr>
        <w:spacing w:after="80"/>
      </w:pPr>
      <w:r>
        <w:t>Frontend: Small colored dot on the client list and client cards. Hover tooltip shows the specific reason for the status. Filter button on client list: All / Healthy / Needs Attention / At Risk</w:t>
      </w:r>
    </w:p>
    <w:p w14:paraId="531D9EE2" w14:textId="77777777" w:rsidR="00064992" w:rsidRDefault="00064992"/>
    <w:p w14:paraId="32652429" w14:textId="77777777" w:rsidR="00064992" w:rsidRDefault="00000000">
      <w:pPr>
        <w:pBdr>
          <w:left w:val="single" w:sz="6" w:space="8" w:color="4A7FA5"/>
        </w:pBdr>
        <w:spacing w:before="120" w:after="160"/>
        <w:ind w:left="360"/>
      </w:pPr>
      <w:r>
        <w:rPr>
          <w:i/>
          <w:iCs/>
          <w:color w:val="374151"/>
          <w:sz w:val="20"/>
          <w:szCs w:val="20"/>
        </w:rPr>
        <w:t>No competitor in the small-firm segment surfaces client relationship health this way. Firm owners who see this for the first time immediately spot the 2-3 clients they've been meaning to follow up with. It turns the client list from a directory into a management tool.</w:t>
      </w:r>
    </w:p>
    <w:p w14:paraId="6D290D7C" w14:textId="77777777" w:rsidR="00064992" w:rsidRDefault="00064992"/>
    <w:p w14:paraId="5AF75105" w14:textId="77777777" w:rsidR="00064992" w:rsidRDefault="00064992">
      <w:pPr>
        <w:pBdr>
          <w:bottom w:val="single" w:sz="4" w:space="1" w:color="C8CDD6"/>
        </w:pBdr>
        <w:spacing w:before="200" w:after="200"/>
      </w:pPr>
    </w:p>
    <w:p w14:paraId="5CEC1A23" w14:textId="77777777" w:rsidR="00064992" w:rsidRDefault="00064992"/>
    <w:p w14:paraId="68B38B14" w14:textId="77777777" w:rsidR="00064992" w:rsidRDefault="00000000">
      <w:pPr>
        <w:pStyle w:val="Heading1"/>
      </w:pPr>
      <w:r>
        <w:t>Session 3 — Critical Gap: Firm Analytics Dashboard</w:t>
      </w:r>
    </w:p>
    <w:p w14:paraId="4AEB5A5A" w14:textId="77777777" w:rsidR="00064992" w:rsidRDefault="00000000">
      <w:pPr>
        <w:pBdr>
          <w:left w:val="single" w:sz="6" w:space="8" w:color="4A7FA5"/>
        </w:pBdr>
        <w:spacing w:before="120" w:after="160"/>
        <w:ind w:left="360"/>
      </w:pPr>
      <w:r>
        <w:rPr>
          <w:i/>
          <w:iCs/>
          <w:color w:val="374151"/>
          <w:sz w:val="20"/>
          <w:szCs w:val="20"/>
        </w:rPr>
        <w:t>Goal: Build the 7-metric analytics dashboard. All data already exists in JAMM. This is a read-only aggregation layer — no new models or migrations. The dashboard is what makes JAMM the first thing a firm owner opens every morning.</w:t>
      </w:r>
    </w:p>
    <w:p w14:paraId="41F6119A" w14:textId="77777777" w:rsidR="00064992" w:rsidRDefault="00064992"/>
    <w:p w14:paraId="180E11CC" w14:textId="77777777" w:rsidR="00064992" w:rsidRDefault="00000000">
      <w:pPr>
        <w:pStyle w:val="Heading2"/>
      </w:pPr>
      <w:r>
        <w:t>3A — Backend: Dashboard Metrics Endpoint</w:t>
      </w:r>
    </w:p>
    <w:p w14:paraId="6ECD7235" w14:textId="77777777" w:rsidR="00064992" w:rsidRDefault="00000000">
      <w:pPr>
        <w:spacing w:after="160"/>
      </w:pPr>
      <w:r>
        <w:t>Add a new endpoint: GET /dashboard/metrics. Returns all 7 metrics in a single response. Requires manager_or_above role.</w:t>
      </w:r>
    </w:p>
    <w:p w14:paraId="5AA356CF"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064992" w14:paraId="62F63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47463145" w14:textId="77777777" w:rsidR="00064992" w:rsidRDefault="00000000">
            <w:r>
              <w:rPr>
                <w:b/>
                <w:bCs/>
                <w:color w:val="FFFFFF"/>
                <w:sz w:val="18"/>
                <w:szCs w:val="18"/>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6ADCF762" w14:textId="77777777" w:rsidR="00064992" w:rsidRDefault="00000000">
            <w:r>
              <w:rPr>
                <w:b/>
                <w:bCs/>
                <w:color w:val="FFFFFF"/>
                <w:sz w:val="18"/>
                <w:szCs w:val="18"/>
              </w:rPr>
              <w:t>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A0B6A35" w14:textId="77777777" w:rsidR="00064992" w:rsidRDefault="00000000">
            <w:r>
              <w:rPr>
                <w:b/>
                <w:bCs/>
                <w:color w:val="FFFFFF"/>
                <w:sz w:val="18"/>
                <w:szCs w:val="18"/>
              </w:rPr>
              <w:t>Query Logic</w:t>
            </w:r>
          </w:p>
        </w:tc>
      </w:tr>
      <w:tr w:rsidR="00064992" w14:paraId="25CFD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270F5D" w14:textId="77777777" w:rsidR="00064992" w:rsidRDefault="00000000">
            <w:r>
              <w:rPr>
                <w:color w:val="374151"/>
                <w:sz w:val="20"/>
                <w:szCs w:val="20"/>
              </w:rPr>
              <w:t>Monthly Recurring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8529E4" w14:textId="77777777" w:rsidR="00064992" w:rsidRDefault="00000000">
            <w:r>
              <w:rPr>
                <w:color w:val="374151"/>
                <w:sz w:val="20"/>
                <w:szCs w:val="20"/>
              </w:rPr>
              <w:t>invoices table</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A4F820" w14:textId="77777777" w:rsidR="00064992" w:rsidRDefault="00000000">
            <w:r>
              <w:rPr>
                <w:color w:val="374151"/>
                <w:sz w:val="20"/>
                <w:szCs w:val="20"/>
              </w:rPr>
              <w:t>SUM(total_amount) WHERE status=paid AND paid_date &gt;= first of current month</w:t>
            </w:r>
          </w:p>
        </w:tc>
      </w:tr>
      <w:tr w:rsidR="00064992" w14:paraId="59409D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7E181C" w14:textId="77777777" w:rsidR="00064992" w:rsidRDefault="00000000">
            <w:r>
              <w:rPr>
                <w:color w:val="374151"/>
                <w:sz w:val="20"/>
                <w:szCs w:val="20"/>
              </w:rPr>
              <w:t>Outstanding AR</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6FBAF2" w14:textId="77777777" w:rsidR="00064992" w:rsidRDefault="00000000">
            <w:r>
              <w:rPr>
                <w:color w:val="374151"/>
                <w:sz w:val="20"/>
                <w:szCs w:val="20"/>
              </w:rPr>
              <w:t>invoices table</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63A86A" w14:textId="77777777" w:rsidR="00064992" w:rsidRDefault="00000000">
            <w:r>
              <w:rPr>
                <w:color w:val="374151"/>
                <w:sz w:val="20"/>
                <w:szCs w:val="20"/>
              </w:rPr>
              <w:t>SUM(total_amount) WHERE status IN (sent, overdue), plus count and oldest overdue date</w:t>
            </w:r>
          </w:p>
        </w:tc>
      </w:tr>
      <w:tr w:rsidR="00064992" w14:paraId="2CBFC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E57F20" w14:textId="77777777" w:rsidR="00064992" w:rsidRDefault="00000000">
            <w:r>
              <w:rPr>
                <w:color w:val="374151"/>
                <w:sz w:val="20"/>
                <w:szCs w:val="20"/>
              </w:rPr>
              <w:t>Work in Progress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4ABE7F" w14:textId="77777777" w:rsidR="00064992" w:rsidRDefault="00000000">
            <w:r>
              <w:rPr>
                <w:color w:val="374151"/>
                <w:sz w:val="20"/>
                <w:szCs w:val="20"/>
              </w:rPr>
              <w:t>time_entries table</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7B0019" w14:textId="77777777" w:rsidR="00064992" w:rsidRDefault="00000000">
            <w:r>
              <w:rPr>
                <w:color w:val="374151"/>
                <w:sz w:val="20"/>
                <w:szCs w:val="20"/>
              </w:rPr>
              <w:t>SUM(hours * hourly_rate) WHERE is_billed=false AND is_billable=true</w:t>
            </w:r>
          </w:p>
        </w:tc>
      </w:tr>
      <w:tr w:rsidR="00064992" w14:paraId="5B0C77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AF72F5" w14:textId="77777777" w:rsidR="00064992" w:rsidRDefault="00000000">
            <w:r>
              <w:rPr>
                <w:color w:val="374151"/>
                <w:sz w:val="20"/>
                <w:szCs w:val="20"/>
              </w:rPr>
              <w:t>Overdue Engagements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D9F4C6" w14:textId="77777777" w:rsidR="00064992" w:rsidRDefault="00000000">
            <w:r>
              <w:rPr>
                <w:color w:val="374151"/>
                <w:sz w:val="20"/>
                <w:szCs w:val="20"/>
              </w:rPr>
              <w:t>engagements table</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902C9D" w14:textId="77777777" w:rsidR="00064992" w:rsidRDefault="00000000">
            <w:r>
              <w:rPr>
                <w:color w:val="374151"/>
                <w:sz w:val="20"/>
                <w:szCs w:val="20"/>
              </w:rPr>
              <w:t>COUNT and list WHERE (extended_deadline OR filing_deadline) &lt; today AND status != completed</w:t>
            </w:r>
          </w:p>
        </w:tc>
      </w:tr>
      <w:tr w:rsidR="00064992" w14:paraId="1E933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4A8166" w14:textId="77777777" w:rsidR="00064992" w:rsidRDefault="00000000">
            <w:r>
              <w:rPr>
                <w:color w:val="374151"/>
                <w:sz w:val="20"/>
                <w:szCs w:val="20"/>
              </w:rPr>
              <w:t>Staff Utilization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52DC28" w14:textId="77777777" w:rsidR="00064992" w:rsidRDefault="00000000">
            <w:r>
              <w:rPr>
                <w:color w:val="374151"/>
                <w:sz w:val="20"/>
                <w:szCs w:val="20"/>
              </w:rPr>
              <w:t>time_entries + users</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D4A38D" w14:textId="77777777" w:rsidR="00064992" w:rsidRDefault="00000000">
            <w:r>
              <w:rPr>
                <w:color w:val="374151"/>
                <w:sz w:val="20"/>
                <w:szCs w:val="20"/>
              </w:rPr>
              <w:t>SUM(hours this week) / (5 days * 8 hours) per staff member, averaged</w:t>
            </w:r>
          </w:p>
        </w:tc>
      </w:tr>
      <w:tr w:rsidR="00064992" w14:paraId="21270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44B25B" w14:textId="77777777" w:rsidR="00064992" w:rsidRDefault="00000000">
            <w:r>
              <w:rPr>
                <w:color w:val="374151"/>
                <w:sz w:val="20"/>
                <w:szCs w:val="20"/>
              </w:rPr>
              <w:t>Upcoming Deadlines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7B10A6" w14:textId="77777777" w:rsidR="00064992" w:rsidRDefault="00000000">
            <w:r>
              <w:rPr>
                <w:color w:val="374151"/>
                <w:sz w:val="20"/>
                <w:szCs w:val="20"/>
              </w:rPr>
              <w:t>engagements table</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3A5DA2" w14:textId="77777777" w:rsidR="00064992" w:rsidRDefault="00000000">
            <w:r>
              <w:rPr>
                <w:color w:val="374151"/>
                <w:sz w:val="20"/>
                <w:szCs w:val="20"/>
              </w:rPr>
              <w:t>List WHERE deadline BETWEEN today AND today+14 days, sorted by deadline ASC</w:t>
            </w:r>
          </w:p>
        </w:tc>
      </w:tr>
      <w:tr w:rsidR="00064992" w14:paraId="54E586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01A1DE" w14:textId="77777777" w:rsidR="00064992" w:rsidRDefault="00000000">
            <w:r>
              <w:rPr>
                <w:color w:val="374151"/>
                <w:sz w:val="20"/>
                <w:szCs w:val="20"/>
              </w:rPr>
              <w:t>Unsigned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ABBDE1" w14:textId="77777777" w:rsidR="00064992" w:rsidRDefault="00000000">
            <w:r>
              <w:rPr>
                <w:color w:val="374151"/>
                <w:sz w:val="20"/>
                <w:szCs w:val="20"/>
              </w:rPr>
              <w:t>signature_envelopes</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EA040DF" w14:textId="77777777" w:rsidR="00064992" w:rsidRDefault="00000000">
            <w:r>
              <w:rPr>
                <w:color w:val="374151"/>
                <w:sz w:val="20"/>
                <w:szCs w:val="20"/>
              </w:rPr>
              <w:t>COUNT WHERE status = sent AND created_at &lt; now - 2 days</w:t>
            </w:r>
          </w:p>
        </w:tc>
      </w:tr>
    </w:tbl>
    <w:p w14:paraId="04688DE6" w14:textId="77777777" w:rsidR="00064992" w:rsidRDefault="00064992"/>
    <w:p w14:paraId="3A185186" w14:textId="77777777" w:rsidR="00064992" w:rsidRDefault="00000000">
      <w:pPr>
        <w:pStyle w:val="Heading2"/>
      </w:pPr>
      <w:r>
        <w:t>3B — Frontend: Dashboard Page</w:t>
      </w:r>
    </w:p>
    <w:p w14:paraId="51FC5885" w14:textId="77777777" w:rsidR="00064992" w:rsidRDefault="00000000">
      <w:pPr>
        <w:spacing w:after="160"/>
      </w:pPr>
      <w:r>
        <w:t>The dashboard/page.tsx file already exists. Wire it to the real /dashboard/metrics endpoint instead of mock data.</w:t>
      </w:r>
    </w:p>
    <w:p w14:paraId="58DCD429" w14:textId="77777777" w:rsidR="00064992" w:rsidRDefault="00064992"/>
    <w:p w14:paraId="2AC40DAD" w14:textId="77777777" w:rsidR="00064992" w:rsidRDefault="00000000">
      <w:pPr>
        <w:pStyle w:val="ListParagraph"/>
        <w:numPr>
          <w:ilvl w:val="0"/>
          <w:numId w:val="2"/>
        </w:numPr>
        <w:spacing w:after="80"/>
      </w:pPr>
      <w:r>
        <w:t>Top row: 4 stat cards — MRR, Outstanding AR, WIP value, Overdue count. Large number, muted label, trend indicator vs prior month</w:t>
      </w:r>
    </w:p>
    <w:p w14:paraId="3E4D6516" w14:textId="77777777" w:rsidR="00064992" w:rsidRDefault="00000000">
      <w:pPr>
        <w:pStyle w:val="ListParagraph"/>
        <w:numPr>
          <w:ilvl w:val="0"/>
          <w:numId w:val="2"/>
        </w:numPr>
        <w:spacing w:after="80"/>
      </w:pPr>
      <w:r>
        <w:t>Second row: Upcoming Deadlines list (left, 60% width) and Staff Utilization bars (right, 40% width)</w:t>
      </w:r>
    </w:p>
    <w:p w14:paraId="3A2BE285" w14:textId="77777777" w:rsidR="00064992" w:rsidRDefault="00000000">
      <w:pPr>
        <w:pStyle w:val="ListParagraph"/>
        <w:numPr>
          <w:ilvl w:val="0"/>
          <w:numId w:val="2"/>
        </w:numPr>
        <w:spacing w:after="80"/>
      </w:pPr>
      <w:r>
        <w:t>Third row: Overdue Engagements list with client name, engagement type, days overdue, and a one-click mark-complete action</w:t>
      </w:r>
    </w:p>
    <w:p w14:paraId="409DE6E0" w14:textId="77777777" w:rsidR="00064992" w:rsidRDefault="00000000">
      <w:pPr>
        <w:pStyle w:val="ListParagraph"/>
        <w:numPr>
          <w:ilvl w:val="0"/>
          <w:numId w:val="2"/>
        </w:numPr>
        <w:spacing w:after="80"/>
      </w:pPr>
      <w:r>
        <w:t>Bottom: Unsigned Documents — client name, document type, days waiting, one-click send reminder</w:t>
      </w:r>
    </w:p>
    <w:p w14:paraId="04AF020F" w14:textId="77777777" w:rsidR="00064992" w:rsidRDefault="00000000">
      <w:pPr>
        <w:pStyle w:val="ListParagraph"/>
        <w:numPr>
          <w:ilvl w:val="0"/>
          <w:numId w:val="2"/>
        </w:numPr>
        <w:spacing w:after="80"/>
      </w:pPr>
      <w:r>
        <w:t>Empty states: Each widget has a distinct empty state. An empty Overdue list should feel like a win — 'Nothing overdue. Good work.'</w:t>
      </w:r>
    </w:p>
    <w:p w14:paraId="48EEB564" w14:textId="77777777" w:rsidR="00064992" w:rsidRDefault="00064992"/>
    <w:p w14:paraId="08B1A329" w14:textId="77777777" w:rsidR="00064992" w:rsidRDefault="00064992">
      <w:pPr>
        <w:pBdr>
          <w:bottom w:val="single" w:sz="4" w:space="1" w:color="C8CDD6"/>
        </w:pBdr>
        <w:spacing w:before="200" w:after="200"/>
      </w:pPr>
    </w:p>
    <w:p w14:paraId="21CD099A" w14:textId="77777777" w:rsidR="00064992" w:rsidRDefault="00064992"/>
    <w:p w14:paraId="51F62B24" w14:textId="77777777" w:rsidR="00064992" w:rsidRDefault="00000000">
      <w:pPr>
        <w:pStyle w:val="Heading1"/>
      </w:pPr>
      <w:r>
        <w:t>Session 4 — Critical Gap: Magic-Link Client Portal</w:t>
      </w:r>
    </w:p>
    <w:p w14:paraId="6BE1E7E1" w14:textId="77777777" w:rsidR="00064992" w:rsidRDefault="00000000">
      <w:pPr>
        <w:pBdr>
          <w:left w:val="single" w:sz="6" w:space="8" w:color="4A7FA5"/>
        </w:pBdr>
        <w:spacing w:before="120" w:after="160"/>
        <w:ind w:left="360"/>
      </w:pPr>
      <w:r>
        <w:rPr>
          <w:i/>
          <w:iCs/>
          <w:color w:val="374151"/>
          <w:sz w:val="20"/>
          <w:szCs w:val="20"/>
        </w:rPr>
        <w:t>Goal: Add magic-link (no-login) access to the client portal. The portal is fully built. This is 2 new fields on portal_sessions, 2 new endpoints, and frontend wiring. It is the most emotionally requested feature across all 5 competitors and nobody has it except Keeper/Double.</w:t>
      </w:r>
    </w:p>
    <w:p w14:paraId="5489A0D7" w14:textId="77777777" w:rsidR="00064992" w:rsidRDefault="00064992"/>
    <w:p w14:paraId="3EEC4CEB" w14:textId="77777777" w:rsidR="00064992" w:rsidRDefault="00000000">
      <w:pPr>
        <w:pStyle w:val="Heading2"/>
      </w:pPr>
      <w:r>
        <w:t>4A — Backend Changes</w:t>
      </w:r>
    </w:p>
    <w:p w14:paraId="0A4FB408" w14:textId="77777777" w:rsidR="00064992" w:rsidRDefault="00000000">
      <w:pPr>
        <w:spacing w:after="160"/>
      </w:pPr>
      <w:r>
        <w:t>Step 1: Migration — add two fields to portal_sessions table:</w:t>
      </w:r>
    </w:p>
    <w:p w14:paraId="2EBA5686" w14:textId="77777777" w:rsidR="00064992" w:rsidRDefault="00000000">
      <w:pPr>
        <w:pStyle w:val="ListParagraph"/>
        <w:numPr>
          <w:ilvl w:val="0"/>
          <w:numId w:val="2"/>
        </w:numPr>
        <w:spacing w:after="80"/>
      </w:pPr>
      <w:r>
        <w:t>magic_link_token: VARCHAR(64), nullable, unique — a secure random hex token</w:t>
      </w:r>
    </w:p>
    <w:p w14:paraId="3D960E53" w14:textId="77777777" w:rsidR="00064992" w:rsidRDefault="00000000">
      <w:pPr>
        <w:pStyle w:val="ListParagraph"/>
        <w:numPr>
          <w:ilvl w:val="0"/>
          <w:numId w:val="2"/>
        </w:numPr>
        <w:spacing w:after="80"/>
      </w:pPr>
      <w:r>
        <w:t>magic_link_expires_at: TIMESTAMP WITH TIME ZONE, nullable</w:t>
      </w:r>
    </w:p>
    <w:p w14:paraId="40B0501B" w14:textId="77777777" w:rsidR="00064992" w:rsidRDefault="00064992"/>
    <w:p w14:paraId="46FE005D" w14:textId="77777777" w:rsidR="00064992" w:rsidRDefault="00000000">
      <w:pPr>
        <w:spacing w:after="160"/>
      </w:pPr>
      <w:r>
        <w:t>Step 2: New endpoint POST /portal/magic-link</w:t>
      </w:r>
    </w:p>
    <w:p w14:paraId="1960C07C" w14:textId="77777777" w:rsidR="00064992" w:rsidRDefault="00000000">
      <w:pPr>
        <w:pStyle w:val="ListParagraph"/>
        <w:numPr>
          <w:ilvl w:val="0"/>
          <w:numId w:val="2"/>
        </w:numPr>
        <w:spacing w:after="80"/>
      </w:pPr>
      <w:r>
        <w:t>Input: client_id (from staff JWT), optional expiry_hours (default 48)</w:t>
      </w:r>
    </w:p>
    <w:p w14:paraId="2FC52093" w14:textId="77777777" w:rsidR="00064992" w:rsidRDefault="00000000">
      <w:pPr>
        <w:pStyle w:val="ListParagraph"/>
        <w:numPr>
          <w:ilvl w:val="0"/>
          <w:numId w:val="2"/>
        </w:numPr>
        <w:spacing w:after="80"/>
      </w:pPr>
      <w:r>
        <w:t>Logic: Generate secrets.token_hex(32) as the token. Hash it with SHA-256 for storage (never store raw). Set expiry. Create or update a portal_session record with the hashed token and expiry. Send email to client with the magic link URL: https://app.jammOS.com/portal/auth?token={raw_token}</w:t>
      </w:r>
    </w:p>
    <w:p w14:paraId="387F84D7" w14:textId="77777777" w:rsidR="00064992" w:rsidRDefault="00000000">
      <w:pPr>
        <w:pStyle w:val="ListParagraph"/>
        <w:numPr>
          <w:ilvl w:val="0"/>
          <w:numId w:val="2"/>
        </w:numPr>
        <w:spacing w:after="80"/>
      </w:pPr>
      <w:r>
        <w:t>Returns: { sent: true, expires_at: datetime } to the staff member</w:t>
      </w:r>
    </w:p>
    <w:p w14:paraId="0F17F2FE" w14:textId="77777777" w:rsidR="00064992" w:rsidRDefault="00064992"/>
    <w:p w14:paraId="24D1A74F" w14:textId="77777777" w:rsidR="00064992" w:rsidRDefault="00000000">
      <w:pPr>
        <w:spacing w:after="160"/>
      </w:pPr>
      <w:r>
        <w:t>Step 3: New endpoint GET /portal/auth?token={token}</w:t>
      </w:r>
    </w:p>
    <w:p w14:paraId="1A0C3B8C" w14:textId="77777777" w:rsidR="00064992" w:rsidRDefault="00000000">
      <w:pPr>
        <w:pStyle w:val="ListParagraph"/>
        <w:numPr>
          <w:ilvl w:val="0"/>
          <w:numId w:val="2"/>
        </w:numPr>
        <w:spacing w:after="80"/>
      </w:pPr>
      <w:r>
        <w:t>Logic: Hash the incoming token with SHA-256. Look up portal_session WHERE magic_link_token_hash = hashed AND magic_link_expires_at &gt; now. If found: create a normal portal access JWT (same as password login flow), clear the magic_link fields (one-time use), return the JWT</w:t>
      </w:r>
    </w:p>
    <w:p w14:paraId="62552606" w14:textId="77777777" w:rsidR="00064992" w:rsidRDefault="00000000">
      <w:pPr>
        <w:pStyle w:val="ListParagraph"/>
        <w:numPr>
          <w:ilvl w:val="0"/>
          <w:numId w:val="2"/>
        </w:numPr>
        <w:spacing w:after="80"/>
      </w:pPr>
      <w:r>
        <w:t>If not found or expired: return 401 with clear message</w:t>
      </w:r>
    </w:p>
    <w:p w14:paraId="77A0AEE9" w14:textId="77777777" w:rsidR="00064992" w:rsidRDefault="00064992"/>
    <w:p w14:paraId="6A630EB6" w14:textId="77777777" w:rsidR="00064992" w:rsidRDefault="00000000">
      <w:pPr>
        <w:pBdr>
          <w:left w:val="single" w:sz="6" w:space="8" w:color="4A7FA5"/>
        </w:pBdr>
        <w:spacing w:before="120" w:after="160"/>
        <w:ind w:left="360"/>
      </w:pPr>
      <w:r>
        <w:rPr>
          <w:i/>
          <w:iCs/>
          <w:color w:val="374151"/>
          <w:sz w:val="20"/>
          <w:szCs w:val="20"/>
        </w:rPr>
        <w:t>Security note: The raw token is only ever in the URL and in the email. JAMM stores only the SHA-256 hash. One-time use — the token is cleared after the client logs in. 48-hour expiry by default. This is the same pattern used by Notion, Linear, and Slack for magic links.</w:t>
      </w:r>
    </w:p>
    <w:p w14:paraId="753855DF" w14:textId="77777777" w:rsidR="00064992" w:rsidRDefault="00064992"/>
    <w:p w14:paraId="0D435296" w14:textId="77777777" w:rsidR="00064992" w:rsidRDefault="00000000">
      <w:pPr>
        <w:pStyle w:val="Heading2"/>
      </w:pPr>
      <w:r>
        <w:t>4B — Frontend Changes</w:t>
      </w:r>
    </w:p>
    <w:p w14:paraId="6AC400A8" w14:textId="77777777" w:rsidR="00064992" w:rsidRDefault="00000000">
      <w:pPr>
        <w:pStyle w:val="ListParagraph"/>
        <w:numPr>
          <w:ilvl w:val="0"/>
          <w:numId w:val="2"/>
        </w:numPr>
        <w:spacing w:after="80"/>
      </w:pPr>
      <w:r>
        <w:t>Staff side: Add Send Portal Link button to client detail page. One click calls POST /portal/magic-link and shows a confirmation toast: Portal link sent to client@email.com — expires in 48 hours</w:t>
      </w:r>
    </w:p>
    <w:p w14:paraId="7C5A27C3" w14:textId="77777777" w:rsidR="00064992" w:rsidRDefault="00000000">
      <w:pPr>
        <w:pStyle w:val="ListParagraph"/>
        <w:numPr>
          <w:ilvl w:val="0"/>
          <w:numId w:val="2"/>
        </w:numPr>
        <w:spacing w:after="80"/>
      </w:pPr>
      <w:r>
        <w:t>Portal auth page: New page at /portal/auth that reads the token from the URL query string, calls GET /portal/auth?token=..., stores the returned JWT, and redirects to the portal home</w:t>
      </w:r>
    </w:p>
    <w:p w14:paraId="29B451E9" w14:textId="77777777" w:rsidR="00064992" w:rsidRDefault="00000000">
      <w:pPr>
        <w:pStyle w:val="ListParagraph"/>
        <w:numPr>
          <w:ilvl w:val="0"/>
          <w:numId w:val="2"/>
        </w:numPr>
        <w:spacing w:after="80"/>
      </w:pPr>
      <w:r>
        <w:t>Portal login page: Keep the existing email/password login as an option. Add a section: Or get a magic link — enter email, we send a link. This gives clients a choice without removing the password option for firms that prefer it</w:t>
      </w:r>
    </w:p>
    <w:p w14:paraId="05B72B0B" w14:textId="77777777" w:rsidR="00064992" w:rsidRDefault="00064992"/>
    <w:p w14:paraId="5EFAFED7" w14:textId="77777777" w:rsidR="00064992" w:rsidRDefault="00064992">
      <w:pPr>
        <w:pBdr>
          <w:bottom w:val="single" w:sz="4" w:space="1" w:color="C8CDD6"/>
        </w:pBdr>
        <w:spacing w:before="200" w:after="200"/>
      </w:pPr>
    </w:p>
    <w:p w14:paraId="5E0F60A2" w14:textId="77777777" w:rsidR="00064992" w:rsidRDefault="00064992"/>
    <w:p w14:paraId="0EFB2196" w14:textId="77777777" w:rsidR="00064992" w:rsidRDefault="00000000">
      <w:pPr>
        <w:pStyle w:val="Heading1"/>
      </w:pPr>
      <w:r>
        <w:t>Session 5 — Medium Gaps</w:t>
      </w:r>
    </w:p>
    <w:p w14:paraId="53443F33" w14:textId="77777777" w:rsidR="00064992" w:rsidRDefault="00064992"/>
    <w:p w14:paraId="7C395AD8" w14:textId="77777777" w:rsidR="00064992" w:rsidRDefault="00000000">
      <w:pPr>
        <w:pStyle w:val="Heading2"/>
      </w:pPr>
      <w:r>
        <w:t>5A — WIP Report (already covered in Session 2B)</w:t>
      </w:r>
    </w:p>
    <w:p w14:paraId="3F5F1012" w14:textId="77777777" w:rsidR="00064992" w:rsidRDefault="00000000">
      <w:pPr>
        <w:spacing w:after="160"/>
      </w:pPr>
      <w:r>
        <w:t>The WIP report endpoint and dashboard widget are built in Session 2B. This session adds the dedicated WIP Report page accessible from the Billing section.</w:t>
      </w:r>
    </w:p>
    <w:p w14:paraId="3CF86944" w14:textId="77777777" w:rsidR="00064992" w:rsidRDefault="00064992"/>
    <w:p w14:paraId="20EB30AB" w14:textId="77777777" w:rsidR="00064992" w:rsidRDefault="00000000">
      <w:pPr>
        <w:pStyle w:val="Heading2"/>
      </w:pPr>
      <w:r>
        <w:t>5B — Bulk Actions</w:t>
      </w:r>
    </w:p>
    <w:p w14:paraId="79B6D73A" w14:textId="77777777" w:rsidR="00064992" w:rsidRDefault="00000000">
      <w:pPr>
        <w:spacing w:after="160"/>
      </w:pPr>
      <w:r>
        <w:t>Build bulk action support for tasks, engagements, and invoices. This is Jetpack Workflow's #1 documented complaint and a 2-3 day build.</w:t>
      </w:r>
    </w:p>
    <w:p w14:paraId="766BB45E" w14:textId="77777777" w:rsidR="00064992" w:rsidRDefault="00064992"/>
    <w:p w14:paraId="1CF3745C" w14:textId="77777777" w:rsidR="00064992" w:rsidRDefault="00000000">
      <w:pPr>
        <w:pStyle w:val="ListParagraph"/>
        <w:numPr>
          <w:ilvl w:val="0"/>
          <w:numId w:val="2"/>
        </w:numPr>
        <w:spacing w:after="80"/>
      </w:pPr>
      <w:r>
        <w:t>Backend: PATCH /tasks/bulk — accepts { ids: [uuid], update: { status?, assigned_to?, due_date? } }. Same pattern for PATCH /engagements/bulk and PATCH /invoices/bulk. All enforce firm_id isolation on every ID in the array</w:t>
      </w:r>
    </w:p>
    <w:p w14:paraId="42C3AACA" w14:textId="77777777" w:rsidR="00064992" w:rsidRDefault="00000000">
      <w:pPr>
        <w:pStyle w:val="ListParagraph"/>
        <w:numPr>
          <w:ilvl w:val="0"/>
          <w:numId w:val="2"/>
        </w:numPr>
        <w:spacing w:after="80"/>
      </w:pPr>
      <w:r>
        <w:t>Frontend: Add a checkbox column to all three list tables. When one or more rows are selected, a floating action bar appears at the bottom of the screen showing available bulk actions for that entity type</w:t>
      </w:r>
    </w:p>
    <w:p w14:paraId="677BD827" w14:textId="77777777" w:rsidR="00064992" w:rsidRDefault="00000000">
      <w:pPr>
        <w:pStyle w:val="ListParagraph"/>
        <w:numPr>
          <w:ilvl w:val="0"/>
          <w:numId w:val="2"/>
        </w:numPr>
        <w:spacing w:after="80"/>
      </w:pPr>
      <w:r>
        <w:t>Task bulk actions: Change status, Reassign to staff member, Change due date, Delete (with confirmation)</w:t>
      </w:r>
    </w:p>
    <w:p w14:paraId="15204908" w14:textId="77777777" w:rsidR="00064992" w:rsidRDefault="00000000">
      <w:pPr>
        <w:pStyle w:val="ListParagraph"/>
        <w:numPr>
          <w:ilvl w:val="0"/>
          <w:numId w:val="2"/>
        </w:numPr>
        <w:spacing w:after="80"/>
      </w:pPr>
      <w:r>
        <w:t>Engagement bulk actions: Change status, Reassign lead staff, Push deadline by N days</w:t>
      </w:r>
    </w:p>
    <w:p w14:paraId="129E6ADC" w14:textId="77777777" w:rsidR="00064992" w:rsidRDefault="00000000">
      <w:pPr>
        <w:pStyle w:val="ListParagraph"/>
        <w:numPr>
          <w:ilvl w:val="0"/>
          <w:numId w:val="2"/>
        </w:numPr>
        <w:spacing w:after="80"/>
      </w:pPr>
      <w:r>
        <w:t>Invoice bulk actions: Send to clients (batch send), Mark as void</w:t>
      </w:r>
    </w:p>
    <w:p w14:paraId="6276412D" w14:textId="77777777" w:rsidR="00064992" w:rsidRDefault="00064992"/>
    <w:p w14:paraId="6DAF5195" w14:textId="77777777" w:rsidR="00064992" w:rsidRDefault="00000000">
      <w:pPr>
        <w:pStyle w:val="Heading2"/>
      </w:pPr>
      <w:r>
        <w:t>5C — 6-Month Deadline Calendar</w:t>
      </w:r>
    </w:p>
    <w:p w14:paraId="79D9B317" w14:textId="77777777" w:rsidR="00064992" w:rsidRDefault="00000000">
      <w:pPr>
        <w:spacing w:after="160"/>
      </w:pPr>
      <w:r>
        <w:t>A rolling calendar view showing all engagement filing_deadline and extended_deadline values for the next 180 days. Tax firms resource-plan around this view — it is how they see April 15 and September 15 clusters coming before it's too late.</w:t>
      </w:r>
    </w:p>
    <w:p w14:paraId="2FB88433" w14:textId="77777777" w:rsidR="00064992" w:rsidRDefault="00064992"/>
    <w:p w14:paraId="54B46255" w14:textId="77777777" w:rsidR="00064992" w:rsidRDefault="00000000">
      <w:pPr>
        <w:pStyle w:val="ListParagraph"/>
        <w:numPr>
          <w:ilvl w:val="0"/>
          <w:numId w:val="2"/>
        </w:numPr>
        <w:spacing w:after="80"/>
      </w:pPr>
      <w:r>
        <w:t>Backend: GET /engagements/calendar?days=180 — returns all engagements with a deadline in the next N days, sorted by deadline ASC. Includes both filing_deadline and extended_deadline. Annotates each with engagement_type, client_name, status, assigned_staff</w:t>
      </w:r>
    </w:p>
    <w:p w14:paraId="272D2D7F" w14:textId="77777777" w:rsidR="00064992" w:rsidRDefault="00000000">
      <w:pPr>
        <w:pStyle w:val="ListParagraph"/>
        <w:numPr>
          <w:ilvl w:val="0"/>
          <w:numId w:val="2"/>
        </w:numPr>
        <w:spacing w:after="80"/>
      </w:pPr>
      <w:r>
        <w:t>Frontend: New page at /calendar. Two views: Month grid (default) and List view grouped by week. Color-coded by status: green = on track, amber = in progress, red = overdue. Click any engagement to open the detail page</w:t>
      </w:r>
    </w:p>
    <w:p w14:paraId="0B373A15" w14:textId="77777777" w:rsidR="00064992" w:rsidRDefault="00000000">
      <w:pPr>
        <w:pStyle w:val="ListParagraph"/>
        <w:numPr>
          <w:ilvl w:val="0"/>
          <w:numId w:val="2"/>
        </w:numPr>
        <w:spacing w:after="80"/>
      </w:pPr>
      <w:r>
        <w:t>Sidebar widget: Add a compact Upcoming Deadlines list to the dashboard (5 nearest deadlines) that links to the full calendar</w:t>
      </w:r>
    </w:p>
    <w:p w14:paraId="60BBDC0B" w14:textId="77777777" w:rsidR="00064992" w:rsidRDefault="00064992"/>
    <w:p w14:paraId="21F5767A" w14:textId="77777777" w:rsidR="00064992" w:rsidRDefault="00064992">
      <w:pPr>
        <w:pBdr>
          <w:bottom w:val="single" w:sz="4" w:space="1" w:color="C8CDD6"/>
        </w:pBdr>
        <w:spacing w:before="200" w:after="200"/>
      </w:pPr>
    </w:p>
    <w:p w14:paraId="60CEF00C" w14:textId="77777777" w:rsidR="00064992" w:rsidRDefault="00064992"/>
    <w:p w14:paraId="7DDBF25E" w14:textId="77777777" w:rsidR="00064992" w:rsidRDefault="00000000">
      <w:pPr>
        <w:pStyle w:val="Heading1"/>
      </w:pPr>
      <w:r>
        <w:t>Session 6 — Tax Firm Niche Positioning</w:t>
      </w:r>
    </w:p>
    <w:p w14:paraId="79EE0392" w14:textId="77777777" w:rsidR="00064992" w:rsidRDefault="00000000">
      <w:pPr>
        <w:pBdr>
          <w:left w:val="single" w:sz="6" w:space="8" w:color="4A7FA5"/>
        </w:pBdr>
        <w:spacing w:before="120" w:after="160"/>
        <w:ind w:left="360"/>
      </w:pPr>
      <w:r>
        <w:rPr>
          <w:i/>
          <w:iCs/>
          <w:color w:val="374151"/>
          <w:sz w:val="20"/>
          <w:szCs w:val="20"/>
        </w:rPr>
        <w:t>This session has no build tasks. It is a positioning and messaging session to prepare for the demo call and eventual launch. Use this as a reference document for that conversation.</w:t>
      </w:r>
    </w:p>
    <w:p w14:paraId="3B0BE8F5" w14:textId="77777777" w:rsidR="00064992" w:rsidRDefault="00064992"/>
    <w:p w14:paraId="52F4CEA7" w14:textId="77777777" w:rsidR="00064992" w:rsidRDefault="00000000">
      <w:pPr>
        <w:pStyle w:val="Heading2"/>
      </w:pPr>
      <w:r>
        <w:t>6A — What JAMM OS Already Has That No Competitor Does</w:t>
      </w:r>
    </w:p>
    <w:p w14:paraId="14A8B9BB"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064992" w14:paraId="5A9CC1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27EA0557" w14:textId="77777777" w:rsidR="00064992" w:rsidRDefault="00000000">
            <w:r>
              <w:rPr>
                <w:b/>
                <w:bCs/>
                <w:color w:val="FFFFFF"/>
                <w:sz w:val="18"/>
                <w:szCs w:val="18"/>
              </w:rPr>
              <w:t>Feature</w:t>
            </w:r>
          </w:p>
        </w:tc>
        <w:tc>
          <w:tcPr>
            <w:tcW w:w="154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57DB9C3E" w14:textId="77777777" w:rsidR="00064992" w:rsidRDefault="00000000">
            <w:r>
              <w:rPr>
                <w:b/>
                <w:bCs/>
                <w:color w:val="FFFFFF"/>
                <w:sz w:val="18"/>
                <w:szCs w:val="18"/>
              </w:rPr>
              <w:t>JAMM OS</w:t>
            </w:r>
          </w:p>
        </w:tc>
        <w:tc>
          <w:tcPr>
            <w:tcW w:w="154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1F05D4DC" w14:textId="77777777" w:rsidR="00064992" w:rsidRDefault="00000000">
            <w:r>
              <w:rPr>
                <w:b/>
                <w:bCs/>
                <w:color w:val="FFFFFF"/>
                <w:sz w:val="18"/>
                <w:szCs w:val="18"/>
              </w:rPr>
              <w:t>TaxDome</w:t>
            </w:r>
          </w:p>
        </w:tc>
        <w:tc>
          <w:tcPr>
            <w:tcW w:w="154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DC3C9B3" w14:textId="77777777" w:rsidR="00064992" w:rsidRDefault="00000000">
            <w:r>
              <w:rPr>
                <w:b/>
                <w:bCs/>
                <w:color w:val="FFFFFF"/>
                <w:sz w:val="18"/>
                <w:szCs w:val="18"/>
              </w:rPr>
              <w:t>Karbon</w:t>
            </w:r>
          </w:p>
        </w:tc>
        <w:tc>
          <w:tcPr>
            <w:tcW w:w="154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1B1DA056" w14:textId="77777777" w:rsidR="00064992" w:rsidRDefault="00000000">
            <w:r>
              <w:rPr>
                <w:b/>
                <w:bCs/>
                <w:color w:val="FFFFFF"/>
                <w:sz w:val="18"/>
                <w:szCs w:val="18"/>
              </w:rPr>
              <w:t>Fin. Cents</w:t>
            </w:r>
          </w:p>
        </w:tc>
      </w:tr>
      <w:tr w:rsidR="00064992" w14:paraId="1DEF36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BB4FC3" w14:textId="77777777" w:rsidR="00064992" w:rsidRDefault="00000000">
            <w:r>
              <w:rPr>
                <w:color w:val="374151"/>
                <w:sz w:val="20"/>
                <w:szCs w:val="20"/>
              </w:rPr>
              <w:t>IRS form-specific engagement types (17)</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EFD57E"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DDFA99" w14:textId="77777777" w:rsidR="00064992" w:rsidRDefault="00000000">
            <w:r>
              <w:rPr>
                <w:color w:val="374151"/>
                <w:sz w:val="20"/>
                <w:szCs w:val="20"/>
              </w:rPr>
              <w:t>Basic</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E37F6B"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9C22C8" w14:textId="77777777" w:rsidR="00064992" w:rsidRDefault="00000000">
            <w:r>
              <w:rPr>
                <w:color w:val="374151"/>
                <w:sz w:val="20"/>
                <w:szCs w:val="20"/>
              </w:rPr>
              <w:t>None</w:t>
            </w:r>
          </w:p>
        </w:tc>
      </w:tr>
      <w:tr w:rsidR="00064992" w14:paraId="2641E5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0EE459" w14:textId="77777777" w:rsidR="00064992" w:rsidRDefault="00000000">
            <w:r>
              <w:rPr>
                <w:color w:val="374151"/>
                <w:sz w:val="20"/>
                <w:szCs w:val="20"/>
              </w:rPr>
              <w:t>Auto-set IRS filing deadlines per form type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5B16D4"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879D75" w14:textId="77777777" w:rsidR="00064992" w:rsidRDefault="00000000">
            <w:r>
              <w:rPr>
                <w:color w:val="374151"/>
                <w:sz w:val="20"/>
                <w:szCs w:val="20"/>
              </w:rPr>
              <w:t>Manual only</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B04E33"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B4B2F2" w14:textId="77777777" w:rsidR="00064992" w:rsidRDefault="00000000">
            <w:r>
              <w:rPr>
                <w:color w:val="374151"/>
                <w:sz w:val="20"/>
                <w:szCs w:val="20"/>
              </w:rPr>
              <w:t>None</w:t>
            </w:r>
          </w:p>
        </w:tc>
      </w:tr>
      <w:tr w:rsidR="00064992" w14:paraId="1FA193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0E4C72" w14:textId="77777777" w:rsidR="00064992" w:rsidRDefault="00000000">
            <w:r>
              <w:rPr>
                <w:color w:val="374151"/>
                <w:sz w:val="20"/>
                <w:szCs w:val="20"/>
              </w:rPr>
              <w:t>Extension filing (4868/7004/8868)</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978F4D" w14:textId="77777777" w:rsidR="00064992" w:rsidRDefault="00000000">
            <w:r>
              <w:rPr>
                <w:color w:val="374151"/>
                <w:sz w:val="20"/>
                <w:szCs w:val="20"/>
              </w:rPr>
              <w:t>Built — auto-updates deadline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61474E" w14:textId="77777777" w:rsidR="00064992" w:rsidRDefault="00000000">
            <w:r>
              <w:rPr>
                <w:color w:val="374151"/>
                <w:sz w:val="20"/>
                <w:szCs w:val="20"/>
              </w:rPr>
              <w:t>Basic tracking</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F93600"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99A6D2" w14:textId="77777777" w:rsidR="00064992" w:rsidRDefault="00000000">
            <w:r>
              <w:rPr>
                <w:color w:val="374151"/>
                <w:sz w:val="20"/>
                <w:szCs w:val="20"/>
              </w:rPr>
              <w:t>None</w:t>
            </w:r>
          </w:p>
        </w:tc>
      </w:tr>
      <w:tr w:rsidR="00064992" w14:paraId="389062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B178DF" w14:textId="77777777" w:rsidR="00064992" w:rsidRDefault="00000000">
            <w:r>
              <w:rPr>
                <w:color w:val="374151"/>
                <w:sz w:val="20"/>
                <w:szCs w:val="20"/>
              </w:rPr>
              <w:t>IRS authorizations (8821/2848) with expiry alerts</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76CDB6"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BEC2FE" w14:textId="77777777" w:rsidR="00064992" w:rsidRDefault="00000000">
            <w:r>
              <w:rPr>
                <w:color w:val="374151"/>
                <w:sz w:val="20"/>
                <w:szCs w:val="20"/>
              </w:rPr>
              <w:t>Limited</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4B581F"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8092E7" w14:textId="77777777" w:rsidR="00064992" w:rsidRDefault="00000000">
            <w:r>
              <w:rPr>
                <w:color w:val="374151"/>
                <w:sz w:val="20"/>
                <w:szCs w:val="20"/>
              </w:rPr>
              <w:t>None</w:t>
            </w:r>
          </w:p>
        </w:tc>
      </w:tr>
      <w:tr w:rsidR="00064992" w14:paraId="38F572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11B7BA" w14:textId="77777777" w:rsidR="00064992" w:rsidRDefault="00000000">
            <w:r>
              <w:rPr>
                <w:color w:val="374151"/>
                <w:sz w:val="20"/>
                <w:szCs w:val="20"/>
              </w:rPr>
              <w:t>IRS transcript requests requiring active 8821</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C21A56"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791ED2"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A0465D"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B84329" w14:textId="77777777" w:rsidR="00064992" w:rsidRDefault="00000000">
            <w:r>
              <w:rPr>
                <w:color w:val="374151"/>
                <w:sz w:val="20"/>
                <w:szCs w:val="20"/>
              </w:rPr>
              <w:t>None</w:t>
            </w:r>
          </w:p>
        </w:tc>
      </w:tr>
      <w:tr w:rsidR="00064992" w14:paraId="72A523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450CA9" w14:textId="77777777" w:rsidR="00064992" w:rsidRDefault="00000000">
            <w:r>
              <w:rPr>
                <w:color w:val="374151"/>
                <w:sz w:val="20"/>
                <w:szCs w:val="20"/>
              </w:rPr>
              <w:t>Tax organizers — 3 templates seeded on signup</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0390F3"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DCA727" w14:textId="77777777" w:rsidR="00064992" w:rsidRDefault="00000000">
            <w:r>
              <w:rPr>
                <w:color w:val="374151"/>
                <w:sz w:val="20"/>
                <w:szCs w:val="20"/>
              </w:rPr>
              <w:t>Available but complex</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0533B9"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9E0EA8" w14:textId="77777777" w:rsidR="00064992" w:rsidRDefault="00000000">
            <w:r>
              <w:rPr>
                <w:color w:val="374151"/>
                <w:sz w:val="20"/>
                <w:szCs w:val="20"/>
              </w:rPr>
              <w:t>None</w:t>
            </w:r>
          </w:p>
        </w:tc>
      </w:tr>
      <w:tr w:rsidR="00064992" w14:paraId="00470F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56FCEA" w14:textId="77777777" w:rsidR="00064992" w:rsidRDefault="00000000">
            <w:r>
              <w:rPr>
                <w:color w:val="374151"/>
                <w:sz w:val="20"/>
                <w:szCs w:val="20"/>
              </w:rPr>
              <w:t>Client entity type (individual/business/trust/estate)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317F16" w14:textId="77777777" w:rsidR="00064992" w:rsidRDefault="00000000">
            <w:r>
              <w:rPr>
                <w:color w:val="374151"/>
                <w:sz w:val="20"/>
                <w:szCs w:val="20"/>
              </w:rPr>
              <w:t>Built</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E56646" w14:textId="77777777" w:rsidR="00064992" w:rsidRDefault="00000000">
            <w:r>
              <w:rPr>
                <w:color w:val="374151"/>
                <w:sz w:val="20"/>
                <w:szCs w:val="20"/>
              </w:rPr>
              <w:t>Basic</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919239"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A38C38" w14:textId="77777777" w:rsidR="00064992" w:rsidRDefault="00000000">
            <w:r>
              <w:rPr>
                <w:color w:val="374151"/>
                <w:sz w:val="20"/>
                <w:szCs w:val="20"/>
              </w:rPr>
              <w:t>None</w:t>
            </w:r>
          </w:p>
        </w:tc>
      </w:tr>
      <w:tr w:rsidR="00064992" w14:paraId="48F117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238180" w14:textId="77777777" w:rsidR="00064992" w:rsidRDefault="00000000">
            <w:r>
              <w:rPr>
                <w:color w:val="374151"/>
                <w:sz w:val="20"/>
                <w:szCs w:val="20"/>
              </w:rPr>
              <w:t>Flat per-firm pricing</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2BD4A3" w14:textId="77777777" w:rsidR="00064992" w:rsidRDefault="00000000">
            <w:r>
              <w:rPr>
                <w:color w:val="374151"/>
                <w:sz w:val="20"/>
                <w:szCs w:val="20"/>
              </w:rPr>
              <w:t>Only 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891781"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5782BB" w14:textId="77777777" w:rsidR="00064992" w:rsidRDefault="00000000">
            <w:r>
              <w:rPr>
                <w:color w:val="374151"/>
                <w:sz w:val="20"/>
                <w:szCs w:val="20"/>
              </w:rPr>
              <w:t>None</w:t>
            </w:r>
          </w:p>
        </w:tc>
        <w:tc>
          <w:tcPr>
            <w:tcW w:w="15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3F3C17" w14:textId="77777777" w:rsidR="00064992" w:rsidRDefault="00000000">
            <w:r>
              <w:rPr>
                <w:color w:val="374151"/>
                <w:sz w:val="20"/>
                <w:szCs w:val="20"/>
              </w:rPr>
              <w:t>None</w:t>
            </w:r>
          </w:p>
        </w:tc>
      </w:tr>
    </w:tbl>
    <w:p w14:paraId="641D4921" w14:textId="77777777" w:rsidR="00064992" w:rsidRDefault="00064992"/>
    <w:p w14:paraId="528B5339" w14:textId="77777777" w:rsidR="00064992" w:rsidRDefault="00000000">
      <w:pPr>
        <w:pStyle w:val="Heading2"/>
      </w:pPr>
      <w:r>
        <w:t>6B — Core Positioning Statement</w:t>
      </w:r>
    </w:p>
    <w:p w14:paraId="4604A28D" w14:textId="77777777" w:rsidR="00064992" w:rsidRDefault="00000000">
      <w:pPr>
        <w:spacing w:after="160"/>
      </w:pPr>
      <w:r>
        <w:t>The only practice management platform built for tax and advisory firms — not adapted from generic project management.</w:t>
      </w:r>
    </w:p>
    <w:p w14:paraId="3ADCC3D4" w14:textId="77777777" w:rsidR="00064992" w:rsidRDefault="00064992"/>
    <w:p w14:paraId="4251763B" w14:textId="77777777" w:rsidR="00064992" w:rsidRDefault="00000000">
      <w:pPr>
        <w:spacing w:after="160"/>
      </w:pPr>
      <w:r>
        <w:t>Engagement types mapped to IRS forms. Filing deadlines set automatically. Extensions tracked and deadlines updated. IRS authorizations managed with expiry alerts. Tax organizers ready on day one. Flat per-firm pricing so adding seasonal staff costs you nothing.</w:t>
      </w:r>
    </w:p>
    <w:p w14:paraId="4A318395" w14:textId="77777777" w:rsidR="00064992" w:rsidRDefault="00064992"/>
    <w:p w14:paraId="6891D646" w14:textId="77777777" w:rsidR="00064992" w:rsidRDefault="00000000">
      <w:pPr>
        <w:pStyle w:val="Heading2"/>
      </w:pPr>
      <w:r>
        <w:t>6C — The Displacement Math for a 5-Person Tax Firm</w:t>
      </w:r>
    </w:p>
    <w:p w14:paraId="3DD631E4"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064992" w14:paraId="65CBCD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5D44D856" w14:textId="77777777" w:rsidR="00064992" w:rsidRDefault="00000000">
            <w:r>
              <w:rPr>
                <w:b/>
                <w:bCs/>
                <w:color w:val="FFFFFF"/>
                <w:sz w:val="18"/>
                <w:szCs w:val="18"/>
              </w:rPr>
              <w:t>Tool Being Replaced</w:t>
            </w:r>
          </w:p>
        </w:tc>
        <w:tc>
          <w:tcPr>
            <w:tcW w:w="3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52C3349" w14:textId="77777777" w:rsidR="00064992" w:rsidRDefault="00000000">
            <w:r>
              <w:rPr>
                <w:b/>
                <w:bCs/>
                <w:color w:val="FFFFFF"/>
                <w:sz w:val="18"/>
                <w:szCs w:val="18"/>
              </w:rPr>
              <w:t>What JAMM Does Instead</w:t>
            </w:r>
          </w:p>
        </w:tc>
        <w:tc>
          <w:tcPr>
            <w:tcW w:w="296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7BB83B67" w14:textId="77777777" w:rsidR="00064992" w:rsidRDefault="00000000">
            <w:r>
              <w:rPr>
                <w:b/>
                <w:bCs/>
                <w:color w:val="FFFFFF"/>
                <w:sz w:val="18"/>
                <w:szCs w:val="18"/>
              </w:rPr>
              <w:t>Monthly Savings</w:t>
            </w:r>
          </w:p>
        </w:tc>
      </w:tr>
      <w:tr w:rsidR="00064992" w14:paraId="118893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AA2838" w14:textId="77777777" w:rsidR="00064992" w:rsidRDefault="00000000">
            <w:r>
              <w:rPr>
                <w:color w:val="374151"/>
                <w:sz w:val="20"/>
                <w:szCs w:val="20"/>
              </w:rPr>
              <w:t>Karbon / TaxDome / Canopy</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D5C6DB" w14:textId="77777777" w:rsidR="00064992" w:rsidRDefault="00000000">
            <w:r>
              <w:rPr>
                <w:color w:val="374151"/>
                <w:sz w:val="20"/>
                <w:szCs w:val="20"/>
              </w:rPr>
              <w:t>Full practice management — clients, engagements, tasks, workflow</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3AA996" w14:textId="77777777" w:rsidR="00064992" w:rsidRDefault="00000000">
            <w:r>
              <w:rPr>
                <w:color w:val="374151"/>
                <w:sz w:val="20"/>
                <w:szCs w:val="20"/>
              </w:rPr>
              <w:t>$200-450/mo</w:t>
            </w:r>
          </w:p>
        </w:tc>
      </w:tr>
      <w:tr w:rsidR="00064992" w14:paraId="47DF54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9AA458" w14:textId="77777777" w:rsidR="00064992" w:rsidRDefault="00000000">
            <w:r>
              <w:rPr>
                <w:color w:val="374151"/>
                <w:sz w:val="20"/>
                <w:szCs w:val="20"/>
              </w:rPr>
              <w:t>DocuSign / Adobe Sign</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9F9664" w14:textId="77777777" w:rsidR="00064992" w:rsidRDefault="00000000">
            <w:r>
              <w:rPr>
                <w:color w:val="374151"/>
                <w:sz w:val="20"/>
                <w:szCs w:val="20"/>
              </w:rPr>
              <w:t>E-signatures via Dropbox Sign, built in and included</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594CAD" w14:textId="77777777" w:rsidR="00064992" w:rsidRDefault="00000000">
            <w:r>
              <w:rPr>
                <w:color w:val="374151"/>
                <w:sz w:val="20"/>
                <w:szCs w:val="20"/>
              </w:rPr>
              <w:t>$40/mo</w:t>
            </w:r>
          </w:p>
        </w:tc>
      </w:tr>
      <w:tr w:rsidR="00064992" w14:paraId="5D2652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AF0491" w14:textId="77777777" w:rsidR="00064992" w:rsidRDefault="00000000">
            <w:r>
              <w:rPr>
                <w:color w:val="374151"/>
                <w:sz w:val="20"/>
                <w:szCs w:val="20"/>
              </w:rPr>
              <w:t>Dropbox / Google Drive (client docs)</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4F242A" w14:textId="77777777" w:rsidR="00064992" w:rsidRDefault="00000000">
            <w:r>
              <w:rPr>
                <w:color w:val="374151"/>
                <w:sz w:val="20"/>
                <w:szCs w:val="20"/>
              </w:rPr>
              <w:t>Native S3-backed document storage</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2B31E7" w14:textId="77777777" w:rsidR="00064992" w:rsidRDefault="00000000">
            <w:r>
              <w:rPr>
                <w:color w:val="374151"/>
                <w:sz w:val="20"/>
                <w:szCs w:val="20"/>
              </w:rPr>
              <w:t>$20/mo</w:t>
            </w:r>
          </w:p>
        </w:tc>
      </w:tr>
      <w:tr w:rsidR="00064992" w14:paraId="5DF316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2B2100" w14:textId="77777777" w:rsidR="00064992" w:rsidRDefault="00000000">
            <w:r>
              <w:rPr>
                <w:color w:val="374151"/>
                <w:sz w:val="20"/>
                <w:szCs w:val="20"/>
              </w:rPr>
              <w:t>Slack / Teams (internal)</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DCD9F" w14:textId="77777777" w:rsidR="00064992" w:rsidRDefault="00000000">
            <w:r>
              <w:rPr>
                <w:color w:val="374151"/>
                <w:sz w:val="20"/>
                <w:szCs w:val="20"/>
              </w:rPr>
              <w:t>Firm chat with channels and mentions — only Karbon also has this</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E637B0" w14:textId="77777777" w:rsidR="00064992" w:rsidRDefault="00000000">
            <w:r>
              <w:rPr>
                <w:color w:val="374151"/>
                <w:sz w:val="20"/>
                <w:szCs w:val="20"/>
              </w:rPr>
              <w:t>$50/mo</w:t>
            </w:r>
          </w:p>
        </w:tc>
      </w:tr>
      <w:tr w:rsidR="00064992" w14:paraId="422737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A7BCBB" w14:textId="77777777" w:rsidR="00064992" w:rsidRDefault="00000000">
            <w:r>
              <w:rPr>
                <w:color w:val="374151"/>
                <w:sz w:val="20"/>
                <w:szCs w:val="20"/>
              </w:rPr>
              <w:t>Separate time tracker (Harvest/Toggl)</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0024BB" w14:textId="77777777" w:rsidR="00064992" w:rsidRDefault="00000000">
            <w:r>
              <w:rPr>
                <w:color w:val="374151"/>
                <w:sz w:val="20"/>
                <w:szCs w:val="20"/>
              </w:rPr>
              <w:t>Time entries linked to engagements, auto-populate invoices</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8DE8C2" w14:textId="77777777" w:rsidR="00064992" w:rsidRDefault="00000000">
            <w:r>
              <w:rPr>
                <w:color w:val="374151"/>
                <w:sz w:val="20"/>
                <w:szCs w:val="20"/>
              </w:rPr>
              <w:t>$50/mo</w:t>
            </w:r>
          </w:p>
        </w:tc>
      </w:tr>
      <w:tr w:rsidR="00064992" w14:paraId="56AA7F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8D5368" w14:textId="77777777" w:rsidR="00064992" w:rsidRDefault="00000000">
            <w:r>
              <w:rPr>
                <w:color w:val="374151"/>
                <w:sz w:val="20"/>
                <w:szCs w:val="20"/>
              </w:rPr>
              <w:t>Standalone client portal tool</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C5A0A9" w14:textId="77777777" w:rsidR="00064992" w:rsidRDefault="00000000">
            <w:r>
              <w:rPr>
                <w:color w:val="374151"/>
                <w:sz w:val="20"/>
                <w:szCs w:val="20"/>
              </w:rPr>
              <w:t>Full portal: todo, documents, invoices, messaging</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B1522E" w14:textId="77777777" w:rsidR="00064992" w:rsidRDefault="00000000">
            <w:r>
              <w:rPr>
                <w:color w:val="374151"/>
                <w:sz w:val="20"/>
                <w:szCs w:val="20"/>
              </w:rPr>
              <w:t>$30/mo</w:t>
            </w:r>
          </w:p>
        </w:tc>
      </w:tr>
      <w:tr w:rsidR="00064992" w14:paraId="145DC5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FAC9C4" w14:textId="77777777" w:rsidR="00064992" w:rsidRDefault="00000000">
            <w:r>
              <w:rPr>
                <w:color w:val="374151"/>
                <w:sz w:val="20"/>
                <w:szCs w:val="20"/>
              </w:rPr>
              <w:t>Total current stack</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1B4B27" w14:textId="77777777" w:rsidR="00064992" w:rsidRDefault="00000000">
            <w:r>
              <w:rPr>
                <w:color w:val="374151"/>
                <w:sz w:val="20"/>
                <w:szCs w:val="20"/>
              </w:rPr>
              <w:t>JAMM OS Professional</w:t>
            </w:r>
          </w:p>
        </w:tc>
        <w:tc>
          <w:tcPr>
            <w:tcW w:w="2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1F0709" w14:textId="77777777" w:rsidR="00064992" w:rsidRDefault="00000000">
            <w:r>
              <w:rPr>
                <w:color w:val="374151"/>
                <w:sz w:val="20"/>
                <w:szCs w:val="20"/>
              </w:rPr>
              <w:t>$390-640/mo saved</w:t>
            </w:r>
          </w:p>
        </w:tc>
      </w:tr>
    </w:tbl>
    <w:p w14:paraId="6C69DD4C" w14:textId="77777777" w:rsidR="00064992" w:rsidRDefault="00064992"/>
    <w:p w14:paraId="345B9C41" w14:textId="77777777" w:rsidR="00064992" w:rsidRDefault="00000000">
      <w:pPr>
        <w:spacing w:after="160"/>
      </w:pPr>
      <w:r>
        <w:t>At $199/month, a 5-person tax firm pays back JAMM's cost in under 2 weeks of savings. The annual savings range is $2,300 to $5,300 depending on their current stack.</w:t>
      </w:r>
    </w:p>
    <w:p w14:paraId="398635F7" w14:textId="77777777" w:rsidR="00064992" w:rsidRDefault="00064992"/>
    <w:p w14:paraId="6CD12217" w14:textId="77777777" w:rsidR="00064992" w:rsidRDefault="00000000">
      <w:pPr>
        <w:pStyle w:val="Heading2"/>
      </w:pPr>
      <w:r>
        <w:t>6D — Questions for the Demo Call</w:t>
      </w:r>
    </w:p>
    <w:p w14:paraId="2E15B2A2" w14:textId="77777777" w:rsidR="00064992" w:rsidRDefault="00000000">
      <w:pPr>
        <w:spacing w:after="160"/>
      </w:pPr>
      <w:r>
        <w:t>These are questions to ask your former employer during the feedback call — not a sales pitch. The goal is signal, not conversion.</w:t>
      </w:r>
    </w:p>
    <w:p w14:paraId="1172C872" w14:textId="77777777" w:rsidR="00064992" w:rsidRDefault="00064992"/>
    <w:p w14:paraId="7B807DD9" w14:textId="77777777" w:rsidR="00064992" w:rsidRDefault="00000000">
      <w:pPr>
        <w:pStyle w:val="ListParagraph"/>
        <w:numPr>
          <w:ilvl w:val="0"/>
          <w:numId w:val="2"/>
        </w:numPr>
        <w:spacing w:after="80"/>
      </w:pPr>
      <w:r>
        <w:t>What was the specific moment that made you decide to build your own instead of buying TaxDome or Karbon? (Find the exact failure point of the existing market)</w:t>
      </w:r>
    </w:p>
    <w:p w14:paraId="0B68F621" w14:textId="77777777" w:rsidR="00064992" w:rsidRDefault="00000000">
      <w:pPr>
        <w:pStyle w:val="ListParagraph"/>
        <w:numPr>
          <w:ilvl w:val="0"/>
          <w:numId w:val="2"/>
        </w:numPr>
        <w:spacing w:after="80"/>
      </w:pPr>
      <w:r>
        <w:t>What did you build first, and why that specifically? (Prioritization signal from a practitioner who faced the same build decisions)</w:t>
      </w:r>
    </w:p>
    <w:p w14:paraId="54B7130C" w14:textId="77777777" w:rsidR="00064992" w:rsidRDefault="00000000">
      <w:pPr>
        <w:pStyle w:val="ListParagraph"/>
        <w:numPr>
          <w:ilvl w:val="0"/>
          <w:numId w:val="2"/>
        </w:numPr>
        <w:spacing w:after="80"/>
      </w:pPr>
      <w:r>
        <w:t>What's still on your list that you haven't gotten to? Is it hard to build or did it turn out to matter less than you thought?</w:t>
      </w:r>
    </w:p>
    <w:p w14:paraId="0E62A302" w14:textId="77777777" w:rsidR="00064992" w:rsidRDefault="00000000">
      <w:pPr>
        <w:pStyle w:val="ListParagraph"/>
        <w:numPr>
          <w:ilvl w:val="0"/>
          <w:numId w:val="2"/>
        </w:numPr>
        <w:spacing w:after="80"/>
      </w:pPr>
      <w:r>
        <w:t>If you were going to buy something instead of build it, what would have had to be true about the product for you to do that?</w:t>
      </w:r>
    </w:p>
    <w:p w14:paraId="79142990" w14:textId="77777777" w:rsidR="00064992" w:rsidRDefault="00000000">
      <w:pPr>
        <w:pStyle w:val="ListParagraph"/>
        <w:numPr>
          <w:ilvl w:val="0"/>
          <w:numId w:val="2"/>
        </w:numPr>
        <w:spacing w:after="80"/>
      </w:pPr>
      <w:r>
        <w:t>Is flat per-firm pricing something firm owners actually talk about, or is it more of a back-of-mind thing?</w:t>
      </w:r>
    </w:p>
    <w:p w14:paraId="158B6F1A" w14:textId="77777777" w:rsidR="00064992" w:rsidRDefault="00000000">
      <w:pPr>
        <w:pStyle w:val="ListParagraph"/>
        <w:numPr>
          <w:ilvl w:val="0"/>
          <w:numId w:val="2"/>
        </w:numPr>
        <w:spacing w:after="80"/>
      </w:pPr>
      <w:r>
        <w:t>Did client portal adoption become a problem? How many of your clients actually use it versus just emailing attachments?</w:t>
      </w:r>
    </w:p>
    <w:p w14:paraId="2132009A" w14:textId="77777777" w:rsidR="00064992" w:rsidRDefault="00000000">
      <w:pPr>
        <w:pStyle w:val="ListParagraph"/>
        <w:numPr>
          <w:ilvl w:val="0"/>
          <w:numId w:val="2"/>
        </w:numPr>
        <w:spacing w:after="80"/>
      </w:pPr>
      <w:r>
        <w:t>After seeing JAMM, what's the one thing you'd want to know works really well before you'd take it seriously?</w:t>
      </w:r>
    </w:p>
    <w:p w14:paraId="164DEAB7" w14:textId="77777777" w:rsidR="00064992" w:rsidRDefault="00064992"/>
    <w:p w14:paraId="46322EFE" w14:textId="77777777" w:rsidR="00064992" w:rsidRDefault="00064992">
      <w:pPr>
        <w:pBdr>
          <w:bottom w:val="single" w:sz="4" w:space="1" w:color="C8CDD6"/>
        </w:pBdr>
        <w:spacing w:before="200" w:after="200"/>
      </w:pPr>
    </w:p>
    <w:p w14:paraId="0E41AF2D" w14:textId="77777777" w:rsidR="00064992" w:rsidRDefault="00064992"/>
    <w:p w14:paraId="08EA1037" w14:textId="77777777" w:rsidR="00064992" w:rsidRDefault="00000000">
      <w:pPr>
        <w:pStyle w:val="Heading1"/>
      </w:pPr>
      <w:r>
        <w:t>Session 7 — Hormozi Pricing Strategy</w:t>
      </w:r>
    </w:p>
    <w:p w14:paraId="167CD0AB" w14:textId="77777777" w:rsidR="00064992" w:rsidRDefault="00000000">
      <w:pPr>
        <w:pBdr>
          <w:left w:val="single" w:sz="6" w:space="8" w:color="4A7FA5"/>
        </w:pBdr>
        <w:spacing w:before="120" w:after="160"/>
        <w:ind w:left="360"/>
      </w:pPr>
      <w:r>
        <w:rPr>
          <w:i/>
          <w:iCs/>
          <w:color w:val="374151"/>
          <w:sz w:val="20"/>
          <w:szCs w:val="20"/>
        </w:rPr>
        <w:t>This session has no build tasks. It is a pricing and offer design session based on Alex Hormozi's value equation and Grand Slam Offer framework. Reference this before building the pricing page and before the demo call.</w:t>
      </w:r>
    </w:p>
    <w:p w14:paraId="4D5DFCEC" w14:textId="77777777" w:rsidR="00064992" w:rsidRDefault="00064992"/>
    <w:p w14:paraId="29BCCA8B" w14:textId="77777777" w:rsidR="00064992" w:rsidRDefault="00000000">
      <w:pPr>
        <w:pStyle w:val="Heading2"/>
      </w:pPr>
      <w:r>
        <w:t>7A — The Value Equation Applied to JAMM OS</w:t>
      </w:r>
    </w:p>
    <w:p w14:paraId="4AB3040C" w14:textId="77777777" w:rsidR="00064992" w:rsidRDefault="00000000">
      <w:pPr>
        <w:spacing w:after="160"/>
      </w:pPr>
      <w:r>
        <w:t>Hormozi's formula: Value = (Dream Outcome x Perceived Likelihood) / (Time Delay x Effort)</w:t>
      </w:r>
    </w:p>
    <w:p w14:paraId="50AF1A1F" w14:textId="77777777" w:rsidR="00064992" w:rsidRDefault="00064992"/>
    <w:p w14:paraId="688A0854" w14:textId="77777777" w:rsidR="00064992" w:rsidRDefault="00000000">
      <w:pPr>
        <w:pStyle w:val="ListParagraph"/>
        <w:numPr>
          <w:ilvl w:val="0"/>
          <w:numId w:val="2"/>
        </w:numPr>
        <w:spacing w:after="100"/>
      </w:pPr>
      <w:r>
        <w:rPr>
          <w:b/>
          <w:bCs/>
        </w:rPr>
        <w:t xml:space="preserve">Dream Outcome (maximize): </w:t>
      </w:r>
      <w:r>
        <w:t>Not features — outcomes in numbers. The average 5-person tax firm saves $4,200/year in software costs and recovers 6 hours/week in administrative time switching to JAMM OS. That number is defensible and specific. Lead with it everywhere.</w:t>
      </w:r>
    </w:p>
    <w:p w14:paraId="126E5C07" w14:textId="77777777" w:rsidR="00064992" w:rsidRDefault="00000000">
      <w:pPr>
        <w:pStyle w:val="ListParagraph"/>
        <w:numPr>
          <w:ilvl w:val="0"/>
          <w:numId w:val="2"/>
        </w:numPr>
        <w:spacing w:after="100"/>
      </w:pPr>
      <w:r>
        <w:rPr>
          <w:b/>
          <w:bCs/>
        </w:rPr>
        <w:t xml:space="preserve">Perceived Likelihood (maximize): </w:t>
      </w:r>
      <w:r>
        <w:t>Price can go up when risk goes down. The guarantee is the closer: 30-day full value guarantee — if you complete onboarding and don't see time savings in the first 30 days, full refund, no questions. Activated users almost never churn. The guarantee costs almost nothing but removes the #1 objection.</w:t>
      </w:r>
    </w:p>
    <w:p w14:paraId="2ECD4665" w14:textId="77777777" w:rsidR="00064992" w:rsidRDefault="00000000">
      <w:pPr>
        <w:pStyle w:val="ListParagraph"/>
        <w:numPr>
          <w:ilvl w:val="0"/>
          <w:numId w:val="2"/>
        </w:numPr>
        <w:spacing w:after="100"/>
      </w:pPr>
      <w:r>
        <w:rPr>
          <w:b/>
          <w:bCs/>
        </w:rPr>
        <w:t xml:space="preserve">Time Delay (minimize): </w:t>
      </w:r>
      <w:r>
        <w:t>TaxDome's biggest complaint is year one wasted on setup. JAMM's counter: first client document request in 15 minutes. First engagement with auto-set IRS deadline in 5 minutes. 6 automation rules ready before you finish your first coffee. The setup wizard is the entire pitch.</w:t>
      </w:r>
    </w:p>
    <w:p w14:paraId="14125FF8" w14:textId="77777777" w:rsidR="00064992" w:rsidRDefault="00000000">
      <w:pPr>
        <w:pStyle w:val="ListParagraph"/>
        <w:numPr>
          <w:ilvl w:val="0"/>
          <w:numId w:val="2"/>
        </w:numPr>
        <w:spacing w:after="100"/>
      </w:pPr>
      <w:r>
        <w:rPr>
          <w:b/>
          <w:bCs/>
        </w:rPr>
        <w:t xml:space="preserve">Effort and Sacrifice (minimize): </w:t>
      </w:r>
      <w:r>
        <w:t>The biggest objection is not price — it is migrating all my client data. Counter with a bonus: free white-glove data migration for annual plan subscribers. We import your client list from your current tool or a spreadsheet. You start with real data, not a blank screen.</w:t>
      </w:r>
    </w:p>
    <w:p w14:paraId="1FF86751" w14:textId="77777777" w:rsidR="00064992" w:rsidRDefault="00064992"/>
    <w:p w14:paraId="17A04713" w14:textId="77777777" w:rsidR="00064992" w:rsidRDefault="00000000">
      <w:pPr>
        <w:pStyle w:val="Heading2"/>
      </w:pPr>
      <w:r>
        <w:t>7B — Recommended Pricing Tiers</w:t>
      </w:r>
    </w:p>
    <w:p w14:paraId="7AD363AA"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1019"/>
        <w:gridCol w:w="1529"/>
        <w:gridCol w:w="3122"/>
        <w:gridCol w:w="2349"/>
      </w:tblGrid>
      <w:tr w:rsidR="00064992" w14:paraId="796728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1AA360B4" w14:textId="77777777" w:rsidR="00064992" w:rsidRDefault="00000000">
            <w:r>
              <w:rPr>
                <w:b/>
                <w:bCs/>
                <w:color w:val="FFFFFF"/>
                <w:sz w:val="18"/>
                <w:szCs w:val="18"/>
              </w:rPr>
              <w:t>Tier</w:t>
            </w:r>
          </w:p>
        </w:tc>
        <w:tc>
          <w:tcPr>
            <w:tcW w:w="10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08C19B42" w14:textId="77777777" w:rsidR="00064992" w:rsidRDefault="00000000">
            <w:r>
              <w:rPr>
                <w:b/>
                <w:bCs/>
                <w:color w:val="FFFFFF"/>
                <w:sz w:val="18"/>
                <w:szCs w:val="18"/>
              </w:rPr>
              <w:t>Price</w:t>
            </w:r>
          </w:p>
        </w:tc>
        <w:tc>
          <w:tcPr>
            <w:tcW w:w="156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066DD97E" w14:textId="77777777" w:rsidR="00064992" w:rsidRDefault="00000000">
            <w:r>
              <w:rPr>
                <w:b/>
                <w:bCs/>
                <w:color w:val="FFFFFF"/>
                <w:sz w:val="18"/>
                <w:szCs w:val="18"/>
              </w:rPr>
              <w:t>Billing</w:t>
            </w:r>
          </w:p>
        </w:tc>
        <w:tc>
          <w:tcPr>
            <w:tcW w:w="32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F3D7830" w14:textId="77777777" w:rsidR="00064992" w:rsidRDefault="00000000">
            <w:r>
              <w:rPr>
                <w:b/>
                <w:bCs/>
                <w:color w:val="FFFFFF"/>
                <w:sz w:val="18"/>
                <w:szCs w:val="18"/>
              </w:rPr>
              <w:t>Key Inclusions</w:t>
            </w:r>
          </w:p>
        </w:tc>
        <w:tc>
          <w:tcPr>
            <w:tcW w:w="24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343892DE" w14:textId="77777777" w:rsidR="00064992" w:rsidRDefault="00000000">
            <w:r>
              <w:rPr>
                <w:b/>
                <w:bCs/>
                <w:color w:val="FFFFFF"/>
                <w:sz w:val="18"/>
                <w:szCs w:val="18"/>
              </w:rPr>
              <w:t>Key Exclusions</w:t>
            </w:r>
          </w:p>
        </w:tc>
      </w:tr>
      <w:tr w:rsidR="00064992" w14:paraId="76513B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949492" w14:textId="77777777" w:rsidR="00064992" w:rsidRDefault="00000000">
            <w:r>
              <w:rPr>
                <w:color w:val="374151"/>
                <w:sz w:val="20"/>
                <w:szCs w:val="20"/>
              </w:rPr>
              <w:t>Starter</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1447BB" w14:textId="77777777" w:rsidR="00064992" w:rsidRDefault="00000000">
            <w:r>
              <w:rPr>
                <w:color w:val="374151"/>
                <w:sz w:val="20"/>
                <w:szCs w:val="20"/>
              </w:rPr>
              <w:t>$99/mo</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10AE99" w14:textId="77777777" w:rsidR="00064992" w:rsidRDefault="00000000">
            <w:r>
              <w:rPr>
                <w:color w:val="374151"/>
                <w:sz w:val="20"/>
                <w:szCs w:val="20"/>
              </w:rPr>
              <w:t>Month-to-month</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06D902" w14:textId="77777777" w:rsidR="00064992" w:rsidRDefault="00000000">
            <w:r>
              <w:rPr>
                <w:color w:val="374151"/>
                <w:sz w:val="20"/>
                <w:szCs w:val="20"/>
              </w:rPr>
              <w:t>Clients, engagements, tasks, document requests, client portal, basic invoicing. Up to 2 staff.</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BFE8C2" w14:textId="77777777" w:rsidR="00064992" w:rsidRDefault="00000000">
            <w:r>
              <w:rPr>
                <w:color w:val="374151"/>
                <w:sz w:val="20"/>
                <w:szCs w:val="20"/>
              </w:rPr>
              <w:t>E-signatures, automation, time tracking, IRS features, firm chat</w:t>
            </w:r>
          </w:p>
        </w:tc>
      </w:tr>
      <w:tr w:rsidR="00064992" w14:paraId="517A1D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704C3E" w14:textId="77777777" w:rsidR="00064992" w:rsidRDefault="00000000">
            <w:r>
              <w:rPr>
                <w:color w:val="374151"/>
                <w:sz w:val="20"/>
                <w:szCs w:val="20"/>
              </w:rPr>
              <w:t>Professional</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29AA7B" w14:textId="77777777" w:rsidR="00064992" w:rsidRDefault="00000000">
            <w:r>
              <w:rPr>
                <w:color w:val="374151"/>
                <w:sz w:val="20"/>
                <w:szCs w:val="20"/>
              </w:rPr>
              <w:t>$199/mo</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7E2739" w14:textId="77777777" w:rsidR="00064992" w:rsidRDefault="00000000">
            <w:r>
              <w:rPr>
                <w:color w:val="374151"/>
                <w:sz w:val="20"/>
                <w:szCs w:val="20"/>
              </w:rPr>
              <w:t>Month-to-month</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B376D2" w14:textId="77777777" w:rsidR="00064992" w:rsidRDefault="00000000">
            <w:r>
              <w:rPr>
                <w:color w:val="374151"/>
                <w:sz w:val="20"/>
                <w:szCs w:val="20"/>
              </w:rPr>
              <w:t>Everything in Starter + unlimited staff, e-signatures, 13 automation presets, time tracking + WIP, firm chat, QBO sync, analytics dashboard, IRS authorizations + transcripts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E22A35" w14:textId="77777777" w:rsidR="00064992" w:rsidRDefault="00000000">
            <w:r>
              <w:rPr>
                <w:color w:val="374151"/>
                <w:sz w:val="20"/>
                <w:szCs w:val="20"/>
              </w:rPr>
              <w:t>Tax organizers, transcript requests, extension tracking, calendar view, migration support</w:t>
            </w:r>
          </w:p>
        </w:tc>
      </w:tr>
      <w:tr w:rsidR="00064992" w14:paraId="336835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D9067F" w14:textId="77777777" w:rsidR="00064992" w:rsidRDefault="00000000">
            <w:r>
              <w:rPr>
                <w:color w:val="374151"/>
                <w:sz w:val="20"/>
                <w:szCs w:val="20"/>
              </w:rPr>
              <w:t>Tax Firm</w:t>
            </w:r>
          </w:p>
        </w:tc>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DB1419" w14:textId="77777777" w:rsidR="00064992" w:rsidRDefault="00000000">
            <w:r>
              <w:rPr>
                <w:color w:val="374151"/>
                <w:sz w:val="20"/>
                <w:szCs w:val="20"/>
              </w:rPr>
              <w:t>$299/mo</w:t>
            </w:r>
          </w:p>
        </w:tc>
        <w:tc>
          <w:tcPr>
            <w:tcW w:w="1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9ED462" w14:textId="77777777" w:rsidR="00064992" w:rsidRDefault="00000000">
            <w:r>
              <w:rPr>
                <w:color w:val="374151"/>
                <w:sz w:val="20"/>
                <w:szCs w:val="20"/>
              </w:rPr>
              <w:t>Annual only — saves 2 months</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466A25" w14:textId="77777777" w:rsidR="00064992" w:rsidRDefault="00000000">
            <w:r>
              <w:rPr>
                <w:color w:val="374151"/>
                <w:sz w:val="20"/>
                <w:szCs w:val="20"/>
              </w:rPr>
              <w:t>Everything in Professional + tax organizers (3 templates), transcript requests, extension tracking, 6-month deadline calendar, free data migration session, 30-day money-back guarantee, priority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6316A2" w14:textId="77777777" w:rsidR="00064992" w:rsidRDefault="00000000">
            <w:r>
              <w:rPr>
                <w:color w:val="374151"/>
                <w:sz w:val="20"/>
                <w:szCs w:val="20"/>
              </w:rPr>
              <w:t>Nothing — this is the full product</w:t>
            </w:r>
          </w:p>
        </w:tc>
      </w:tr>
    </w:tbl>
    <w:p w14:paraId="3FCC972D" w14:textId="77777777" w:rsidR="00064992" w:rsidRDefault="00064992"/>
    <w:p w14:paraId="26D06A0C" w14:textId="77777777" w:rsidR="00064992" w:rsidRDefault="00000000">
      <w:pPr>
        <w:pStyle w:val="Heading2"/>
      </w:pPr>
      <w:r>
        <w:t>7C — The Hormozi Amplifiers</w:t>
      </w:r>
    </w:p>
    <w:p w14:paraId="248119E4" w14:textId="77777777" w:rsidR="00064992" w:rsidRDefault="00064992"/>
    <w:p w14:paraId="07CAF6E7" w14:textId="77777777" w:rsidR="00064992" w:rsidRDefault="00000000">
      <w:pPr>
        <w:pStyle w:val="ListParagraph"/>
        <w:numPr>
          <w:ilvl w:val="0"/>
          <w:numId w:val="2"/>
        </w:numPr>
        <w:spacing w:after="100"/>
      </w:pPr>
      <w:r>
        <w:rPr>
          <w:b/>
          <w:bCs/>
        </w:rPr>
        <w:t xml:space="preserve">Founding Member Offer (Scarcity): </w:t>
      </w:r>
      <w:r>
        <w:t>First 25 firms get the Professional plan at $199/month locked for life regardless of future price increases. In exchange, honest feedback and permission to use the firm as a case study. Your former employer is founding firm #1. This creates genuine scarcity and generates the social proof needed for launch.</w:t>
      </w:r>
    </w:p>
    <w:p w14:paraId="106EC2CE" w14:textId="77777777" w:rsidR="00064992" w:rsidRDefault="00000000">
      <w:pPr>
        <w:pStyle w:val="ListParagraph"/>
        <w:numPr>
          <w:ilvl w:val="0"/>
          <w:numId w:val="2"/>
        </w:numPr>
        <w:spacing w:after="100"/>
      </w:pPr>
      <w:r>
        <w:rPr>
          <w:b/>
          <w:bCs/>
        </w:rPr>
        <w:t xml:space="preserve">Annual Framing (not a discount): </w:t>
      </w:r>
      <w:r>
        <w:t>Do not frame annual as save 17%. Frame it as: Pay annually and get 2 months free, a free data migration session worth $500, and the 30-day money-back guarantee. Month-to-month is available but you pay for the flexibility — no migration support, no guarantee. Make annual feel like the premium protected option, not just a discount.</w:t>
      </w:r>
    </w:p>
    <w:p w14:paraId="043405DF" w14:textId="77777777" w:rsidR="00064992" w:rsidRDefault="00000000">
      <w:pPr>
        <w:pStyle w:val="ListParagraph"/>
        <w:numPr>
          <w:ilvl w:val="0"/>
          <w:numId w:val="2"/>
        </w:numPr>
        <w:spacing w:after="100"/>
      </w:pPr>
      <w:r>
        <w:rPr>
          <w:b/>
          <w:bCs/>
        </w:rPr>
        <w:t xml:space="preserve">The Savings Calculator Close: </w:t>
      </w:r>
      <w:r>
        <w:t>Build a one-page savings calculator: enter your current tools and team size, see your annual savings with JAMM OS. For a 5-person tax firm on Karbon + DocuSign + Slack + a time tracker: $590/month = $7,080/year. JAMM Professional = $199/month = $2,388/year. Savings: $4,692/year. At that math, JAMM pays for itself in under 6 weeks. The price conversation becomes a savings conversation.</w:t>
      </w:r>
    </w:p>
    <w:p w14:paraId="5AD1F5DB" w14:textId="77777777" w:rsidR="00064992" w:rsidRDefault="00000000">
      <w:pPr>
        <w:pStyle w:val="ListParagraph"/>
        <w:numPr>
          <w:ilvl w:val="0"/>
          <w:numId w:val="2"/>
        </w:numPr>
        <w:spacing w:after="100"/>
      </w:pPr>
      <w:r>
        <w:rPr>
          <w:b/>
          <w:bCs/>
        </w:rPr>
        <w:t xml:space="preserve">The White-Glove Anchor (Hormozi anchor upsell): </w:t>
      </w:r>
      <w:r>
        <w:t>Mention at checkout: We also offer a White-Glove Implementation — full data migration, custom automation setup, and a 1-on-1 training session for $1,500. If they want it, great. If they balk, the $199/month self-serve plan looks like an incredible deal by comparison. The anchor makes the standard price feel small.</w:t>
      </w:r>
    </w:p>
    <w:p w14:paraId="43D1B517" w14:textId="77777777" w:rsidR="00064992" w:rsidRDefault="00064992"/>
    <w:p w14:paraId="5F1D07B9" w14:textId="77777777" w:rsidR="00064992" w:rsidRDefault="00000000">
      <w:pPr>
        <w:pStyle w:val="Heading2"/>
      </w:pPr>
      <w:r>
        <w:t>7D — Pricing Page Copy Framework</w:t>
      </w:r>
    </w:p>
    <w:p w14:paraId="77BE3246" w14:textId="77777777" w:rsidR="00064992" w:rsidRDefault="00000000">
      <w:pPr>
        <w:spacing w:after="160"/>
      </w:pPr>
      <w:r>
        <w:t>Headline: One system for your entire firm. One price, regardless of headcount.</w:t>
      </w:r>
    </w:p>
    <w:p w14:paraId="569BA11D" w14:textId="77777777" w:rsidR="00064992" w:rsidRDefault="00000000">
      <w:pPr>
        <w:spacing w:after="160"/>
      </w:pPr>
      <w:r>
        <w:t>Subheadline: The average 5-person tax firm pays $590/month across separate tools. JAMM OS replaces all of it for $199 flat. No per-seat fees. No module upsells. No surprises.</w:t>
      </w:r>
    </w:p>
    <w:p w14:paraId="2B80AEC7" w14:textId="77777777" w:rsidR="00064992" w:rsidRDefault="00000000">
      <w:pPr>
        <w:spacing w:after="160"/>
      </w:pPr>
      <w:r>
        <w:t>CTA: Start free trial — or see what firms your size actually pay → View pricing</w:t>
      </w:r>
    </w:p>
    <w:p w14:paraId="02BDC896" w14:textId="77777777" w:rsidR="00064992" w:rsidRDefault="00064992"/>
    <w:p w14:paraId="45C4D020" w14:textId="77777777" w:rsidR="00064992" w:rsidRDefault="00000000">
      <w:pPr>
        <w:pBdr>
          <w:left w:val="single" w:sz="6" w:space="8" w:color="4A7FA5"/>
        </w:pBdr>
        <w:spacing w:before="120" w:after="160"/>
        <w:ind w:left="360"/>
      </w:pPr>
      <w:r>
        <w:rPr>
          <w:i/>
          <w:iCs/>
          <w:color w:val="374151"/>
          <w:sz w:val="20"/>
          <w:szCs w:val="20"/>
        </w:rPr>
        <w:t>Showing pricing next to the CTA is a trust signal. Every per-seat competitor avoids this because their pricing hurts them. JAMM's flat fee is a competitive advantage that should be front and center, not buried in a pricing tab.</w:t>
      </w:r>
    </w:p>
    <w:p w14:paraId="2A7126DB" w14:textId="77777777" w:rsidR="00064992" w:rsidRDefault="00064992"/>
    <w:p w14:paraId="51EC7820" w14:textId="77777777" w:rsidR="00064992" w:rsidRDefault="00064992">
      <w:pPr>
        <w:pBdr>
          <w:bottom w:val="single" w:sz="4" w:space="1" w:color="C8CDD6"/>
        </w:pBdr>
        <w:spacing w:before="200" w:after="200"/>
      </w:pPr>
    </w:p>
    <w:p w14:paraId="77C931EC" w14:textId="77777777" w:rsidR="00064992" w:rsidRDefault="00064992"/>
    <w:p w14:paraId="7C8D23D1" w14:textId="77777777" w:rsidR="00064992" w:rsidRDefault="00000000">
      <w:pPr>
        <w:pStyle w:val="Heading1"/>
      </w:pPr>
      <w:r>
        <w:t>Session 8 — Payment Flow Audit &amp; Wiring</w:t>
      </w:r>
    </w:p>
    <w:p w14:paraId="4DA3F725" w14:textId="77777777" w:rsidR="00064992" w:rsidRDefault="00000000">
      <w:pPr>
        <w:pBdr>
          <w:left w:val="single" w:sz="6" w:space="8" w:color="4A7FA5"/>
        </w:pBdr>
        <w:spacing w:before="120" w:after="160"/>
        <w:ind w:left="360"/>
      </w:pPr>
      <w:r>
        <w:rPr>
          <w:i/>
          <w:iCs/>
          <w:color w:val="374151"/>
          <w:sz w:val="20"/>
          <w:szCs w:val="20"/>
        </w:rPr>
        <w:t>Goal: Confirm the invoice payment flow is complete and wire the portal Pay Now button to the real Stripe backend. The research shows that firms where clients can pay immediately from the invoice are dramatically more likely to get paid on time. This is already mostly built.</w:t>
      </w:r>
    </w:p>
    <w:p w14:paraId="264D27C6" w14:textId="77777777" w:rsidR="00064992" w:rsidRDefault="00064992"/>
    <w:p w14:paraId="78FBAEE4" w14:textId="77777777" w:rsidR="00064992" w:rsidRDefault="00000000">
      <w:pPr>
        <w:pStyle w:val="Heading2"/>
      </w:pPr>
      <w:r>
        <w:t>8A — Current State</w:t>
      </w:r>
    </w:p>
    <w:p w14:paraId="6A716A78" w14:textId="77777777" w:rsidR="00064992" w:rsidRDefault="00000000">
      <w:pPr>
        <w:spacing w:after="160"/>
      </w:pPr>
      <w:r>
        <w:t>The backend payment flow is fully wired:</w:t>
      </w:r>
    </w:p>
    <w:p w14:paraId="1C0E715C" w14:textId="77777777" w:rsidR="00064992" w:rsidRDefault="00000000">
      <w:pPr>
        <w:pStyle w:val="ListParagraph"/>
        <w:numPr>
          <w:ilvl w:val="0"/>
          <w:numId w:val="2"/>
        </w:numPr>
        <w:spacing w:after="80"/>
      </w:pPr>
      <w:r>
        <w:t>POST /portal/invoices/{id}/pay creates a Stripe payment intent via the firm's connected Stripe account (Stripe Connect)</w:t>
      </w:r>
    </w:p>
    <w:p w14:paraId="711FA23F" w14:textId="77777777" w:rsidR="00064992" w:rsidRDefault="00000000">
      <w:pPr>
        <w:pStyle w:val="ListParagraph"/>
        <w:numPr>
          <w:ilvl w:val="0"/>
          <w:numId w:val="2"/>
        </w:numPr>
        <w:spacing w:after="80"/>
      </w:pPr>
      <w:r>
        <w:t>The Stripe webhook handler at POST /payments/webhook receives payment confirmation and marks the invoice as paid</w:t>
      </w:r>
    </w:p>
    <w:p w14:paraId="65A04432" w14:textId="77777777" w:rsidR="00064992" w:rsidRDefault="00000000">
      <w:pPr>
        <w:pStyle w:val="ListParagraph"/>
        <w:numPr>
          <w:ilvl w:val="0"/>
          <w:numId w:val="2"/>
        </w:numPr>
        <w:spacing w:after="80"/>
      </w:pPr>
      <w:r>
        <w:t>The portal invoices list shows unpaid and paid invoices separately with an outstanding balance summary</w:t>
      </w:r>
    </w:p>
    <w:p w14:paraId="50650F00" w14:textId="77777777" w:rsidR="00064992" w:rsidRDefault="00000000">
      <w:pPr>
        <w:pStyle w:val="ListParagraph"/>
        <w:numPr>
          <w:ilvl w:val="0"/>
          <w:numId w:val="2"/>
        </w:numPr>
        <w:spacing w:after="80"/>
      </w:pPr>
      <w:r>
        <w:t>A Pay Now button exists on every unpaid invoice in the portal frontend (PortalInvoices.tsx)</w:t>
      </w:r>
    </w:p>
    <w:p w14:paraId="4FFD4EDD" w14:textId="77777777" w:rsidR="00064992" w:rsidRDefault="00064992"/>
    <w:p w14:paraId="43C74249" w14:textId="77777777" w:rsidR="00064992" w:rsidRDefault="00000000">
      <w:pPr>
        <w:spacing w:after="160"/>
      </w:pPr>
      <w:r>
        <w:t>The one remaining gap:</w:t>
      </w:r>
    </w:p>
    <w:p w14:paraId="4E46C7BB" w14:textId="77777777" w:rsidR="00064992" w:rsidRDefault="00000000">
      <w:pPr>
        <w:pStyle w:val="ListParagraph"/>
        <w:numPr>
          <w:ilvl w:val="0"/>
          <w:numId w:val="2"/>
        </w:numPr>
        <w:spacing w:after="80"/>
      </w:pPr>
      <w:r>
        <w:t>The Pay Now button is currently connected to mock data. When the portal is wired to real API data, the button must call POST /portal/invoices/{id}/pay, receive the Stripe payment intent client secret, and render Stripe Elements inline for card entry</w:t>
      </w:r>
    </w:p>
    <w:p w14:paraId="0C692947" w14:textId="77777777" w:rsidR="00064992" w:rsidRDefault="00064992"/>
    <w:p w14:paraId="39614230" w14:textId="77777777" w:rsidR="00064992" w:rsidRDefault="00000000">
      <w:pPr>
        <w:pStyle w:val="Heading2"/>
      </w:pPr>
      <w:r>
        <w:t>8B — What to Build: Stripe Elements in Portal</w:t>
      </w:r>
    </w:p>
    <w:p w14:paraId="63350A85" w14:textId="77777777" w:rsidR="00064992" w:rsidRDefault="00000000">
      <w:pPr>
        <w:pStyle w:val="ListParagraph"/>
        <w:numPr>
          <w:ilvl w:val="0"/>
          <w:numId w:val="2"/>
        </w:numPr>
        <w:spacing w:after="80"/>
      </w:pPr>
      <w:r>
        <w:t>Step 1: Wire PortalInvoices.tsx to real API — replace mock data import with a call to GET /portal/invoices using the portal JWT</w:t>
      </w:r>
    </w:p>
    <w:p w14:paraId="04E17D6A" w14:textId="77777777" w:rsidR="00064992" w:rsidRDefault="00000000">
      <w:pPr>
        <w:pStyle w:val="ListParagraph"/>
        <w:numPr>
          <w:ilvl w:val="0"/>
          <w:numId w:val="2"/>
        </w:numPr>
        <w:spacing w:after="80"/>
      </w:pPr>
      <w:r>
        <w:t>Step 2: On Pay Now click — call POST /portal/invoices/{id}/pay to get the payment intent client secret</w:t>
      </w:r>
    </w:p>
    <w:p w14:paraId="599510F7" w14:textId="77777777" w:rsidR="00064992" w:rsidRDefault="00000000">
      <w:pPr>
        <w:pStyle w:val="ListParagraph"/>
        <w:numPr>
          <w:ilvl w:val="0"/>
          <w:numId w:val="2"/>
        </w:numPr>
        <w:spacing w:after="80"/>
      </w:pPr>
      <w:r>
        <w:t>Step 3: Render Stripe Elements inline below the invoice row — card number, expiry, CVC, and a Confirm Payment button. Use @stripe/stripe-js and @stripe/react-stripe-js</w:t>
      </w:r>
    </w:p>
    <w:p w14:paraId="46B8BC2E" w14:textId="77777777" w:rsidR="00064992" w:rsidRDefault="00000000">
      <w:pPr>
        <w:pStyle w:val="ListParagraph"/>
        <w:numPr>
          <w:ilvl w:val="0"/>
          <w:numId w:val="2"/>
        </w:numPr>
        <w:spacing w:after="80"/>
      </w:pPr>
      <w:r>
        <w:t>Step 4: On payment success — update the invoice status in the UI optimistically and show a success toast: Payment received — thank you</w:t>
      </w:r>
    </w:p>
    <w:p w14:paraId="3818127E" w14:textId="77777777" w:rsidR="00064992" w:rsidRDefault="00000000">
      <w:pPr>
        <w:pStyle w:val="ListParagraph"/>
        <w:numPr>
          <w:ilvl w:val="0"/>
          <w:numId w:val="2"/>
        </w:numPr>
        <w:spacing w:after="80"/>
      </w:pPr>
      <w:r>
        <w:t>Step 5: The webhook handles the server-side confirmation asynchronously. No polling needed</w:t>
      </w:r>
    </w:p>
    <w:p w14:paraId="0E8A4730" w14:textId="77777777" w:rsidR="00064992" w:rsidRDefault="00064992"/>
    <w:p w14:paraId="69D9C6FD" w14:textId="77777777" w:rsidR="00064992" w:rsidRDefault="00000000">
      <w:pPr>
        <w:pBdr>
          <w:left w:val="single" w:sz="6" w:space="8" w:color="4A7FA5"/>
        </w:pBdr>
        <w:spacing w:before="120" w:after="160"/>
        <w:ind w:left="360"/>
      </w:pPr>
      <w:r>
        <w:rPr>
          <w:i/>
          <w:iCs/>
          <w:color w:val="374151"/>
          <w:sz w:val="20"/>
          <w:szCs w:val="20"/>
        </w:rPr>
        <w:t>This is the full proposal-to-payment flow in the client portal. Client receives portal link (or magic link), sees their invoice, clicks Pay Now, enters card, done. The firm gets paid without sending a single email or making a single follow-up call. This is the core promise of the product.</w:t>
      </w:r>
    </w:p>
    <w:p w14:paraId="62B3CDD8" w14:textId="77777777" w:rsidR="00064992" w:rsidRDefault="00064992"/>
    <w:p w14:paraId="26ECD3ED" w14:textId="77777777" w:rsidR="00064992" w:rsidRDefault="00064992">
      <w:pPr>
        <w:pBdr>
          <w:bottom w:val="single" w:sz="4" w:space="1" w:color="C8CDD6"/>
        </w:pBdr>
        <w:spacing w:before="200" w:after="200"/>
      </w:pPr>
    </w:p>
    <w:p w14:paraId="668AF99F" w14:textId="77777777" w:rsidR="00064992" w:rsidRDefault="00064992"/>
    <w:p w14:paraId="7C973062" w14:textId="77777777" w:rsidR="00064992" w:rsidRDefault="00000000">
      <w:pPr>
        <w:pStyle w:val="Heading1"/>
      </w:pPr>
      <w:r>
        <w:t>Session 9 — Product Name Consideration</w:t>
      </w:r>
    </w:p>
    <w:p w14:paraId="4F2827D2" w14:textId="77777777" w:rsidR="00064992" w:rsidRDefault="00000000">
      <w:pPr>
        <w:pBdr>
          <w:left w:val="single" w:sz="6" w:space="8" w:color="4A7FA5"/>
        </w:pBdr>
        <w:spacing w:before="120" w:after="160"/>
        <w:ind w:left="360"/>
      </w:pPr>
      <w:r>
        <w:rPr>
          <w:i/>
          <w:iCs/>
          <w:color w:val="374151"/>
          <w:sz w:val="20"/>
          <w:szCs w:val="20"/>
        </w:rPr>
        <w:t>No build tasks. A naming conversation to have before going to market. The name is not urgent but it is a real consideration.</w:t>
      </w:r>
    </w:p>
    <w:p w14:paraId="528C85D2" w14:textId="77777777" w:rsidR="00064992" w:rsidRDefault="00064992"/>
    <w:p w14:paraId="73F69DA8" w14:textId="77777777" w:rsidR="00064992" w:rsidRDefault="00000000">
      <w:pPr>
        <w:pStyle w:val="Heading2"/>
      </w:pPr>
      <w:r>
        <w:t>9A — The Honest Assessment of JAMM OS</w:t>
      </w:r>
    </w:p>
    <w:p w14:paraId="570B241A" w14:textId="77777777" w:rsidR="00064992" w:rsidRDefault="00000000">
      <w:pPr>
        <w:spacing w:after="160"/>
      </w:pPr>
      <w:r>
        <w:t>JAMM OS is a fine internal working title. The OS framing is a legitimate product vision — the operating system for a tax firm. But it creates two problems:</w:t>
      </w:r>
    </w:p>
    <w:p w14:paraId="6174CCD7" w14:textId="77777777" w:rsidR="00064992" w:rsidRDefault="00064992"/>
    <w:p w14:paraId="58E33450" w14:textId="77777777" w:rsidR="00064992" w:rsidRDefault="00000000">
      <w:pPr>
        <w:pStyle w:val="ListParagraph"/>
        <w:numPr>
          <w:ilvl w:val="0"/>
          <w:numId w:val="2"/>
        </w:numPr>
        <w:spacing w:after="80"/>
      </w:pPr>
      <w:r>
        <w:t>It tells a firm owner nothing about what the product does or who it is for. TaxDome (tax, document storage), Karbon (record of everything), Financial Cents (financial, makes sense) all communicate their value immediately. JAMM OS does not.</w:t>
      </w:r>
    </w:p>
    <w:p w14:paraId="1F5AC398" w14:textId="77777777" w:rsidR="00064992" w:rsidRDefault="00000000">
      <w:pPr>
        <w:pStyle w:val="ListParagraph"/>
        <w:numPr>
          <w:ilvl w:val="0"/>
          <w:numId w:val="2"/>
        </w:numPr>
        <w:spacing w:after="80"/>
      </w:pPr>
      <w:r>
        <w:t>OS creates an expectation of comprehensiveness that may be hard to live up to early. Firm owners may expect it to replace their tax software, their accounting software, or their email. Setting that expectation wrong costs trust.</w:t>
      </w:r>
    </w:p>
    <w:p w14:paraId="780E7296" w14:textId="77777777" w:rsidR="00064992" w:rsidRDefault="00064992"/>
    <w:p w14:paraId="5D4ED28F" w14:textId="77777777" w:rsidR="00064992" w:rsidRDefault="00000000">
      <w:pPr>
        <w:pStyle w:val="Heading2"/>
      </w:pPr>
      <w:r>
        <w:t>9B — What the Name Needs to Do</w:t>
      </w:r>
    </w:p>
    <w:p w14:paraId="33F0B1B5" w14:textId="77777777" w:rsidR="00064992" w:rsidRDefault="00000000">
      <w:pPr>
        <w:pStyle w:val="ListParagraph"/>
        <w:numPr>
          <w:ilvl w:val="0"/>
          <w:numId w:val="2"/>
        </w:numPr>
        <w:spacing w:after="80"/>
      </w:pPr>
      <w:r>
        <w:t>Signal who it is for (tax firms, accounting firms, CPA practices)</w:t>
      </w:r>
    </w:p>
    <w:p w14:paraId="33DE4CF7" w14:textId="77777777" w:rsidR="00064992" w:rsidRDefault="00000000">
      <w:pPr>
        <w:pStyle w:val="ListParagraph"/>
        <w:numPr>
          <w:ilvl w:val="0"/>
          <w:numId w:val="2"/>
        </w:numPr>
        <w:spacing w:after="80"/>
      </w:pPr>
      <w:r>
        <w:t>Signal what it does (practice management, firm operations, client workflow)</w:t>
      </w:r>
    </w:p>
    <w:p w14:paraId="723B5BE5" w14:textId="77777777" w:rsidR="00064992" w:rsidRDefault="00000000">
      <w:pPr>
        <w:pStyle w:val="ListParagraph"/>
        <w:numPr>
          <w:ilvl w:val="0"/>
          <w:numId w:val="2"/>
        </w:numPr>
        <w:spacing w:after="80"/>
      </w:pPr>
      <w:r>
        <w:t>Feel premium and modern — not like legacy accounting software names (Intuit, Lacerte, Drake)</w:t>
      </w:r>
    </w:p>
    <w:p w14:paraId="6A415AEC" w14:textId="77777777" w:rsidR="00064992" w:rsidRDefault="00000000">
      <w:pPr>
        <w:pStyle w:val="ListParagraph"/>
        <w:numPr>
          <w:ilvl w:val="0"/>
          <w:numId w:val="2"/>
        </w:numPr>
        <w:spacing w:after="80"/>
      </w:pPr>
      <w:r>
        <w:t>Be memorable and domain-available</w:t>
      </w:r>
    </w:p>
    <w:p w14:paraId="6849FDF4" w14:textId="77777777" w:rsidR="00064992" w:rsidRDefault="00064992"/>
    <w:p w14:paraId="79A05AE5" w14:textId="77777777" w:rsidR="00064992" w:rsidRDefault="00000000">
      <w:pPr>
        <w:pStyle w:val="Heading2"/>
      </w:pPr>
      <w:r>
        <w:t>9C — Name Directions to Consider</w:t>
      </w:r>
    </w:p>
    <w:p w14:paraId="17CBFA8E" w14:textId="77777777" w:rsidR="00064992" w:rsidRDefault="00000000">
      <w:pPr>
        <w:pStyle w:val="ListParagraph"/>
        <w:numPr>
          <w:ilvl w:val="0"/>
          <w:numId w:val="2"/>
        </w:numPr>
        <w:spacing w:after="100"/>
      </w:pPr>
      <w:r>
        <w:rPr>
          <w:b/>
          <w:bCs/>
        </w:rPr>
        <w:t xml:space="preserve">Keep JAMM, change OS: </w:t>
      </w:r>
      <w:r>
        <w:t>JAMM Practice, JAMM Firm, JAMM Advisor. Keeps the brand equity you've built internally while removing the OS expectation problem. JAMM is a distinctive name — it's worth keeping.</w:t>
      </w:r>
    </w:p>
    <w:p w14:paraId="0757DAB4" w14:textId="77777777" w:rsidR="00064992" w:rsidRDefault="00000000">
      <w:pPr>
        <w:pStyle w:val="ListParagraph"/>
        <w:numPr>
          <w:ilvl w:val="0"/>
          <w:numId w:val="2"/>
        </w:numPr>
        <w:spacing w:after="100"/>
      </w:pPr>
      <w:r>
        <w:rPr>
          <w:b/>
          <w:bCs/>
        </w:rPr>
        <w:t xml:space="preserve">Niche into tax: </w:t>
      </w:r>
      <w:r>
        <w:t>Something that signals the IRS/tax angle — TaxFlow, FilerHQ, Canopy is already taken. The risk is being too niche if you expand beyond tax firms later.</w:t>
      </w:r>
    </w:p>
    <w:p w14:paraId="506DD8F2" w14:textId="77777777" w:rsidR="00064992" w:rsidRDefault="00000000">
      <w:pPr>
        <w:pStyle w:val="ListParagraph"/>
        <w:numPr>
          <w:ilvl w:val="0"/>
          <w:numId w:val="2"/>
        </w:numPr>
        <w:spacing w:after="100"/>
      </w:pPr>
      <w:r>
        <w:rPr>
          <w:b/>
          <w:bCs/>
        </w:rPr>
        <w:t xml:space="preserve">Keep JAMM OS: </w:t>
      </w:r>
      <w:r>
        <w:t>If the OS framing is central to your identity and you're comfortable explaining what it means in every sales conversation, keep it. It is distinctive and memorable. Just be prepared for the question.</w:t>
      </w:r>
    </w:p>
    <w:p w14:paraId="2128A68A" w14:textId="77777777" w:rsidR="00064992" w:rsidRDefault="00064992"/>
    <w:p w14:paraId="2F89C1D1" w14:textId="77777777" w:rsidR="00064992" w:rsidRDefault="00000000">
      <w:pPr>
        <w:spacing w:after="160"/>
      </w:pPr>
      <w:r>
        <w:t>Recommendation: Keep JAMM. It is distinctive, short, and memorable. Consider JAMM Practice or JAMM Firm as alternatives that signal the use case more clearly without losing the brand. Decide before building the landing page — changing after launch is painful.</w:t>
      </w:r>
    </w:p>
    <w:p w14:paraId="52DD45EB" w14:textId="77777777" w:rsidR="00064992" w:rsidRDefault="00064992"/>
    <w:p w14:paraId="0DD01DCB" w14:textId="77777777" w:rsidR="00064992" w:rsidRDefault="00064992">
      <w:pPr>
        <w:pBdr>
          <w:bottom w:val="single" w:sz="4" w:space="1" w:color="C8CDD6"/>
        </w:pBdr>
        <w:spacing w:before="200" w:after="200"/>
      </w:pPr>
    </w:p>
    <w:p w14:paraId="0413AAEC" w14:textId="77777777" w:rsidR="00064992" w:rsidRDefault="00064992"/>
    <w:p w14:paraId="0190DFBA" w14:textId="77777777" w:rsidR="00064992" w:rsidRDefault="00000000">
      <w:pPr>
        <w:pStyle w:val="Heading1"/>
      </w:pPr>
      <w:r>
        <w:t>Session Summary — Build Priority Order</w:t>
      </w:r>
    </w:p>
    <w:p w14:paraId="2DE39AB1" w14:textId="77777777" w:rsidR="00064992" w:rsidRDefault="00000000">
      <w:pPr>
        <w:spacing w:after="160"/>
      </w:pPr>
      <w:r>
        <w:t>Based on market research, codebase audit, and competitive analysis. Sequence is by impact and dependency order.</w:t>
      </w:r>
    </w:p>
    <w:p w14:paraId="0FB25404" w14:textId="77777777" w:rsidR="00064992" w:rsidRDefault="00064992"/>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
        <w:gridCol w:w="2351"/>
        <w:gridCol w:w="1421"/>
        <w:gridCol w:w="4657"/>
      </w:tblGrid>
      <w:tr w:rsidR="00064992" w14:paraId="2686E73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474DE905" w14:textId="77777777" w:rsidR="00064992" w:rsidRDefault="00000000">
            <w:r>
              <w:rPr>
                <w:b/>
                <w:bCs/>
                <w:color w:val="FFFFFF"/>
                <w:sz w:val="18"/>
                <w:szCs w:val="18"/>
              </w:rPr>
              <w:t>Session</w:t>
            </w:r>
          </w:p>
        </w:tc>
        <w:tc>
          <w:tcPr>
            <w:tcW w:w="24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12F1328F" w14:textId="77777777" w:rsidR="00064992" w:rsidRDefault="00000000">
            <w:r>
              <w:rPr>
                <w:b/>
                <w:bCs/>
                <w:color w:val="FFFFFF"/>
                <w:sz w:val="18"/>
                <w:szCs w:val="18"/>
              </w:rPr>
              <w:t>What Gets Built</w:t>
            </w:r>
          </w:p>
        </w:tc>
        <w:tc>
          <w:tcPr>
            <w:tcW w:w="144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4A2D498D" w14:textId="77777777" w:rsidR="00064992" w:rsidRDefault="00000000">
            <w:r>
              <w:rPr>
                <w:b/>
                <w:bCs/>
                <w:color w:val="FFFFFF"/>
                <w:sz w:val="18"/>
                <w:szCs w:val="18"/>
              </w:rPr>
              <w:t>Time Estimate</w:t>
            </w:r>
          </w:p>
        </w:tc>
        <w:tc>
          <w:tcPr>
            <w:tcW w:w="4800" w:type="dxa"/>
            <w:tcBorders>
              <w:top w:val="single" w:sz="1" w:space="0" w:color="CCCCCC"/>
              <w:left w:val="single" w:sz="1" w:space="0" w:color="CCCCCC"/>
              <w:bottom w:val="single" w:sz="1" w:space="0" w:color="CCCCCC"/>
              <w:right w:val="single" w:sz="1" w:space="0" w:color="CCCCCC"/>
            </w:tcBorders>
            <w:shd w:val="clear" w:color="auto" w:fill="1F3148"/>
            <w:tcMar>
              <w:top w:w="80" w:type="dxa"/>
              <w:left w:w="120" w:type="dxa"/>
              <w:bottom w:w="80" w:type="dxa"/>
              <w:right w:w="120" w:type="dxa"/>
            </w:tcMar>
          </w:tcPr>
          <w:p w14:paraId="466B8981" w14:textId="77777777" w:rsidR="00064992" w:rsidRDefault="00000000">
            <w:r>
              <w:rPr>
                <w:b/>
                <w:bCs/>
                <w:color w:val="FFFFFF"/>
                <w:sz w:val="18"/>
                <w:szCs w:val="18"/>
              </w:rPr>
              <w:t>Why This Order</w:t>
            </w:r>
          </w:p>
        </w:tc>
      </w:tr>
      <w:tr w:rsidR="00064992" w14:paraId="40E61D4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6007AA" w14:textId="77777777" w:rsidR="00064992" w:rsidRDefault="00000000">
            <w:r>
              <w:rPr>
                <w:color w:val="37415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12B577" w14:textId="77777777" w:rsidR="00064992" w:rsidRDefault="00000000">
            <w:r>
              <w:rPr>
                <w:color w:val="374151"/>
                <w:sz w:val="20"/>
                <w:szCs w:val="20"/>
              </w:rPr>
              <w:t>13 automation presets + Settings toggle UI</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C84C41" w14:textId="77777777" w:rsidR="00064992" w:rsidRDefault="00000000">
            <w:r>
              <w:rPr>
                <w:color w:val="374151"/>
                <w:sz w:val="20"/>
                <w:szCs w:val="20"/>
              </w:rPr>
              <w:t>2-3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223207" w14:textId="77777777" w:rsidR="00064992" w:rsidRDefault="00000000">
            <w:r>
              <w:rPr>
                <w:color w:val="374151"/>
                <w:sz w:val="20"/>
                <w:szCs w:val="20"/>
              </w:rPr>
              <w:t>Uses existing infrastructure. Zero new backend. Highest ROI per hour of build time. Ships more value than Karbon's 250 templates for the specific ICP.</w:t>
            </w:r>
          </w:p>
        </w:tc>
      </w:tr>
      <w:tr w:rsidR="00064992" w14:paraId="0FB20BA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FDBB07" w14:textId="77777777" w:rsidR="00064992" w:rsidRDefault="00000000">
            <w:r>
              <w:rPr>
                <w:color w:val="37415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FCE903" w14:textId="77777777" w:rsidR="00064992" w:rsidRDefault="00000000">
            <w:r>
              <w:rPr>
                <w:color w:val="374151"/>
                <w:sz w:val="20"/>
                <w:szCs w:val="20"/>
              </w:rPr>
              <w:t>QBO AR card, WIP summary widget, Client health indicator</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840064" w14:textId="77777777" w:rsidR="00064992" w:rsidRDefault="00000000">
            <w:r>
              <w:rPr>
                <w:color w:val="374151"/>
                <w:sz w:val="20"/>
                <w:szCs w:val="20"/>
              </w:rPr>
              <w:t>3-4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0FD02D" w14:textId="77777777" w:rsidR="00064992" w:rsidRDefault="00000000">
            <w:r>
              <w:rPr>
                <w:color w:val="374151"/>
                <w:sz w:val="20"/>
                <w:szCs w:val="20"/>
              </w:rPr>
              <w:t>Closes partial displacement gaps. All data already exists. Moves JAMM from consolidation tool to complete replacement.</w:t>
            </w:r>
          </w:p>
        </w:tc>
      </w:tr>
      <w:tr w:rsidR="00064992" w14:paraId="7B3FB5F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755C62" w14:textId="77777777" w:rsidR="00064992" w:rsidRDefault="00000000">
            <w:r>
              <w:rPr>
                <w:color w:val="37415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65F237" w14:textId="77777777" w:rsidR="00064992" w:rsidRDefault="00000000">
            <w:r>
              <w:rPr>
                <w:color w:val="374151"/>
                <w:sz w:val="20"/>
                <w:szCs w:val="20"/>
              </w:rPr>
              <w:t>Firm analytics dashboard — 7 metrics endpoint + dashboard page</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0A2749" w14:textId="77777777" w:rsidR="00064992" w:rsidRDefault="00000000">
            <w:r>
              <w:rPr>
                <w:color w:val="374151"/>
                <w:sz w:val="20"/>
                <w:szCs w:val="20"/>
              </w:rPr>
              <w:t>3-4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91E65F" w14:textId="77777777" w:rsidR="00064992" w:rsidRDefault="00000000">
            <w:r>
              <w:rPr>
                <w:color w:val="374151"/>
                <w:sz w:val="20"/>
                <w:szCs w:val="20"/>
              </w:rPr>
              <w:t>Creates daily-use stickiness. All data exists in existing models. Makes JAMM the first thing a firm owner opens every morning.</w:t>
            </w:r>
          </w:p>
        </w:tc>
      </w:tr>
      <w:tr w:rsidR="00064992" w14:paraId="3C50EF8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3463F9" w14:textId="77777777" w:rsidR="00064992" w:rsidRDefault="00000000">
            <w:r>
              <w:rPr>
                <w:color w:val="37415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EC3DEB" w14:textId="77777777" w:rsidR="00064992" w:rsidRDefault="00000000">
            <w:r>
              <w:rPr>
                <w:color w:val="374151"/>
                <w:sz w:val="20"/>
                <w:szCs w:val="20"/>
              </w:rPr>
              <w:t>Magic-link client portal access</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1040E1" w14:textId="77777777" w:rsidR="00064992" w:rsidRDefault="00000000">
            <w:r>
              <w:rPr>
                <w:color w:val="374151"/>
                <w:sz w:val="20"/>
                <w:szCs w:val="20"/>
              </w:rPr>
              <w:t>2-3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95CFC8" w14:textId="77777777" w:rsidR="00064992" w:rsidRDefault="00000000">
            <w:r>
              <w:rPr>
                <w:color w:val="374151"/>
                <w:sz w:val="20"/>
                <w:szCs w:val="20"/>
              </w:rPr>
              <w:t>Most emotionally requested feature in the market. Nobody else has it. Portal is already built — this is 2 fields + 2 endpoints + frontend wiring.</w:t>
            </w:r>
          </w:p>
        </w:tc>
      </w:tr>
      <w:tr w:rsidR="00064992" w14:paraId="52AEBBF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0270B4" w14:textId="77777777" w:rsidR="00064992" w:rsidRDefault="00000000">
            <w:r>
              <w:rPr>
                <w:color w:val="374151"/>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AA6E9F" w14:textId="77777777" w:rsidR="00064992" w:rsidRDefault="00000000">
            <w:r>
              <w:rPr>
                <w:color w:val="374151"/>
                <w:sz w:val="20"/>
                <w:szCs w:val="20"/>
              </w:rPr>
              <w:t>WIP report page, Bulk actions, 6-month calendar</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62C3AD" w14:textId="77777777" w:rsidR="00064992" w:rsidRDefault="00000000">
            <w:r>
              <w:rPr>
                <w:color w:val="374151"/>
                <w:sz w:val="20"/>
                <w:szCs w:val="20"/>
              </w:rPr>
              <w:t>4-5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F96544" w14:textId="77777777" w:rsidR="00064992" w:rsidRDefault="00000000">
            <w:r>
              <w:rPr>
                <w:color w:val="374151"/>
                <w:sz w:val="20"/>
                <w:szCs w:val="20"/>
              </w:rPr>
              <w:t>Closes medium gaps. Removes Jetpack and TaxDome talking points from any sales conversation.</w:t>
            </w:r>
          </w:p>
        </w:tc>
      </w:tr>
      <w:tr w:rsidR="00064992" w14:paraId="30BEF9D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6ED465" w14:textId="77777777" w:rsidR="00064992" w:rsidRDefault="00000000">
            <w:r>
              <w:rPr>
                <w:color w:val="374151"/>
                <w:sz w:val="20"/>
                <w:szCs w:val="20"/>
              </w:rPr>
              <w:t>6-9</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D6E75A" w14:textId="77777777" w:rsidR="00064992" w:rsidRDefault="00000000">
            <w:r>
              <w:rPr>
                <w:color w:val="374151"/>
                <w:sz w:val="20"/>
                <w:szCs w:val="20"/>
              </w:rPr>
              <w:t>Positioning, pricing, name, demo call prep</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765E89" w14:textId="77777777" w:rsidR="00064992" w:rsidRDefault="00000000">
            <w:r>
              <w:rPr>
                <w:color w:val="374151"/>
                <w:sz w:val="20"/>
                <w:szCs w:val="20"/>
              </w:rPr>
              <w:t>No build — strategy</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15648B" w14:textId="77777777" w:rsidR="00064992" w:rsidRDefault="00000000">
            <w:r>
              <w:rPr>
                <w:color w:val="374151"/>
                <w:sz w:val="20"/>
                <w:szCs w:val="20"/>
              </w:rPr>
              <w:t>Use the analysis in this document. Finalize before the demo call.</w:t>
            </w:r>
          </w:p>
        </w:tc>
      </w:tr>
      <w:tr w:rsidR="00064992" w14:paraId="3B38BE3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849D88" w14:textId="77777777" w:rsidR="00064992" w:rsidRDefault="00000000">
            <w:r>
              <w:rPr>
                <w:color w:val="374151"/>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9C22C0" w14:textId="77777777" w:rsidR="00064992" w:rsidRDefault="00000000">
            <w:r>
              <w:rPr>
                <w:color w:val="374151"/>
                <w:sz w:val="20"/>
                <w:szCs w:val="20"/>
              </w:rPr>
              <w:t>Wire portal Pay Now button to Stripe Elements</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EE105F" w14:textId="77777777" w:rsidR="00064992" w:rsidRDefault="00000000">
            <w:r>
              <w:rPr>
                <w:color w:val="374151"/>
                <w:sz w:val="20"/>
                <w:szCs w:val="20"/>
              </w:rPr>
              <w:t>1-2 days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F6C036" w14:textId="77777777" w:rsidR="00064992" w:rsidRDefault="00000000">
            <w:r>
              <w:rPr>
                <w:color w:val="374151"/>
                <w:sz w:val="20"/>
                <w:szCs w:val="20"/>
              </w:rPr>
              <w:t>Closes the payment loop. Backend is fully built. This is frontend wiring only.</w:t>
            </w:r>
          </w:p>
        </w:tc>
      </w:tr>
    </w:tbl>
    <w:p w14:paraId="0AE55132" w14:textId="77777777" w:rsidR="00064992" w:rsidRDefault="00064992"/>
    <w:p w14:paraId="1A689427" w14:textId="77777777" w:rsidR="00064992" w:rsidRDefault="00000000">
      <w:pPr>
        <w:spacing w:after="160"/>
      </w:pPr>
      <w:r>
        <w:t>Total estimated build time: 15-22 days. With one month until the demo call, this is achievable with buffer for testing and frontend polish.</w:t>
      </w:r>
    </w:p>
    <w:p w14:paraId="39085D5B" w14:textId="77777777" w:rsidR="00064992" w:rsidRDefault="00064992"/>
    <w:sectPr w:rsidR="000649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6616"/>
    <w:multiLevelType w:val="hybridMultilevel"/>
    <w:tmpl w:val="7376D8BE"/>
    <w:lvl w:ilvl="0" w:tplc="837CAD66">
      <w:start w:val="1"/>
      <w:numFmt w:val="decimal"/>
      <w:lvlText w:val="%1."/>
      <w:lvlJc w:val="left"/>
      <w:pPr>
        <w:ind w:left="720" w:hanging="360"/>
      </w:pPr>
    </w:lvl>
    <w:lvl w:ilvl="1" w:tplc="C7AC9976">
      <w:numFmt w:val="decimal"/>
      <w:lvlText w:val=""/>
      <w:lvlJc w:val="left"/>
    </w:lvl>
    <w:lvl w:ilvl="2" w:tplc="DCD6A3AE">
      <w:numFmt w:val="decimal"/>
      <w:lvlText w:val=""/>
      <w:lvlJc w:val="left"/>
    </w:lvl>
    <w:lvl w:ilvl="3" w:tplc="B9F2F768">
      <w:numFmt w:val="decimal"/>
      <w:lvlText w:val=""/>
      <w:lvlJc w:val="left"/>
    </w:lvl>
    <w:lvl w:ilvl="4" w:tplc="D8BAE010">
      <w:numFmt w:val="decimal"/>
      <w:lvlText w:val=""/>
      <w:lvlJc w:val="left"/>
    </w:lvl>
    <w:lvl w:ilvl="5" w:tplc="80D629C2">
      <w:numFmt w:val="decimal"/>
      <w:lvlText w:val=""/>
      <w:lvlJc w:val="left"/>
    </w:lvl>
    <w:lvl w:ilvl="6" w:tplc="6CF4658A">
      <w:numFmt w:val="decimal"/>
      <w:lvlText w:val=""/>
      <w:lvlJc w:val="left"/>
    </w:lvl>
    <w:lvl w:ilvl="7" w:tplc="CE1A4986">
      <w:numFmt w:val="decimal"/>
      <w:lvlText w:val=""/>
      <w:lvlJc w:val="left"/>
    </w:lvl>
    <w:lvl w:ilvl="8" w:tplc="F5464164">
      <w:numFmt w:val="decimal"/>
      <w:lvlText w:val=""/>
      <w:lvlJc w:val="left"/>
    </w:lvl>
  </w:abstractNum>
  <w:abstractNum w:abstractNumId="1" w15:restartNumberingAfterBreak="0">
    <w:nsid w:val="41410D87"/>
    <w:multiLevelType w:val="hybridMultilevel"/>
    <w:tmpl w:val="59E6359C"/>
    <w:lvl w:ilvl="0" w:tplc="15DE43FE">
      <w:start w:val="1"/>
      <w:numFmt w:val="bullet"/>
      <w:lvlText w:val="●"/>
      <w:lvlJc w:val="left"/>
      <w:pPr>
        <w:ind w:left="720" w:hanging="360"/>
      </w:pPr>
    </w:lvl>
    <w:lvl w:ilvl="1" w:tplc="B9E4FEFA">
      <w:start w:val="1"/>
      <w:numFmt w:val="bullet"/>
      <w:lvlText w:val="○"/>
      <w:lvlJc w:val="left"/>
      <w:pPr>
        <w:ind w:left="1440" w:hanging="360"/>
      </w:pPr>
    </w:lvl>
    <w:lvl w:ilvl="2" w:tplc="8BB8A36E">
      <w:start w:val="1"/>
      <w:numFmt w:val="bullet"/>
      <w:lvlText w:val="■"/>
      <w:lvlJc w:val="left"/>
      <w:pPr>
        <w:ind w:left="2160" w:hanging="360"/>
      </w:pPr>
    </w:lvl>
    <w:lvl w:ilvl="3" w:tplc="2F22B83E">
      <w:start w:val="1"/>
      <w:numFmt w:val="bullet"/>
      <w:lvlText w:val="●"/>
      <w:lvlJc w:val="left"/>
      <w:pPr>
        <w:ind w:left="2880" w:hanging="360"/>
      </w:pPr>
    </w:lvl>
    <w:lvl w:ilvl="4" w:tplc="BEEABEA0">
      <w:start w:val="1"/>
      <w:numFmt w:val="bullet"/>
      <w:lvlText w:val="○"/>
      <w:lvlJc w:val="left"/>
      <w:pPr>
        <w:ind w:left="3600" w:hanging="360"/>
      </w:pPr>
    </w:lvl>
    <w:lvl w:ilvl="5" w:tplc="A79229CC">
      <w:start w:val="1"/>
      <w:numFmt w:val="bullet"/>
      <w:lvlText w:val="■"/>
      <w:lvlJc w:val="left"/>
      <w:pPr>
        <w:ind w:left="4320" w:hanging="360"/>
      </w:pPr>
    </w:lvl>
    <w:lvl w:ilvl="6" w:tplc="B9F0DAC6">
      <w:start w:val="1"/>
      <w:numFmt w:val="bullet"/>
      <w:lvlText w:val="●"/>
      <w:lvlJc w:val="left"/>
      <w:pPr>
        <w:ind w:left="5040" w:hanging="360"/>
      </w:pPr>
    </w:lvl>
    <w:lvl w:ilvl="7" w:tplc="91282E38">
      <w:start w:val="1"/>
      <w:numFmt w:val="bullet"/>
      <w:lvlText w:val="●"/>
      <w:lvlJc w:val="left"/>
      <w:pPr>
        <w:ind w:left="5760" w:hanging="360"/>
      </w:pPr>
    </w:lvl>
    <w:lvl w:ilvl="8" w:tplc="74DA4768">
      <w:start w:val="1"/>
      <w:numFmt w:val="bullet"/>
      <w:lvlText w:val="●"/>
      <w:lvlJc w:val="left"/>
      <w:pPr>
        <w:ind w:left="6480" w:hanging="360"/>
      </w:pPr>
    </w:lvl>
  </w:abstractNum>
  <w:abstractNum w:abstractNumId="2" w15:restartNumberingAfterBreak="0">
    <w:nsid w:val="42DD6CCC"/>
    <w:multiLevelType w:val="hybridMultilevel"/>
    <w:tmpl w:val="2C5C1DC2"/>
    <w:lvl w:ilvl="0" w:tplc="0146220E">
      <w:start w:val="1"/>
      <w:numFmt w:val="bullet"/>
      <w:lvlText w:val="•"/>
      <w:lvlJc w:val="left"/>
      <w:pPr>
        <w:ind w:left="720" w:hanging="360"/>
      </w:pPr>
    </w:lvl>
    <w:lvl w:ilvl="1" w:tplc="DA720B3A">
      <w:numFmt w:val="decimal"/>
      <w:lvlText w:val=""/>
      <w:lvlJc w:val="left"/>
    </w:lvl>
    <w:lvl w:ilvl="2" w:tplc="08448E74">
      <w:numFmt w:val="decimal"/>
      <w:lvlText w:val=""/>
      <w:lvlJc w:val="left"/>
    </w:lvl>
    <w:lvl w:ilvl="3" w:tplc="9C82D608">
      <w:numFmt w:val="decimal"/>
      <w:lvlText w:val=""/>
      <w:lvlJc w:val="left"/>
    </w:lvl>
    <w:lvl w:ilvl="4" w:tplc="963633F2">
      <w:numFmt w:val="decimal"/>
      <w:lvlText w:val=""/>
      <w:lvlJc w:val="left"/>
    </w:lvl>
    <w:lvl w:ilvl="5" w:tplc="23A026F4">
      <w:numFmt w:val="decimal"/>
      <w:lvlText w:val=""/>
      <w:lvlJc w:val="left"/>
    </w:lvl>
    <w:lvl w:ilvl="6" w:tplc="EC946838">
      <w:numFmt w:val="decimal"/>
      <w:lvlText w:val=""/>
      <w:lvlJc w:val="left"/>
    </w:lvl>
    <w:lvl w:ilvl="7" w:tplc="886898E0">
      <w:numFmt w:val="decimal"/>
      <w:lvlText w:val=""/>
      <w:lvlJc w:val="left"/>
    </w:lvl>
    <w:lvl w:ilvl="8" w:tplc="5DD05E62">
      <w:numFmt w:val="decimal"/>
      <w:lvlText w:val=""/>
      <w:lvlJc w:val="left"/>
    </w:lvl>
  </w:abstractNum>
  <w:num w:numId="1" w16cid:durableId="1440485580">
    <w:abstractNumId w:val="1"/>
    <w:lvlOverride w:ilvl="0">
      <w:startOverride w:val="1"/>
    </w:lvlOverride>
  </w:num>
  <w:num w:numId="2" w16cid:durableId="14298149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992"/>
    <w:rsid w:val="00064992"/>
    <w:rsid w:val="00310670"/>
    <w:rsid w:val="00DF4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ABEF"/>
  <w15:docId w15:val="{29A1AD22-8BBD-42A0-B81D-F5B8BF6F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148"/>
      <w:sz w:val="36"/>
      <w:szCs w:val="36"/>
    </w:rPr>
  </w:style>
  <w:style w:type="paragraph" w:styleId="Heading2">
    <w:name w:val="heading 2"/>
    <w:uiPriority w:val="9"/>
    <w:unhideWhenUsed/>
    <w:qFormat/>
    <w:pPr>
      <w:spacing w:before="300" w:after="160"/>
      <w:outlineLvl w:val="1"/>
    </w:pPr>
    <w:rPr>
      <w:b/>
      <w:bCs/>
      <w:color w:val="1F314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4967</Words>
  <Characters>28313</Characters>
  <Application>Microsoft Office Word</Application>
  <DocSecurity>0</DocSecurity>
  <Lines>235</Lines>
  <Paragraphs>66</Paragraphs>
  <ScaleCrop>false</ScaleCrop>
  <Company/>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2026-04-17T22:11:00Z</dcterms:created>
  <dcterms:modified xsi:type="dcterms:W3CDTF">2026-04-17T22:11:00Z</dcterms:modified>
</cp:coreProperties>
</file>