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2rym7ohniq4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does success look like for interns on your team?”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give me an example about a recent project your team has worked on that stood out?”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would you describe the team culture in Charlotte?”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kind of feedback or mentoring can interns expect?”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one quality you’ve seen in successful interns?”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the next steps in the process?”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does the tax role change as you progress at KPMG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KPMG being proactive with crypto currency in terms of Tax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