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C910E" w14:textId="423B434C" w:rsidR="00DA0700" w:rsidRPr="000161E9" w:rsidRDefault="00DA0700" w:rsidP="00DA0700">
      <w:pPr>
        <w:jc w:val="center"/>
        <w:rPr>
          <w:rFonts w:ascii="Helvetica" w:hAnsi="Helvetica" w:cs="Helvetica"/>
          <w:b/>
          <w:bCs/>
          <w:color w:val="2D3B45"/>
          <w:sz w:val="32"/>
          <w:szCs w:val="32"/>
          <w:shd w:val="clear" w:color="auto" w:fill="FFFFFF"/>
        </w:rPr>
      </w:pPr>
      <w:r w:rsidRPr="000161E9">
        <w:rPr>
          <w:rFonts w:ascii="Helvetica" w:hAnsi="Helvetica" w:cs="Helvetica"/>
          <w:b/>
          <w:bCs/>
          <w:color w:val="2D3B45"/>
          <w:sz w:val="32"/>
          <w:szCs w:val="32"/>
          <w:shd w:val="clear" w:color="auto" w:fill="FFFFFF"/>
        </w:rPr>
        <w:t>Wholesale Customer Segmentation</w:t>
      </w:r>
      <w:r w:rsidR="00D43D4E">
        <w:rPr>
          <w:rFonts w:ascii="Helvetica" w:hAnsi="Helvetica" w:cs="Helvetica"/>
          <w:b/>
          <w:bCs/>
          <w:color w:val="2D3B45"/>
          <w:sz w:val="32"/>
          <w:szCs w:val="32"/>
          <w:shd w:val="clear" w:color="auto" w:fill="FFFFFF"/>
        </w:rPr>
        <w:t xml:space="preserve"> Report</w:t>
      </w:r>
    </w:p>
    <w:p w14:paraId="26C1302D" w14:textId="3A8469E6" w:rsidR="00671FB6" w:rsidRPr="002F1E5C" w:rsidRDefault="00DA0700" w:rsidP="00585F0E">
      <w:pPr>
        <w:jc w:val="center"/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</w:pPr>
      <w:r w:rsidRPr="002F1E5C"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  <w:t>Andrew J. Otis</w:t>
      </w:r>
    </w:p>
    <w:p w14:paraId="7342DF80" w14:textId="77777777" w:rsidR="006D08E1" w:rsidRPr="00600AC4" w:rsidRDefault="006D08E1" w:rsidP="00511C94">
      <w:pPr>
        <w:shd w:val="clear" w:color="auto" w:fill="FFFFFF"/>
        <w:spacing w:before="240" w:after="0" w:line="240" w:lineRule="auto"/>
        <w:outlineLvl w:val="3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600AC4"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  <w:t>Description of Dataset</w:t>
      </w:r>
      <w:hyperlink r:id="rId7" w:anchor="Description-of-Dataset" w:history="1">
        <w:r w:rsidRPr="00600AC4">
          <w:rPr>
            <w:rFonts w:ascii="Helvetica" w:eastAsia="Times New Roman" w:hAnsi="Helvetica" w:cs="Helvetica"/>
            <w:b/>
            <w:bCs/>
            <w:color w:val="296EAA"/>
            <w:kern w:val="0"/>
            <w:sz w:val="24"/>
            <w:szCs w:val="24"/>
            <w:u w:val="single"/>
            <w14:ligatures w14:val="none"/>
          </w:rPr>
          <w:t>¶</w:t>
        </w:r>
      </w:hyperlink>
    </w:p>
    <w:p w14:paraId="029201EA" w14:textId="5E33DF91" w:rsidR="009E42E2" w:rsidRPr="006D08E1" w:rsidRDefault="006D08E1" w:rsidP="006D08E1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There are a total of </w:t>
      </w:r>
      <w:r w:rsidRPr="004434E8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8 features</w:t>
      </w:r>
      <w:r w:rsidR="0086150D" w:rsidRPr="004434E8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 xml:space="preserve"> with 440 observations each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, the </w:t>
      </w:r>
      <w:r w:rsidRPr="00912196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goal of the report is to identify</w:t>
      </w:r>
      <w:r w:rsidR="00B523AB" w:rsidRPr="00912196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 xml:space="preserve"> and describe</w:t>
      </w:r>
      <w:r w:rsidRPr="00912196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 xml:space="preserve"> potential customer </w:t>
      </w:r>
      <w:r w:rsidR="00B523AB" w:rsidRPr="00912196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segments</w:t>
      </w:r>
      <w:r w:rsidRPr="00912196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 xml:space="preserve"> hidden within the data</w:t>
      </w:r>
      <w:r w:rsidR="00B523AB">
        <w:rPr>
          <w:rFonts w:ascii="Helvetica" w:eastAsia="Times New Roman" w:hAnsi="Helvetica" w:cs="Helvetica"/>
          <w:color w:val="000000"/>
          <w:kern w:val="0"/>
          <w14:ligatures w14:val="none"/>
        </w:rPr>
        <w:t>. B</w:t>
      </w:r>
      <w:r w:rsidR="00B523AB" w:rsidRPr="00B523AB">
        <w:rPr>
          <w:rFonts w:ascii="Helvetica" w:eastAsia="Times New Roman" w:hAnsi="Helvetica" w:cs="Helvetica"/>
          <w:color w:val="000000"/>
          <w:kern w:val="0"/>
          <w14:ligatures w14:val="none"/>
        </w:rPr>
        <w:t>ased on annual spending on diverse product categories (</w:t>
      </w:r>
      <w:r w:rsidR="00B523AB" w:rsidRPr="00B523AB"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t>e.g. Grocery, Frozen, etc.</w:t>
      </w:r>
      <w:r w:rsidR="00B523AB" w:rsidRPr="00B523AB">
        <w:rPr>
          <w:rFonts w:ascii="Helvetica" w:eastAsia="Times New Roman" w:hAnsi="Helvetica" w:cs="Helvetica"/>
          <w:color w:val="000000"/>
          <w:kern w:val="0"/>
          <w14:ligatures w14:val="none"/>
        </w:rPr>
        <w:t>) of various business types (</w:t>
      </w:r>
      <w:r w:rsidR="00B523AB" w:rsidRPr="00B523AB"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t xml:space="preserve">i.e. Hotel, </w:t>
      </w:r>
      <w:r w:rsidR="00690A09" w:rsidRPr="00B523AB"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t>Restaurant</w:t>
      </w:r>
      <w:r w:rsidR="00B523AB" w:rsidRPr="00B523AB"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t>, and Café grouped as ‘HORECA’ and ‘Other’</w:t>
      </w:r>
      <w:r w:rsidR="00B523AB" w:rsidRPr="00B523AB">
        <w:rPr>
          <w:rFonts w:ascii="Helvetica" w:eastAsia="Times New Roman" w:hAnsi="Helvetica" w:cs="Helvetica"/>
          <w:color w:val="000000"/>
          <w:kern w:val="0"/>
          <w14:ligatures w14:val="none"/>
        </w:rPr>
        <w:t>) located in various regions.</w:t>
      </w:r>
    </w:p>
    <w:p w14:paraId="1EFD1F78" w14:textId="2C91AF49" w:rsidR="00E45FEC" w:rsidRPr="006D08E1" w:rsidRDefault="006D08E1" w:rsidP="006D08E1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The variables present can be described as follows</w:t>
      </w:r>
    </w:p>
    <w:p w14:paraId="29476C85" w14:textId="0D5BEFDF" w:rsidR="001B4C00" w:rsidRPr="00E47DB5" w:rsidRDefault="006D08E1" w:rsidP="00E47DB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43AF5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REGION: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customer Region (Nominal)</w:t>
      </w:r>
    </w:p>
    <w:p w14:paraId="4B2E4A55" w14:textId="3781A370" w:rsidR="00E47DB5" w:rsidRPr="00143AF5" w:rsidRDefault="00305F53" w:rsidP="00265864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           </w:t>
      </w:r>
      <w:r w:rsidR="00E47DB5" w:rsidRPr="00143AF5">
        <w:rPr>
          <w:rFonts w:ascii="Helvetica" w:eastAsia="Times New Roman" w:hAnsi="Helvetica" w:cs="Helvetica"/>
          <w:color w:val="000000"/>
          <w:kern w:val="0"/>
          <w14:ligatures w14:val="none"/>
        </w:rPr>
        <w:t>REGION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     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>|</w:t>
      </w:r>
      <w:r w:rsidR="00E47DB5" w:rsidRPr="00143AF5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Frequency</w:t>
      </w:r>
    </w:p>
    <w:p w14:paraId="49E68502" w14:textId="374A5633" w:rsidR="00E47DB5" w:rsidRPr="006D08E1" w:rsidRDefault="00305F53" w:rsidP="00265864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  <w:r w:rsidR="00E47DB5"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Lisbon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      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>|</w:t>
      </w:r>
      <w:r w:rsidR="00E47DB5"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77</w:t>
      </w:r>
    </w:p>
    <w:p w14:paraId="2B89674F" w14:textId="4606A627" w:rsidR="00E47DB5" w:rsidRPr="006D08E1" w:rsidRDefault="00E47DB5" w:rsidP="00265864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Oporto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  <w:r w:rsidR="00305F53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       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>|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47</w:t>
      </w:r>
    </w:p>
    <w:p w14:paraId="514D0369" w14:textId="7B639B02" w:rsidR="00E47DB5" w:rsidRPr="006D08E1" w:rsidRDefault="00E47DB5" w:rsidP="00265864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Other Region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|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316</w:t>
      </w:r>
    </w:p>
    <w:p w14:paraId="72CD3F48" w14:textId="715958C3" w:rsidR="00E47DB5" w:rsidRDefault="00305F53" w:rsidP="00235F31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  </w:t>
      </w:r>
      <w:r w:rsidR="00E47DB5"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Total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         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>|</w:t>
      </w:r>
      <w:r w:rsidR="00E47DB5"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440</w:t>
      </w:r>
    </w:p>
    <w:p w14:paraId="16922B12" w14:textId="77777777" w:rsidR="00E47DB5" w:rsidRPr="006D08E1" w:rsidRDefault="00E47DB5" w:rsidP="00E47DB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</w:p>
    <w:p w14:paraId="46E3721F" w14:textId="620A109A" w:rsidR="00E47DB5" w:rsidRPr="00E47DB5" w:rsidRDefault="006D08E1" w:rsidP="00E47DB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43AF5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CHANNEL: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"</w:t>
      </w:r>
      <w:proofErr w:type="spellStart"/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Horeca</w:t>
      </w:r>
      <w:proofErr w:type="spellEnd"/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" or "Retail" (Nominal)</w:t>
      </w:r>
    </w:p>
    <w:p w14:paraId="6C39C2CC" w14:textId="619EEEF4" w:rsidR="00E47DB5" w:rsidRPr="00143AF5" w:rsidRDefault="00E47DB5" w:rsidP="00265864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43AF5">
        <w:rPr>
          <w:rFonts w:ascii="Helvetica" w:eastAsia="Times New Roman" w:hAnsi="Helvetica" w:cs="Helvetica"/>
          <w:color w:val="000000"/>
          <w:kern w:val="0"/>
          <w14:ligatures w14:val="none"/>
        </w:rPr>
        <w:t>CHANNEL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   |</w:t>
      </w:r>
      <w:r w:rsidRPr="00143AF5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Frequency</w:t>
      </w:r>
    </w:p>
    <w:p w14:paraId="7EF2F814" w14:textId="6CF72DA4" w:rsidR="00E47DB5" w:rsidRPr="006D08E1" w:rsidRDefault="00E47DB5" w:rsidP="00265864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proofErr w:type="spellStart"/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Horeca</w:t>
      </w:r>
      <w:proofErr w:type="spellEnd"/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 |   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298</w:t>
      </w:r>
    </w:p>
    <w:p w14:paraId="4A240DBA" w14:textId="5A234618" w:rsidR="00E47DB5" w:rsidRPr="006D08E1" w:rsidRDefault="00E47DB5" w:rsidP="00265864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Retail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|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142</w:t>
      </w:r>
    </w:p>
    <w:p w14:paraId="1137C753" w14:textId="1644EAFA" w:rsidR="00E47DB5" w:rsidRPr="00E47DB5" w:rsidRDefault="00E47DB5" w:rsidP="008356B6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Total</w:t>
      </w:r>
      <w:r w:rsidR="000839DF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 |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440</w:t>
      </w:r>
    </w:p>
    <w:p w14:paraId="0AF9EA07" w14:textId="77777777" w:rsidR="001B4C00" w:rsidRPr="006D08E1" w:rsidRDefault="001B4C00" w:rsidP="001B4C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</w:p>
    <w:p w14:paraId="26246833" w14:textId="77777777" w:rsidR="006D08E1" w:rsidRPr="006D08E1" w:rsidRDefault="006D08E1" w:rsidP="006D08E1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43AF5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FRESH: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annual spending on fresh products (Continuous)</w:t>
      </w:r>
    </w:p>
    <w:p w14:paraId="5DBE465D" w14:textId="77777777" w:rsidR="006D08E1" w:rsidRPr="006D08E1" w:rsidRDefault="006D08E1" w:rsidP="006D08E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43AF5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MILK: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annual spending on milk products (Continuous)</w:t>
      </w:r>
    </w:p>
    <w:p w14:paraId="679E55D1" w14:textId="77777777" w:rsidR="006D08E1" w:rsidRPr="006D08E1" w:rsidRDefault="006D08E1" w:rsidP="006D08E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43AF5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GROCERY: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annual spending on grocery products (Continuous)</w:t>
      </w:r>
    </w:p>
    <w:p w14:paraId="404F32AE" w14:textId="77777777" w:rsidR="006D08E1" w:rsidRPr="006D08E1" w:rsidRDefault="006D08E1" w:rsidP="006D08E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43AF5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FROZEN: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annual spending on frozen products (Continuous)</w:t>
      </w:r>
    </w:p>
    <w:p w14:paraId="39580B70" w14:textId="77777777" w:rsidR="006D08E1" w:rsidRPr="006D08E1" w:rsidRDefault="006D08E1" w:rsidP="006D08E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43AF5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DETERGENTS_PAPER: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annual spending on detergents and paper products (Continuous)</w:t>
      </w:r>
    </w:p>
    <w:p w14:paraId="0739339E" w14:textId="773E5283" w:rsidR="00DF1BC1" w:rsidRDefault="006D08E1" w:rsidP="00B2645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43AF5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DELICATESSEN: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annual spending on and delicatessen products (Continuous)</w:t>
      </w:r>
    </w:p>
    <w:p w14:paraId="3220898E" w14:textId="77777777" w:rsidR="00E96A6A" w:rsidRDefault="00E96A6A" w:rsidP="0080594F">
      <w:pPr>
        <w:shd w:val="clear" w:color="auto" w:fill="FFFFFF"/>
        <w:spacing w:before="100" w:beforeAutospacing="1" w:after="100" w:afterAutospacing="1" w:line="240" w:lineRule="auto"/>
        <w:contextualSpacing/>
        <w:jc w:val="center"/>
        <w:rPr>
          <w:rFonts w:ascii="Helvetica" w:eastAsia="Times New Roman" w:hAnsi="Helvetica" w:cs="Helvetica"/>
          <w:b/>
          <w:bCs/>
          <w:i/>
          <w:iCs/>
          <w:color w:val="000000"/>
          <w:kern w:val="0"/>
          <w14:ligatures w14:val="none"/>
        </w:rPr>
      </w:pPr>
      <w:r w:rsidRPr="00E96A6A"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drawing>
          <wp:inline distT="0" distB="0" distL="0" distR="0" wp14:anchorId="504BEC39" wp14:editId="5DC781C0">
            <wp:extent cx="5596672" cy="1568104"/>
            <wp:effectExtent l="0" t="0" r="4445" b="0"/>
            <wp:docPr id="6" name="Picture 5" descr="A table with numbers and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E881E91-C734-22D7-2EA9-64596073BE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table with numbers and text&#10;&#10;Description automatically generated">
                      <a:extLst>
                        <a:ext uri="{FF2B5EF4-FFF2-40B4-BE49-F238E27FC236}">
                          <a16:creationId xmlns:a16="http://schemas.microsoft.com/office/drawing/2014/main" id="{1E881E91-C734-22D7-2EA9-64596073BE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8585" cy="15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A6A">
        <w:rPr>
          <w:rFonts w:ascii="Helvetica" w:eastAsia="Times New Roman" w:hAnsi="Helvetica" w:cs="Helvetica"/>
          <w:b/>
          <w:bCs/>
          <w:i/>
          <w:iCs/>
          <w:color w:val="000000"/>
          <w:kern w:val="0"/>
          <w14:ligatures w14:val="none"/>
        </w:rPr>
        <w:t xml:space="preserve"> </w:t>
      </w:r>
    </w:p>
    <w:p w14:paraId="13EF4679" w14:textId="2C7225CA" w:rsidR="0048237A" w:rsidRDefault="0048237A" w:rsidP="0080594F">
      <w:pPr>
        <w:shd w:val="clear" w:color="auto" w:fill="FFFFFF"/>
        <w:spacing w:before="100" w:beforeAutospacing="1" w:after="100" w:afterAutospacing="1" w:line="240" w:lineRule="auto"/>
        <w:contextualSpacing/>
        <w:jc w:val="center"/>
        <w:rPr>
          <w:rFonts w:ascii="Helvetica" w:eastAsia="Times New Roman" w:hAnsi="Helvetica" w:cs="Helvetica"/>
          <w:i/>
          <w:iCs/>
          <w:color w:val="0070C0"/>
          <w:kern w:val="0"/>
          <w:sz w:val="18"/>
          <w:szCs w:val="18"/>
          <w14:ligatures w14:val="none"/>
        </w:rPr>
      </w:pPr>
      <w:r w:rsidRPr="0048237A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>Table 1:</w:t>
      </w:r>
      <w:r w:rsidRPr="0048237A">
        <w:rPr>
          <w:rFonts w:ascii="Helvetica" w:eastAsia="Times New Roman" w:hAnsi="Helvetica" w:cs="Helvetica"/>
          <w:i/>
          <w:iCs/>
          <w:color w:val="0070C0"/>
          <w:kern w:val="0"/>
          <w:sz w:val="18"/>
          <w:szCs w:val="18"/>
          <w14:ligatures w14:val="none"/>
        </w:rPr>
        <w:t xml:space="preserve"> Data frame of the dataset scraped from the UCI Machine Learning Repository  </w:t>
      </w:r>
    </w:p>
    <w:p w14:paraId="6B82112F" w14:textId="77777777" w:rsidR="0080594F" w:rsidRPr="0058789B" w:rsidRDefault="0080594F" w:rsidP="0080594F">
      <w:pPr>
        <w:shd w:val="clear" w:color="auto" w:fill="FFFFFF"/>
        <w:spacing w:before="100" w:beforeAutospacing="1" w:after="100" w:afterAutospacing="1" w:line="240" w:lineRule="auto"/>
        <w:contextualSpacing/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</w:pPr>
    </w:p>
    <w:p w14:paraId="07F13DE8" w14:textId="0AEF90C7" w:rsidR="00D45ED9" w:rsidRPr="001F5103" w:rsidRDefault="00E47DB5" w:rsidP="001F5103">
      <w:pPr>
        <w:shd w:val="clear" w:color="auto" w:fill="FFFFFF"/>
        <w:spacing w:before="240" w:after="0" w:line="240" w:lineRule="auto"/>
        <w:outlineLvl w:val="3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FE1FD9"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  <w:t>Exploratory Data Analysis</w:t>
      </w:r>
      <w:hyperlink r:id="rId9" w:anchor="Description-of-Dataset" w:history="1">
        <w:r w:rsidRPr="00FE1FD9">
          <w:rPr>
            <w:rFonts w:ascii="Helvetica" w:eastAsia="Times New Roman" w:hAnsi="Helvetica" w:cs="Helvetica"/>
            <w:b/>
            <w:bCs/>
            <w:color w:val="296EAA"/>
            <w:kern w:val="0"/>
            <w:sz w:val="24"/>
            <w:szCs w:val="24"/>
            <w:u w:val="single"/>
            <w14:ligatures w14:val="none"/>
          </w:rPr>
          <w:t>¶</w:t>
        </w:r>
      </w:hyperlink>
    </w:p>
    <w:p w14:paraId="31755F7E" w14:textId="3F02CAEA" w:rsidR="00B23FE8" w:rsidRDefault="00B23FE8" w:rsidP="00690A09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In 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machine 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learning(</w:t>
      </w:r>
      <w:r w:rsidRPr="00B23FE8"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t>i.e. ML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)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clustering 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models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, there is no specific </w:t>
      </w:r>
      <w:r w:rsidR="00395A8F">
        <w:rPr>
          <w:rFonts w:ascii="Helvetica" w:eastAsia="Times New Roman" w:hAnsi="Helvetica" w:cs="Helvetica"/>
          <w:color w:val="000000"/>
          <w:kern w:val="0"/>
          <w14:ligatures w14:val="none"/>
        </w:rPr>
        <w:t>“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target</w:t>
      </w:r>
      <w:r w:rsidR="00395A8F">
        <w:rPr>
          <w:rFonts w:ascii="Helvetica" w:eastAsia="Times New Roman" w:hAnsi="Helvetica" w:cs="Helvetica"/>
          <w:color w:val="000000"/>
          <w:kern w:val="0"/>
          <w14:ligatures w14:val="none"/>
        </w:rPr>
        <w:t>”/”predictor”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variable 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since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the goal is to group or cluster the data based on its inherent structure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/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similarity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or patterns</w:t>
      </w:r>
      <w:r w:rsidRPr="006D08E1">
        <w:rPr>
          <w:rFonts w:ascii="Helvetica" w:eastAsia="Times New Roman" w:hAnsi="Helvetica" w:cs="Helvetica"/>
          <w:color w:val="000000"/>
          <w:kern w:val="0"/>
          <w14:ligatures w14:val="none"/>
        </w:rPr>
        <w:t>, rather than predicting a target variable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(</w:t>
      </w:r>
      <w:r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t>i.e. unsupervised ML model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)</w:t>
      </w:r>
      <w:r w:rsidR="004C53D4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. Thus, exploratory analysis is simply getting a </w:t>
      </w:r>
      <w:r w:rsidR="006F5A56">
        <w:rPr>
          <w:rFonts w:ascii="Helvetica" w:eastAsia="Times New Roman" w:hAnsi="Helvetica" w:cs="Helvetica"/>
          <w:color w:val="000000"/>
          <w:kern w:val="0"/>
          <w14:ligatures w14:val="none"/>
        </w:rPr>
        <w:t>better understanding of</w:t>
      </w:r>
      <w:r w:rsidR="004C53D4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  <w:r w:rsidR="006F5A56">
        <w:rPr>
          <w:rFonts w:ascii="Helvetica" w:eastAsia="Times New Roman" w:hAnsi="Helvetica" w:cs="Helvetica"/>
          <w:color w:val="000000"/>
          <w:kern w:val="0"/>
          <w14:ligatures w14:val="none"/>
        </w:rPr>
        <w:lastRenderedPageBreak/>
        <w:t xml:space="preserve">the </w:t>
      </w:r>
      <w:r w:rsidR="004C53D4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data</w:t>
      </w:r>
      <w:r w:rsidR="006F5A56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in relation to the goal</w:t>
      </w:r>
      <w:r w:rsidR="004C53D4">
        <w:rPr>
          <w:rFonts w:ascii="Helvetica" w:eastAsia="Times New Roman" w:hAnsi="Helvetica" w:cs="Helvetica"/>
          <w:color w:val="000000"/>
          <w:kern w:val="0"/>
          <w14:ligatures w14:val="none"/>
        </w:rPr>
        <w:t>, rather than making sure it meets data assumptions of a particular clustering model.</w:t>
      </w:r>
    </w:p>
    <w:p w14:paraId="260A3B76" w14:textId="6EBF4123" w:rsidR="00690A09" w:rsidRPr="00293BD7" w:rsidRDefault="00690A09" w:rsidP="00690A09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293BD7">
        <w:rPr>
          <w:rFonts w:ascii="Helvetica" w:eastAsia="Times New Roman" w:hAnsi="Helvetica" w:cs="Helvetica"/>
          <w:color w:val="000000"/>
          <w:kern w:val="0"/>
          <w14:ligatures w14:val="none"/>
        </w:rPr>
        <w:t>Based on count of unique responses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for ‘Region’ and ‘Channel’</w:t>
      </w:r>
      <w:r w:rsidR="00F164DD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being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  <w:r w:rsidRPr="00293BD7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cross referenced </w:t>
      </w:r>
      <w:r w:rsidR="00065D6F">
        <w:rPr>
          <w:rFonts w:ascii="Helvetica" w:eastAsia="Times New Roman" w:hAnsi="Helvetica" w:cs="Helvetica"/>
          <w:color w:val="000000"/>
          <w:kern w:val="0"/>
          <w14:ligatures w14:val="none"/>
        </w:rPr>
        <w:t>with</w:t>
      </w:r>
      <w:r w:rsidRPr="00293BD7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the </w:t>
      </w:r>
      <w:r w:rsidR="00F164DD">
        <w:rPr>
          <w:rFonts w:ascii="Helvetica" w:eastAsia="Times New Roman" w:hAnsi="Helvetica" w:cs="Helvetica"/>
          <w:color w:val="000000"/>
          <w:kern w:val="0"/>
          <w14:ligatures w14:val="none"/>
        </w:rPr>
        <w:t>meta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data </w:t>
      </w:r>
      <w:r w:rsidR="00F164DD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from the original </w:t>
      </w:r>
      <w:r w:rsidRPr="00293BD7">
        <w:rPr>
          <w:rFonts w:ascii="Helvetica" w:eastAsia="Times New Roman" w:hAnsi="Helvetica" w:cs="Helvetica"/>
          <w:color w:val="000000"/>
          <w:kern w:val="0"/>
          <w14:ligatures w14:val="none"/>
        </w:rPr>
        <w:t>source</w:t>
      </w:r>
      <w:r w:rsidR="00F164DD">
        <w:rPr>
          <w:rFonts w:ascii="Helvetica" w:eastAsia="Times New Roman" w:hAnsi="Helvetica" w:cs="Helvetica"/>
          <w:color w:val="000000"/>
          <w:kern w:val="0"/>
          <w14:ligatures w14:val="none"/>
        </w:rPr>
        <w:t>,</w:t>
      </w:r>
      <w:r w:rsidRPr="00293BD7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the following can be 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deduced</w:t>
      </w:r>
      <w:r w:rsidR="00F164DD">
        <w:rPr>
          <w:rFonts w:ascii="Helvetica" w:eastAsia="Times New Roman" w:hAnsi="Helvetica" w:cs="Helvetica"/>
          <w:color w:val="000000"/>
          <w:kern w:val="0"/>
          <w14:ligatures w14:val="none"/>
        </w:rPr>
        <w:t>.</w:t>
      </w:r>
    </w:p>
    <w:p w14:paraId="7197D815" w14:textId="77777777" w:rsidR="00690A09" w:rsidRPr="00671FB6" w:rsidRDefault="00690A09" w:rsidP="00690A09">
      <w:pPr>
        <w:shd w:val="clear" w:color="auto" w:fill="FFFFFF"/>
        <w:spacing w:before="240" w:after="0" w:line="240" w:lineRule="auto"/>
        <w:jc w:val="center"/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</w:pPr>
      <w:r w:rsidRPr="00671FB6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Encoded elements for the Region Column:</w:t>
      </w:r>
    </w:p>
    <w:p w14:paraId="6949A300" w14:textId="77777777" w:rsidR="00690A09" w:rsidRPr="00293BD7" w:rsidRDefault="00690A09" w:rsidP="00690A09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293BD7">
        <w:rPr>
          <w:rFonts w:ascii="Helvetica" w:eastAsia="Times New Roman" w:hAnsi="Helvetica" w:cs="Helvetica"/>
          <w:color w:val="000000"/>
          <w:kern w:val="0"/>
          <w14:ligatures w14:val="none"/>
        </w:rPr>
        <w:t>1 = Lisbon</w:t>
      </w:r>
    </w:p>
    <w:p w14:paraId="48FF1D21" w14:textId="77777777" w:rsidR="00690A09" w:rsidRPr="00293BD7" w:rsidRDefault="00690A09" w:rsidP="00690A09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293BD7">
        <w:rPr>
          <w:rFonts w:ascii="Helvetica" w:eastAsia="Times New Roman" w:hAnsi="Helvetica" w:cs="Helvetica"/>
          <w:color w:val="000000"/>
          <w:kern w:val="0"/>
          <w14:ligatures w14:val="none"/>
        </w:rPr>
        <w:t>2 = Oporto</w:t>
      </w:r>
    </w:p>
    <w:p w14:paraId="7E0D4490" w14:textId="77777777" w:rsidR="00690A09" w:rsidRPr="00293BD7" w:rsidRDefault="00690A09" w:rsidP="00690A09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293BD7">
        <w:rPr>
          <w:rFonts w:ascii="Helvetica" w:eastAsia="Times New Roman" w:hAnsi="Helvetica" w:cs="Helvetica"/>
          <w:color w:val="000000"/>
          <w:kern w:val="0"/>
          <w14:ligatures w14:val="none"/>
        </w:rPr>
        <w:t>3 = Other Region</w:t>
      </w:r>
    </w:p>
    <w:p w14:paraId="5E0C56C0" w14:textId="77777777" w:rsidR="00690A09" w:rsidRPr="00671FB6" w:rsidRDefault="00690A09" w:rsidP="00690A09">
      <w:pPr>
        <w:shd w:val="clear" w:color="auto" w:fill="FFFFFF"/>
        <w:spacing w:before="240" w:after="0" w:line="240" w:lineRule="auto"/>
        <w:jc w:val="center"/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</w:pPr>
      <w:r w:rsidRPr="00671FB6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Encoded elements for the Channel Column:</w:t>
      </w:r>
    </w:p>
    <w:p w14:paraId="1A68E921" w14:textId="77777777" w:rsidR="00690A09" w:rsidRPr="00293BD7" w:rsidRDefault="00690A09" w:rsidP="00690A09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293BD7">
        <w:rPr>
          <w:rFonts w:ascii="Helvetica" w:eastAsia="Times New Roman" w:hAnsi="Helvetica" w:cs="Helvetica"/>
          <w:color w:val="000000"/>
          <w:kern w:val="0"/>
          <w14:ligatures w14:val="none"/>
        </w:rPr>
        <w:t>1 = H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ORECA (</w:t>
      </w:r>
      <w:proofErr w:type="spellStart"/>
      <w:r>
        <w:rPr>
          <w:rFonts w:ascii="Helvetica" w:eastAsia="Times New Roman" w:hAnsi="Helvetica" w:cs="Helvetica"/>
          <w:color w:val="000000"/>
          <w:kern w:val="0"/>
          <w14:ligatures w14:val="none"/>
        </w:rPr>
        <w:t>hotel+restaurant+cafe</w:t>
      </w:r>
      <w:proofErr w:type="spellEnd"/>
      <w:r>
        <w:rPr>
          <w:rFonts w:ascii="Helvetica" w:eastAsia="Times New Roman" w:hAnsi="Helvetica" w:cs="Helvetica"/>
          <w:color w:val="000000"/>
          <w:kern w:val="0"/>
          <w14:ligatures w14:val="none"/>
        </w:rPr>
        <w:t>)</w:t>
      </w:r>
    </w:p>
    <w:p w14:paraId="1D3C1BFB" w14:textId="73ADA53C" w:rsidR="00690A09" w:rsidRDefault="00690A09" w:rsidP="00B23FE8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293BD7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2 = 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Other (non-HORECA business)</w:t>
      </w:r>
    </w:p>
    <w:p w14:paraId="2AEBC3D5" w14:textId="0F6CEFD2" w:rsidR="0086150D" w:rsidRDefault="0086150D" w:rsidP="00B23FE8">
      <w:pPr>
        <w:shd w:val="clear" w:color="auto" w:fill="FFFFFF"/>
        <w:spacing w:before="240" w:after="0" w:line="240" w:lineRule="auto"/>
        <w:contextualSpacing/>
        <w:rPr>
          <w:rFonts w:ascii="Helvetica" w:eastAsia="Times New Roman" w:hAnsi="Helvetica" w:cs="Helvetica"/>
          <w:color w:val="000000"/>
          <w:kern w:val="0"/>
          <w14:ligatures w14:val="none"/>
        </w:rPr>
      </w:pPr>
    </w:p>
    <w:p w14:paraId="5FB18C08" w14:textId="25450627" w:rsidR="0050305E" w:rsidRDefault="0050305E" w:rsidP="005E1EBA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</w:pPr>
      <w:r w:rsidRPr="0050305E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drawing>
          <wp:inline distT="0" distB="0" distL="0" distR="0" wp14:anchorId="6409DE22" wp14:editId="3256AB56">
            <wp:extent cx="4028536" cy="2749476"/>
            <wp:effectExtent l="0" t="0" r="0" b="0"/>
            <wp:docPr id="860739498" name="Picture 860739498" descr="A group of graphs showing different types of foo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DDD4ABB-3595-4726-7099-C640EF4612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39498" name="Picture 860739498" descr="A group of graphs showing different types of food&#10;&#10;Description automatically generated">
                      <a:extLst>
                        <a:ext uri="{FF2B5EF4-FFF2-40B4-BE49-F238E27FC236}">
                          <a16:creationId xmlns:a16="http://schemas.microsoft.com/office/drawing/2014/main" id="{7DDD4ABB-3595-4726-7099-C640EF4612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682" cy="275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767B" w14:textId="33ABC501" w:rsidR="005E1EBA" w:rsidRDefault="001D3E04" w:rsidP="005E1EBA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</w:pPr>
      <w:r w:rsidRPr="001D3E04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 xml:space="preserve">Figure </w:t>
      </w:r>
      <w:r w:rsidR="002C671A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>1</w:t>
      </w:r>
      <w:r w:rsidRPr="001D3E04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>:</w:t>
      </w:r>
      <w:r w:rsidRPr="001D3E04"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  <w:t xml:space="preserve"> Distribution of all features present, respectively</w:t>
      </w:r>
    </w:p>
    <w:p w14:paraId="325FE6BA" w14:textId="77777777" w:rsidR="001D3E04" w:rsidRPr="001D3E04" w:rsidRDefault="001D3E04" w:rsidP="005E1EBA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</w:pPr>
    </w:p>
    <w:p w14:paraId="2B761653" w14:textId="3E2869C1" w:rsidR="00F329A0" w:rsidRDefault="002E2A31" w:rsidP="0050305E">
      <w:pPr>
        <w:shd w:val="clear" w:color="auto" w:fill="FFFFFF"/>
        <w:spacing w:before="240" w:after="0" w:line="240" w:lineRule="auto"/>
        <w:contextualSpacing/>
        <w:rPr>
          <w:rFonts w:ascii="Helvetica" w:eastAsia="Times New Roman" w:hAnsi="Helvetica" w:cs="Helvetica"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The distributions of the data all </w:t>
      </w:r>
      <w:r w:rsidR="00F164DD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are 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skewed to the right in common, excluding the categorical features.</w:t>
      </w:r>
      <w:r w:rsidR="0086150D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Supporting these observations are</w:t>
      </w:r>
      <w:r w:rsidR="0086150D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boxplots </w:t>
      </w:r>
      <w:r w:rsidR="0086150D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representing </w:t>
      </w:r>
      <w:r w:rsidR="0086150D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summary statistics, outliers skewing the distribution  </w:t>
      </w:r>
      <w:r w:rsidR="0086150D">
        <w:rPr>
          <w:rFonts w:ascii="Helvetica" w:eastAsia="Times New Roman" w:hAnsi="Helvetica" w:cs="Helvetica"/>
          <w:color w:val="000000"/>
          <w:kern w:val="0"/>
          <w14:ligatures w14:val="none"/>
        </w:rPr>
        <w:t>are clearly visible and present in all numeric features.</w:t>
      </w:r>
    </w:p>
    <w:p w14:paraId="25B91160" w14:textId="77777777" w:rsidR="0050305E" w:rsidRDefault="0050305E" w:rsidP="0050305E">
      <w:pPr>
        <w:shd w:val="clear" w:color="auto" w:fill="FFFFFF"/>
        <w:spacing w:before="240" w:after="0" w:line="240" w:lineRule="auto"/>
        <w:contextualSpacing/>
        <w:rPr>
          <w:rFonts w:ascii="Helvetica" w:eastAsia="Times New Roman" w:hAnsi="Helvetica" w:cs="Helvetica"/>
          <w:color w:val="000000"/>
          <w:kern w:val="0"/>
          <w14:ligatures w14:val="none"/>
        </w:rPr>
      </w:pPr>
    </w:p>
    <w:p w14:paraId="6F134449" w14:textId="161D6545" w:rsidR="0050305E" w:rsidRDefault="0050305E" w:rsidP="006B5F10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</w:pPr>
      <w:r w:rsidRPr="0050305E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drawing>
          <wp:inline distT="0" distB="0" distL="0" distR="0" wp14:anchorId="00C2CA62" wp14:editId="1B4DFE2C">
            <wp:extent cx="3786996" cy="2499417"/>
            <wp:effectExtent l="0" t="0" r="4445" b="0"/>
            <wp:docPr id="245191322" name="Picture 245191322" descr="A graph with lines and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6280E10-DAFC-E6F0-26CC-FC77CF7341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91322" name="Picture 245191322" descr="A graph with lines and dots&#10;&#10;Description automatically generated">
                      <a:extLst>
                        <a:ext uri="{FF2B5EF4-FFF2-40B4-BE49-F238E27FC236}">
                          <a16:creationId xmlns:a16="http://schemas.microsoft.com/office/drawing/2014/main" id="{C6280E10-DAFC-E6F0-26CC-FC77CF7341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024" cy="25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5C62" w14:textId="4F18376E" w:rsidR="00CA6E73" w:rsidRPr="006B5F10" w:rsidRDefault="001D3E04" w:rsidP="006B5F10">
      <w:pPr>
        <w:shd w:val="clear" w:color="auto" w:fill="FFFFFF"/>
        <w:spacing w:before="240" w:after="0" w:line="240" w:lineRule="auto"/>
        <w:contextualSpacing/>
        <w:jc w:val="center"/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</w:pPr>
      <w:r w:rsidRPr="001D3E04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 xml:space="preserve">Figure </w:t>
      </w:r>
      <w:r w:rsidR="002C671A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>2</w:t>
      </w:r>
      <w:r w:rsidRPr="001D3E04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 xml:space="preserve">: </w:t>
      </w:r>
      <w:r w:rsidRPr="001D3E04"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  <w:t>The plot visualizes the summary statistics of the data (e.g.  range, variance, etc.)</w:t>
      </w:r>
    </w:p>
    <w:p w14:paraId="55B6ECA0" w14:textId="4DD6855B" w:rsidR="00D45ED9" w:rsidRPr="00C51164" w:rsidRDefault="00D45ED9" w:rsidP="00C17DE6">
      <w:pPr>
        <w:shd w:val="clear" w:color="auto" w:fill="FFFFFF"/>
        <w:spacing w:before="240" w:after="0" w:line="240" w:lineRule="auto"/>
        <w:outlineLvl w:val="3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C51164"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  <w:lastRenderedPageBreak/>
        <w:t>Data Pre-Processing</w:t>
      </w:r>
    </w:p>
    <w:p w14:paraId="25023566" w14:textId="7A80D59F" w:rsidR="001F27F7" w:rsidRDefault="001F27F7" w:rsidP="00690A09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14:ligatures w14:val="none"/>
        </w:rPr>
        <w:t>The data was uploaded to the original source with the categorical features already encoded, so it was not necessary for me to re-encode them (</w:t>
      </w:r>
      <w:r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t xml:space="preserve">i.e. categorical features already prepped for </w:t>
      </w:r>
      <w:proofErr w:type="spellStart"/>
      <w:r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t>sklearn</w:t>
      </w:r>
      <w:proofErr w:type="spellEnd"/>
      <w:r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t xml:space="preserve"> ML modules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)</w:t>
      </w:r>
      <w:r w:rsidR="003E6D9C">
        <w:rPr>
          <w:rFonts w:ascii="Helvetica" w:eastAsia="Times New Roman" w:hAnsi="Helvetica" w:cs="Helvetica"/>
          <w:color w:val="000000"/>
          <w:kern w:val="0"/>
          <w14:ligatures w14:val="none"/>
        </w:rPr>
        <w:t>.</w:t>
      </w:r>
      <w:r w:rsidR="00C56DF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</w:p>
    <w:p w14:paraId="37D95CB0" w14:textId="7C5D5E93" w:rsidR="00093E6B" w:rsidRDefault="00424995" w:rsidP="00690A09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14:ligatures w14:val="none"/>
        </w:rPr>
        <w:t>For clustering, data only needs to be scaled to create and assign cluster labels to the un-scaled data for cluster visualization</w:t>
      </w:r>
      <w:r w:rsidR="00F164DD">
        <w:rPr>
          <w:rFonts w:ascii="Helvetica" w:eastAsia="Times New Roman" w:hAnsi="Helvetica" w:cs="Helvetica"/>
          <w:color w:val="000000"/>
          <w:kern w:val="0"/>
          <w14:ligatures w14:val="none"/>
        </w:rPr>
        <w:t>.</w:t>
      </w:r>
    </w:p>
    <w:p w14:paraId="770362E7" w14:textId="6B564517" w:rsidR="00464FDA" w:rsidRPr="00464FDA" w:rsidRDefault="00F164DD" w:rsidP="00464FDA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To address this, data frames </w:t>
      </w:r>
      <w:r w:rsidR="00E74D70">
        <w:rPr>
          <w:rFonts w:ascii="Helvetica" w:eastAsia="Times New Roman" w:hAnsi="Helvetica" w:cs="Helvetica"/>
          <w:color w:val="000000"/>
          <w:kern w:val="0"/>
          <w14:ligatures w14:val="none"/>
        </w:rPr>
        <w:t>are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created from the original un-altered data for each clustering. From there,</w:t>
      </w:r>
      <w:r w:rsidR="001F27F7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the steps are the same for every clustering algorithm.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  <w:r w:rsidR="00E74D70">
        <w:rPr>
          <w:rFonts w:ascii="Helvetica" w:eastAsia="Times New Roman" w:hAnsi="Helvetica" w:cs="Helvetica"/>
          <w:color w:val="000000"/>
          <w:kern w:val="0"/>
          <w14:ligatures w14:val="none"/>
        </w:rPr>
        <w:t>Scale the data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appropriately before being fit to the model</w:t>
      </w:r>
      <w:r w:rsidR="00E74D70">
        <w:rPr>
          <w:rFonts w:ascii="Helvetica" w:eastAsia="Times New Roman" w:hAnsi="Helvetica" w:cs="Helvetica"/>
          <w:color w:val="000000"/>
          <w:kern w:val="0"/>
          <w14:ligatures w14:val="none"/>
        </w:rPr>
        <w:t>, create,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and assign clusters</w:t>
      </w:r>
      <w:r w:rsidR="00E74D70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to the unscaled data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.</w:t>
      </w:r>
      <w:r w:rsidR="00C56DF1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This was done using both 2 and then 3 Principal Components, respectively.</w:t>
      </w:r>
    </w:p>
    <w:p w14:paraId="4734AE81" w14:textId="2D6FA52F" w:rsidR="001A6AFB" w:rsidRPr="00477B0C" w:rsidRDefault="001A6AFB" w:rsidP="00477B0C">
      <w:pPr>
        <w:shd w:val="clear" w:color="auto" w:fill="FFFFFF"/>
        <w:spacing w:before="240" w:after="0" w:line="240" w:lineRule="auto"/>
        <w:outlineLvl w:val="3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C51164"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  <w:t>Model Construction</w:t>
      </w:r>
      <w:r w:rsidR="007D5C54"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  <w:t xml:space="preserve"> &amp; Cluster Visualizations</w:t>
      </w:r>
    </w:p>
    <w:p w14:paraId="022C44A2" w14:textId="77777777" w:rsidR="00481BF5" w:rsidRDefault="00481BF5" w:rsidP="00C17DE6">
      <w:pPr>
        <w:spacing w:line="240" w:lineRule="auto"/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</w:pPr>
    </w:p>
    <w:p w14:paraId="61590949" w14:textId="18FB77B6" w:rsidR="001A6AFB" w:rsidRPr="00F329A0" w:rsidRDefault="0089489A" w:rsidP="00C17DE6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F329A0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K-Means Clustering</w:t>
      </w:r>
    </w:p>
    <w:p w14:paraId="046097DE" w14:textId="1FA3D996" w:rsidR="0089489A" w:rsidRDefault="00F329A0" w:rsidP="00C17DE6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F329A0">
        <w:rPr>
          <w:rFonts w:ascii="Helvetica" w:eastAsia="Times New Roman" w:hAnsi="Helvetica" w:cs="Helvetica"/>
          <w:color w:val="000000"/>
          <w:kern w:val="0"/>
          <w14:ligatures w14:val="none"/>
        </w:rPr>
        <w:t>The number of clusters needs to be explicitly specified; this is the nature of the k-Means clustering algorithm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>. This is accomplished using an Elbow Plot.</w:t>
      </w:r>
    </w:p>
    <w:p w14:paraId="2D28AD1C" w14:textId="553BDDA2" w:rsidR="00290E0F" w:rsidRDefault="00290E0F" w:rsidP="00EE2E72">
      <w:pPr>
        <w:spacing w:line="240" w:lineRule="auto"/>
        <w:contextualSpacing/>
        <w:jc w:val="center"/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</w:pPr>
      <w:r w:rsidRPr="00290E0F"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drawing>
          <wp:inline distT="0" distB="0" distL="0" distR="0" wp14:anchorId="74B271C8" wp14:editId="0778C509">
            <wp:extent cx="3045125" cy="2404521"/>
            <wp:effectExtent l="0" t="0" r="3175" b="0"/>
            <wp:docPr id="151706988" name="Picture 151706988" descr="A graph of a number of clust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21570F2-4991-EE28-1C40-3AF418C2EC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6988" name="Picture 151706988" descr="A graph of a number of clusters&#10;&#10;Description automatically generated">
                      <a:extLst>
                        <a:ext uri="{FF2B5EF4-FFF2-40B4-BE49-F238E27FC236}">
                          <a16:creationId xmlns:a16="http://schemas.microsoft.com/office/drawing/2014/main" id="{A21570F2-4991-EE28-1C40-3AF418C2EC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7735" r="138" b="1"/>
                    <a:stretch/>
                  </pic:blipFill>
                  <pic:spPr>
                    <a:xfrm>
                      <a:off x="0" y="0"/>
                      <a:ext cx="3053690" cy="241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FA4E" w14:textId="2550F08A" w:rsidR="00643E59" w:rsidRPr="00643E59" w:rsidRDefault="00643E59" w:rsidP="00EE2E72">
      <w:pPr>
        <w:spacing w:line="240" w:lineRule="auto"/>
        <w:contextualSpacing/>
        <w:jc w:val="center"/>
        <w:rPr>
          <w:rFonts w:ascii="Helvetica" w:eastAsia="Times New Roman" w:hAnsi="Helvetica" w:cs="Helvetica"/>
          <w:b/>
          <w:bCs/>
          <w:color w:val="0070C0"/>
          <w:kern w:val="0"/>
          <w:sz w:val="18"/>
          <w:szCs w:val="18"/>
          <w14:ligatures w14:val="none"/>
        </w:rPr>
      </w:pPr>
      <w:r w:rsidRPr="00643E59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 xml:space="preserve">Figure 3: </w:t>
      </w:r>
      <w:r w:rsidRPr="00643E59"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  <w:t xml:space="preserve">Remember, k-means requires one to explicitly specify the desired number of clusters. In this case, 4 clusters </w:t>
      </w:r>
      <w:proofErr w:type="gramStart"/>
      <w:r w:rsidRPr="00643E59"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  <w:t>appears</w:t>
      </w:r>
      <w:proofErr w:type="gramEnd"/>
      <w:r w:rsidRPr="00643E59"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  <w:t xml:space="preserve"> to be the optimal number of clusters.</w:t>
      </w:r>
    </w:p>
    <w:p w14:paraId="775E35B6" w14:textId="543F9338" w:rsidR="00290E0F" w:rsidRDefault="00290E0F" w:rsidP="00EE2E72">
      <w:pPr>
        <w:spacing w:line="240" w:lineRule="auto"/>
        <w:contextualSpacing/>
        <w:jc w:val="center"/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i/>
          <w:iCs/>
          <w:noProof/>
          <w:color w:val="000000"/>
          <w:kern w:val="0"/>
          <w14:ligatures w14:val="none"/>
        </w:rPr>
        <w:drawing>
          <wp:inline distT="0" distB="0" distL="0" distR="0" wp14:anchorId="43905B58" wp14:editId="094E9AB3">
            <wp:extent cx="6491626" cy="2104846"/>
            <wp:effectExtent l="0" t="0" r="4445" b="0"/>
            <wp:docPr id="121988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349" cy="211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E49948" w14:textId="41CA4278" w:rsidR="0077113E" w:rsidRPr="0077113E" w:rsidRDefault="0077113E" w:rsidP="00EE2E72">
      <w:pPr>
        <w:spacing w:line="240" w:lineRule="auto"/>
        <w:contextualSpacing/>
        <w:jc w:val="center"/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</w:pPr>
      <w:r w:rsidRPr="0077113E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 xml:space="preserve">Figure 4: </w:t>
      </w:r>
      <w:r w:rsidRPr="0077113E"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  <w:t>Clusters visualized by Channel and Region, for 2D scatterplot representation, respectively.</w:t>
      </w:r>
    </w:p>
    <w:p w14:paraId="535E2050" w14:textId="6F53C2A9" w:rsidR="00290E0F" w:rsidRDefault="00290E0F" w:rsidP="00EE2E72">
      <w:pPr>
        <w:spacing w:line="240" w:lineRule="auto"/>
        <w:contextualSpacing/>
        <w:jc w:val="center"/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</w:pPr>
      <w:r w:rsidRPr="00290E0F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7B5FBFF5" wp14:editId="56223135">
            <wp:extent cx="6977301" cy="3278038"/>
            <wp:effectExtent l="0" t="0" r="0" b="0"/>
            <wp:docPr id="7" name="Picture 6" descr="A collage of images of graph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16E038D-20E8-47A7-EFC3-BAD8313717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ollage of images of graphs&#10;&#10;Description automatically generated">
                      <a:extLst>
                        <a:ext uri="{FF2B5EF4-FFF2-40B4-BE49-F238E27FC236}">
                          <a16:creationId xmlns:a16="http://schemas.microsoft.com/office/drawing/2014/main" id="{B16E038D-20E8-47A7-EFC3-BAD8313717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32920" cy="330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3064" w14:textId="67FC4133" w:rsidR="00A77D95" w:rsidRPr="00A77D95" w:rsidRDefault="00A77D95" w:rsidP="00EE2E72">
      <w:pPr>
        <w:spacing w:line="240" w:lineRule="auto"/>
        <w:contextualSpacing/>
        <w:jc w:val="center"/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</w:pPr>
      <w:r w:rsidRPr="00A77D95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 xml:space="preserve">Figure 5: </w:t>
      </w:r>
      <w:r w:rsidRPr="00A77D95"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  <w:t>Clusters visualized by Channel and Region, for 3D scatterplot representation, respectively.</w:t>
      </w:r>
    </w:p>
    <w:p w14:paraId="21C69EED" w14:textId="77777777" w:rsidR="0077113E" w:rsidRPr="0077113E" w:rsidRDefault="0077113E" w:rsidP="0077113E">
      <w:pPr>
        <w:spacing w:line="240" w:lineRule="auto"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</w:p>
    <w:p w14:paraId="35DAC4D1" w14:textId="4498E4D8" w:rsidR="0089489A" w:rsidRPr="00F329A0" w:rsidRDefault="0089489A" w:rsidP="00C17DE6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F329A0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Hierarchical Clustering (agglomerative)</w:t>
      </w:r>
    </w:p>
    <w:p w14:paraId="03BA9098" w14:textId="39E96412" w:rsidR="0089489A" w:rsidRDefault="00020B89" w:rsidP="00C17DE6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14:ligatures w14:val="none"/>
        </w:rPr>
        <w:t>Unlike K-means clustering, agglomerative clustering does not require the explicit specification of the desired number of clusters, it will automatically determine that for us.</w:t>
      </w:r>
    </w:p>
    <w:p w14:paraId="628A1AAD" w14:textId="0EF00579" w:rsidR="00DB5BB2" w:rsidRDefault="00DB5BB2" w:rsidP="00EE2E72">
      <w:pPr>
        <w:spacing w:line="240" w:lineRule="auto"/>
        <w:contextualSpacing/>
        <w:jc w:val="center"/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</w:pPr>
      <w:r w:rsidRPr="00DB5BB2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drawing>
          <wp:inline distT="0" distB="0" distL="0" distR="0" wp14:anchorId="290EB160" wp14:editId="2761AC28">
            <wp:extent cx="3844518" cy="2556604"/>
            <wp:effectExtent l="0" t="0" r="3810" b="0"/>
            <wp:docPr id="1358566984" name="Picture 1358566984" descr="A graph with different colored lin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24AFDA-885D-4BD9-F492-2B63A9C171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66984" name="Picture 1358566984" descr="A graph with different colored lines&#10;&#10;Description automatically generated">
                      <a:extLst>
                        <a:ext uri="{FF2B5EF4-FFF2-40B4-BE49-F238E27FC236}">
                          <a16:creationId xmlns:a16="http://schemas.microsoft.com/office/drawing/2014/main" id="{0C24AFDA-885D-4BD9-F492-2B63A9C171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007" cy="256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90FE" w14:textId="7A77D743" w:rsidR="001A6AFB" w:rsidRDefault="00020B89" w:rsidP="00EE2E72">
      <w:pPr>
        <w:spacing w:line="240" w:lineRule="auto"/>
        <w:contextualSpacing/>
        <w:jc w:val="center"/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</w:pPr>
      <w:r w:rsidRPr="00020B89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 xml:space="preserve">Figure 6: </w:t>
      </w:r>
      <w:r w:rsidRPr="00020B89"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  <w:t xml:space="preserve">Algorithm automatically clusters the data, no need to explicitly specify the desired number of clusters. In this case, the algorithm determined 2 clusters to be the ideal number. This is supported by the only cluster labels resulting being “0” &amp; “1” </w:t>
      </w:r>
    </w:p>
    <w:p w14:paraId="33CFA0AA" w14:textId="2C712435" w:rsidR="00DB5BB2" w:rsidRDefault="00DB5BB2" w:rsidP="00EE2E72">
      <w:pPr>
        <w:spacing w:line="240" w:lineRule="auto"/>
        <w:contextualSpacing/>
        <w:jc w:val="center"/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</w:pPr>
      <w:r>
        <w:rPr>
          <w:rFonts w:ascii="Helvetica" w:eastAsia="Times New Roman" w:hAnsi="Helvetica" w:cs="Helvetica"/>
          <w:b/>
          <w:bCs/>
          <w:i/>
          <w:iCs/>
          <w:noProof/>
          <w:color w:val="0070C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7D2AE169" wp14:editId="69BF6471">
            <wp:extent cx="4397826" cy="1862906"/>
            <wp:effectExtent l="0" t="0" r="3175" b="4445"/>
            <wp:docPr id="354544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552" cy="1873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15C5A" w14:textId="59FB5AB1" w:rsidR="00CB29D3" w:rsidRPr="0077113E" w:rsidRDefault="00CB29D3" w:rsidP="00EE2E72">
      <w:pPr>
        <w:spacing w:line="240" w:lineRule="auto"/>
        <w:contextualSpacing/>
        <w:jc w:val="center"/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</w:pPr>
      <w:r w:rsidRPr="0077113E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 xml:space="preserve">Figure </w:t>
      </w:r>
      <w:r w:rsidR="00983FE1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>7</w:t>
      </w:r>
      <w:r w:rsidRPr="0077113E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 xml:space="preserve">: </w:t>
      </w:r>
      <w:r w:rsidRPr="0077113E"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  <w:t>Clusters visualized by Channel and Region, for 2D scatterplot representation</w:t>
      </w:r>
    </w:p>
    <w:p w14:paraId="16D70D5D" w14:textId="061ADEDE" w:rsidR="00DB5BB2" w:rsidRDefault="00DB5BB2" w:rsidP="001E425C">
      <w:pPr>
        <w:spacing w:line="240" w:lineRule="auto"/>
        <w:contextualSpacing/>
        <w:jc w:val="center"/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</w:pPr>
      <w:r>
        <w:rPr>
          <w:rFonts w:ascii="Helvetica" w:eastAsia="Times New Roman" w:hAnsi="Helvetica" w:cs="Helvetica"/>
          <w:b/>
          <w:bCs/>
          <w:i/>
          <w:iCs/>
          <w:noProof/>
          <w:color w:val="0070C0"/>
          <w:kern w:val="0"/>
          <w:sz w:val="18"/>
          <w:szCs w:val="18"/>
          <w14:ligatures w14:val="none"/>
        </w:rPr>
        <w:drawing>
          <wp:inline distT="0" distB="0" distL="0" distR="0" wp14:anchorId="52115DDA" wp14:editId="10A1FC13">
            <wp:extent cx="5173045" cy="2456700"/>
            <wp:effectExtent l="0" t="0" r="0" b="1270"/>
            <wp:docPr id="1303628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52" cy="2465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D17016" w14:textId="3F94A8A1" w:rsidR="009726AF" w:rsidRDefault="00CB29D3" w:rsidP="001E425C">
      <w:pPr>
        <w:spacing w:line="240" w:lineRule="auto"/>
        <w:contextualSpacing/>
        <w:jc w:val="center"/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</w:pPr>
      <w:r w:rsidRPr="00A77D95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 xml:space="preserve">Figure </w:t>
      </w:r>
      <w:r w:rsidR="00983FE1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>8</w:t>
      </w:r>
      <w:r w:rsidRPr="00A77D95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18"/>
          <w:szCs w:val="18"/>
          <w14:ligatures w14:val="none"/>
        </w:rPr>
        <w:t xml:space="preserve">: </w:t>
      </w:r>
      <w:r w:rsidRPr="00A77D95"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  <w:t>Clusters visualized by Channel and Region, for 3D scatterplot representation.</w:t>
      </w:r>
    </w:p>
    <w:p w14:paraId="7555876E" w14:textId="77777777" w:rsidR="006937C3" w:rsidRPr="009726AF" w:rsidRDefault="006937C3" w:rsidP="001E425C">
      <w:pPr>
        <w:spacing w:line="240" w:lineRule="auto"/>
        <w:contextualSpacing/>
        <w:jc w:val="center"/>
        <w:rPr>
          <w:rFonts w:ascii="Helvetica" w:eastAsia="Times New Roman" w:hAnsi="Helvetica" w:cs="Helvetica"/>
          <w:color w:val="0070C0"/>
          <w:kern w:val="0"/>
          <w:sz w:val="18"/>
          <w:szCs w:val="18"/>
          <w14:ligatures w14:val="none"/>
        </w:rPr>
      </w:pPr>
    </w:p>
    <w:p w14:paraId="3430A05B" w14:textId="29E2F38A" w:rsidR="001A6AFB" w:rsidRPr="00C51164" w:rsidRDefault="001A6AFB" w:rsidP="001A6AFB">
      <w:pPr>
        <w:shd w:val="clear" w:color="auto" w:fill="FFFFFF"/>
        <w:spacing w:before="240" w:after="0" w:line="240" w:lineRule="auto"/>
        <w:outlineLvl w:val="3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C51164"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  <w:t xml:space="preserve">Model </w:t>
      </w:r>
      <w:r w:rsidRPr="00C51164"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  <w:t>Evaluation &amp; C</w:t>
      </w:r>
      <w:r w:rsidR="009A0DEE"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  <w:t>ustomer Segmentation</w:t>
      </w:r>
    </w:p>
    <w:p w14:paraId="1BAEB8FD" w14:textId="77777777" w:rsidR="00481BF5" w:rsidRDefault="00481BF5" w:rsidP="009A7284">
      <w:pPr>
        <w:spacing w:line="240" w:lineRule="auto"/>
        <w:contextualSpacing/>
        <w:jc w:val="center"/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</w:pPr>
    </w:p>
    <w:p w14:paraId="6F6EF23C" w14:textId="3202421A" w:rsidR="00CB29D3" w:rsidRPr="00CB29D3" w:rsidRDefault="00CB29D3" w:rsidP="009A7284">
      <w:pPr>
        <w:spacing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CB29D3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K-Means Clustering</w:t>
      </w:r>
    </w:p>
    <w:p w14:paraId="7C6B484A" w14:textId="1566A4EA" w:rsidR="00CB29D3" w:rsidRPr="00CB29D3" w:rsidRDefault="006732E5" w:rsidP="009A7284">
      <w:pPr>
        <w:spacing w:line="240" w:lineRule="auto"/>
        <w:contextualSpacing/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</w:pPr>
      <w:r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 xml:space="preserve">Customer </w:t>
      </w:r>
      <w:r w:rsidR="00CB29D3" w:rsidRPr="00CB29D3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Segment 1</w:t>
      </w:r>
      <w:r w:rsidR="009A7284"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:</w:t>
      </w:r>
    </w:p>
    <w:p w14:paraId="227CC7F1" w14:textId="0B1DE12D" w:rsidR="00F96505" w:rsidRDefault="00CB29D3" w:rsidP="001D4E10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D4E10">
        <w:rPr>
          <w:rFonts w:ascii="Helvetica" w:eastAsia="Times New Roman" w:hAnsi="Helvetica" w:cs="Helvetica"/>
          <w:color w:val="000000"/>
          <w:kern w:val="0"/>
          <w14:ligatures w14:val="none"/>
        </w:rPr>
        <w:t>A HORECA customer in region “Oporto”, from cluster 1 that has most of the annual spending in the ‘Frozen’ category</w:t>
      </w:r>
    </w:p>
    <w:p w14:paraId="461D2024" w14:textId="044058F4" w:rsidR="001D4E10" w:rsidRPr="00A66159" w:rsidRDefault="00A66159" w:rsidP="00A66159">
      <w:pPr>
        <w:pStyle w:val="ListParagraph"/>
        <w:numPr>
          <w:ilvl w:val="0"/>
          <w:numId w:val="20"/>
        </w:num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A66159">
        <w:rPr>
          <w:rFonts w:ascii="Helvetica" w:eastAsia="Times New Roman" w:hAnsi="Helvetica" w:cs="Helvetica"/>
          <w:color w:val="000000"/>
          <w:kern w:val="0"/>
          <w14:ligatures w14:val="none"/>
        </w:rPr>
        <w:t>The business could be something like an ice cream shop, where a majority of products would likely be labeled under that ‘Frozen’ product designation.</w:t>
      </w:r>
    </w:p>
    <w:p w14:paraId="5662EE4C" w14:textId="46BB2AD2" w:rsidR="00CB29D3" w:rsidRPr="00CB29D3" w:rsidRDefault="006732E5" w:rsidP="009A7284">
      <w:pPr>
        <w:spacing w:line="240" w:lineRule="auto"/>
        <w:contextualSpacing/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</w:pPr>
      <w:r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Customer</w:t>
      </w:r>
      <w:r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 xml:space="preserve"> </w:t>
      </w:r>
      <w:r w:rsidR="00CB29D3" w:rsidRPr="00CB29D3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Segment 2</w:t>
      </w:r>
      <w:r w:rsidR="009A7284"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:</w:t>
      </w:r>
    </w:p>
    <w:p w14:paraId="63937AA2" w14:textId="77777777" w:rsidR="00CB29D3" w:rsidRDefault="00CB29D3" w:rsidP="001D4E10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D4E10">
        <w:rPr>
          <w:rFonts w:ascii="Helvetica" w:eastAsia="Times New Roman" w:hAnsi="Helvetica" w:cs="Helvetica"/>
          <w:color w:val="000000"/>
          <w:kern w:val="0"/>
          <w14:ligatures w14:val="none"/>
        </w:rPr>
        <w:t>A HORECA customer in region “Other”, from cluster 1 that has most of the annual spending in the ‘Fresh’ category</w:t>
      </w:r>
    </w:p>
    <w:p w14:paraId="6BFCED4D" w14:textId="16E8340D" w:rsidR="00F96505" w:rsidRPr="00A66159" w:rsidRDefault="00A66159" w:rsidP="001D4E10">
      <w:pPr>
        <w:pStyle w:val="ListParagraph"/>
        <w:numPr>
          <w:ilvl w:val="0"/>
          <w:numId w:val="20"/>
        </w:num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A66159">
        <w:rPr>
          <w:rFonts w:ascii="Helvetica" w:eastAsia="Times New Roman" w:hAnsi="Helvetica" w:cs="Helvetica"/>
          <w:color w:val="000000"/>
          <w:kern w:val="0"/>
          <w14:ligatures w14:val="none"/>
        </w:rPr>
        <w:t>The business could be something like a farmers' market, where most of the products were something sourced recently. Unlike grocery stores or other HORECA businesses, Farmers markets typically occur only once or twice a week. These markets are typically advertised to have the freshest items for sale.</w:t>
      </w:r>
    </w:p>
    <w:p w14:paraId="21FD07FC" w14:textId="71BBA523" w:rsidR="00CB29D3" w:rsidRPr="00CB29D3" w:rsidRDefault="006732E5" w:rsidP="009A7284">
      <w:pPr>
        <w:spacing w:line="240" w:lineRule="auto"/>
        <w:contextualSpacing/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</w:pPr>
      <w:r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Customer</w:t>
      </w:r>
      <w:r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 xml:space="preserve"> </w:t>
      </w:r>
      <w:r w:rsidR="00CB29D3" w:rsidRPr="00CB29D3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Segment 3</w:t>
      </w:r>
      <w:r w:rsidR="009A7284"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:</w:t>
      </w:r>
    </w:p>
    <w:p w14:paraId="11E18F39" w14:textId="77777777" w:rsidR="00CB29D3" w:rsidRDefault="00CB29D3" w:rsidP="001D4E10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D4E10">
        <w:rPr>
          <w:rFonts w:ascii="Helvetica" w:eastAsia="Times New Roman" w:hAnsi="Helvetica" w:cs="Helvetica"/>
          <w:color w:val="000000"/>
          <w:kern w:val="0"/>
          <w14:ligatures w14:val="none"/>
        </w:rPr>
        <w:t>A non-HORECA customer in region “Other”, from cluster 3 that has most of the annual spending in the ‘Grocery’ category</w:t>
      </w:r>
    </w:p>
    <w:p w14:paraId="6B8ACF3D" w14:textId="21B13700" w:rsidR="00F96505" w:rsidRPr="00A5039C" w:rsidRDefault="00A66159" w:rsidP="001D4E10">
      <w:pPr>
        <w:pStyle w:val="ListParagraph"/>
        <w:numPr>
          <w:ilvl w:val="0"/>
          <w:numId w:val="20"/>
        </w:num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A66159">
        <w:rPr>
          <w:rFonts w:ascii="Helvetica" w:eastAsia="Times New Roman" w:hAnsi="Helvetica" w:cs="Helvetica"/>
          <w:color w:val="000000"/>
          <w:kern w:val="0"/>
          <w14:ligatures w14:val="none"/>
        </w:rPr>
        <w:t>The business is probably an actual grocery store (e.g. Costco, King Soopers, etc.) or places like gas station convenience stores.</w:t>
      </w:r>
    </w:p>
    <w:p w14:paraId="16894DAF" w14:textId="2AF16728" w:rsidR="001A6AFB" w:rsidRPr="00F96505" w:rsidRDefault="00F96505" w:rsidP="009A7284">
      <w:pPr>
        <w:spacing w:line="240" w:lineRule="auto"/>
        <w:contextualSpacing/>
        <w:jc w:val="center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F96505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Hierarchical Clustering (agglomerative)</w:t>
      </w:r>
    </w:p>
    <w:p w14:paraId="0F8274B1" w14:textId="1DD16AB2" w:rsidR="00CB29D3" w:rsidRPr="00CB29D3" w:rsidRDefault="00F96505" w:rsidP="009A7284">
      <w:pPr>
        <w:spacing w:line="240" w:lineRule="auto"/>
        <w:contextualSpacing/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</w:pPr>
      <w:r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lastRenderedPageBreak/>
        <w:t xml:space="preserve">Customer </w:t>
      </w:r>
      <w:r w:rsidR="00CB29D3" w:rsidRPr="00CB29D3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Segment 1</w:t>
      </w:r>
      <w:r w:rsidR="009A7284"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:</w:t>
      </w:r>
    </w:p>
    <w:p w14:paraId="066D3758" w14:textId="77777777" w:rsidR="008D439D" w:rsidRPr="008D439D" w:rsidRDefault="008D439D" w:rsidP="008D439D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8D439D">
        <w:rPr>
          <w:rFonts w:ascii="Helvetica" w:eastAsia="Times New Roman" w:hAnsi="Helvetica" w:cs="Helvetica"/>
          <w:color w:val="000000"/>
          <w:kern w:val="0"/>
          <w14:ligatures w14:val="none"/>
        </w:rPr>
        <w:t>A HORECA customer in region “Other”, from cluster 0 that has most of the annual spending in the ‘Fresh’ category</w:t>
      </w:r>
    </w:p>
    <w:p w14:paraId="587B7340" w14:textId="1CA5CE63" w:rsidR="008D439D" w:rsidRPr="00335C7A" w:rsidRDefault="00335C7A" w:rsidP="00335C7A">
      <w:pPr>
        <w:pStyle w:val="ListParagraph"/>
        <w:numPr>
          <w:ilvl w:val="0"/>
          <w:numId w:val="20"/>
        </w:num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335C7A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This could likely be a HORECA business that specializes in Fresh products, possibly a </w:t>
      </w:r>
      <w:r w:rsidR="007133E0" w:rsidRPr="00335C7A">
        <w:rPr>
          <w:rFonts w:ascii="Helvetica" w:eastAsia="Times New Roman" w:hAnsi="Helvetica" w:cs="Helvetica"/>
          <w:color w:val="000000"/>
          <w:kern w:val="0"/>
          <w14:ligatures w14:val="none"/>
        </w:rPr>
        <w:t>farmers’</w:t>
      </w:r>
      <w:r w:rsidRPr="00335C7A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market</w:t>
      </w:r>
    </w:p>
    <w:p w14:paraId="11B89B7E" w14:textId="05F6DF4C" w:rsidR="00CB29D3" w:rsidRPr="00CB29D3" w:rsidRDefault="00F96505" w:rsidP="009A7284">
      <w:pPr>
        <w:spacing w:line="240" w:lineRule="auto"/>
        <w:contextualSpacing/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</w:pPr>
      <w:r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 xml:space="preserve">Customer </w:t>
      </w:r>
      <w:r w:rsidR="00CB29D3" w:rsidRPr="00CB29D3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Segment 2</w:t>
      </w:r>
      <w:r w:rsidR="009A7284"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:</w:t>
      </w:r>
    </w:p>
    <w:p w14:paraId="678290ED" w14:textId="77777777" w:rsidR="008D439D" w:rsidRPr="008D439D" w:rsidRDefault="008D439D" w:rsidP="008D439D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8D439D">
        <w:rPr>
          <w:rFonts w:ascii="Helvetica" w:eastAsia="Times New Roman" w:hAnsi="Helvetica" w:cs="Helvetica"/>
          <w:color w:val="000000"/>
          <w:kern w:val="0"/>
          <w14:ligatures w14:val="none"/>
        </w:rPr>
        <w:t>A HORECA customer in region “Oporto”, from cluster 0 that has most of the annual spending in the ‘Frozen’ category</w:t>
      </w:r>
    </w:p>
    <w:p w14:paraId="1FD9A763" w14:textId="5458FB11" w:rsidR="008D439D" w:rsidRPr="00335C7A" w:rsidRDefault="00335C7A" w:rsidP="00335C7A">
      <w:pPr>
        <w:pStyle w:val="ListParagraph"/>
        <w:numPr>
          <w:ilvl w:val="0"/>
          <w:numId w:val="20"/>
        </w:num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335C7A">
        <w:rPr>
          <w:rFonts w:ascii="Helvetica" w:eastAsia="Times New Roman" w:hAnsi="Helvetica" w:cs="Helvetica"/>
          <w:color w:val="000000"/>
          <w:kern w:val="0"/>
          <w14:ligatures w14:val="none"/>
        </w:rPr>
        <w:t>This could likely be a HORECA business that specializes in Frozen products, possibly an ice cream bar</w:t>
      </w:r>
    </w:p>
    <w:p w14:paraId="5E3E0207" w14:textId="5808F74B" w:rsidR="00CB29D3" w:rsidRPr="00CB29D3" w:rsidRDefault="00F96505" w:rsidP="009A7284">
      <w:pPr>
        <w:spacing w:line="240" w:lineRule="auto"/>
        <w:contextualSpacing/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</w:pPr>
      <w:r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 xml:space="preserve">Customer </w:t>
      </w:r>
      <w:r w:rsidR="00CB29D3" w:rsidRPr="00CB29D3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Segment 3</w:t>
      </w:r>
      <w:r w:rsidR="009A7284" w:rsidRPr="00335C7A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:</w:t>
      </w:r>
    </w:p>
    <w:p w14:paraId="192F7C8E" w14:textId="1965FA7B" w:rsidR="001D4E10" w:rsidRDefault="00F96505" w:rsidP="008D439D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1D4E10">
        <w:rPr>
          <w:rFonts w:ascii="Helvetica" w:eastAsia="Times New Roman" w:hAnsi="Helvetica" w:cs="Helvetica"/>
          <w:color w:val="000000"/>
          <w:kern w:val="0"/>
          <w14:ligatures w14:val="none"/>
        </w:rPr>
        <w:t>A non-HORECA customer in region “Other”, from cluster 3 that has most of the annual spending in the ‘Grocery’ category</w:t>
      </w:r>
    </w:p>
    <w:p w14:paraId="6D1A573A" w14:textId="397C37BF" w:rsidR="001A6AFB" w:rsidRPr="00C700C2" w:rsidRDefault="004B122C" w:rsidP="00C17DE6">
      <w:pPr>
        <w:pStyle w:val="ListParagraph"/>
        <w:numPr>
          <w:ilvl w:val="0"/>
          <w:numId w:val="20"/>
        </w:num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4B122C">
        <w:rPr>
          <w:rFonts w:ascii="Helvetica" w:eastAsia="Times New Roman" w:hAnsi="Helvetica" w:cs="Helvetica"/>
          <w:color w:val="000000"/>
          <w:kern w:val="0"/>
          <w14:ligatures w14:val="none"/>
        </w:rPr>
        <w:t>A non-HORECA business, likely an actual grocery store (e.g. Costco, King Soopers, etc.)</w:t>
      </w:r>
    </w:p>
    <w:p w14:paraId="4829C813" w14:textId="17D50803" w:rsidR="008F1A82" w:rsidRPr="008F1A82" w:rsidRDefault="00445B8E" w:rsidP="008F1A82">
      <w:pPr>
        <w:shd w:val="clear" w:color="auto" w:fill="FFFFFF"/>
        <w:spacing w:before="240" w:after="0" w:line="240" w:lineRule="auto"/>
        <w:outlineLvl w:val="3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C51164"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  <w:t>Discussion</w:t>
      </w:r>
    </w:p>
    <w:p w14:paraId="12646B3C" w14:textId="77777777" w:rsidR="00D46943" w:rsidRDefault="00D46943" w:rsidP="008F1A82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</w:p>
    <w:p w14:paraId="2DEBB967" w14:textId="41F295AA" w:rsidR="001A6AFB" w:rsidRDefault="00F2621A" w:rsidP="008F1A82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F2621A">
        <w:rPr>
          <w:rFonts w:ascii="Helvetica" w:eastAsia="Times New Roman" w:hAnsi="Helvetica" w:cs="Helvetica"/>
          <w:color w:val="000000"/>
          <w:kern w:val="0"/>
          <w14:ligatures w14:val="none"/>
        </w:rPr>
        <w:t>Notice</w:t>
      </w:r>
      <w:r w:rsidR="00FC51A0">
        <w:rPr>
          <w:rFonts w:ascii="Helvetica" w:eastAsia="Times New Roman" w:hAnsi="Helvetica" w:cs="Helvetica"/>
          <w:color w:val="000000"/>
          <w:kern w:val="0"/>
          <w14:ligatures w14:val="none"/>
        </w:rPr>
        <w:t>, the customer segments clustered in each type of clustering algorithm are the same data points. The only difference being how the color-coded clusters are distributed</w:t>
      </w:r>
      <w:r w:rsidR="008D439D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, and axis orientation. </w:t>
      </w:r>
    </w:p>
    <w:p w14:paraId="48F79C5B" w14:textId="77777777" w:rsidR="00C56840" w:rsidRDefault="008D439D" w:rsidP="00C700C2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So the question now becomes </w:t>
      </w:r>
      <w:r w:rsidRPr="00016C6D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“which algorithm is more appropriate given the context?”</w:t>
      </w:r>
      <w:r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  <w:r w:rsidRPr="008D439D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Based on the task at hand, I believe the </w:t>
      </w:r>
      <w:r w:rsidRPr="008D439D">
        <w:rPr>
          <w:rFonts w:ascii="Helvetica" w:eastAsia="Times New Roman" w:hAnsi="Helvetica" w:cs="Helvetica"/>
          <w:b/>
          <w:bCs/>
          <w:color w:val="000000"/>
          <w:kern w:val="0"/>
          <w14:ligatures w14:val="none"/>
        </w:rPr>
        <w:t>K-means clustering addresses those needs best</w:t>
      </w:r>
      <w:r w:rsidRPr="008D439D">
        <w:rPr>
          <w:rFonts w:ascii="Helvetica" w:eastAsia="Times New Roman" w:hAnsi="Helvetica" w:cs="Helvetica"/>
          <w:color w:val="000000"/>
          <w:kern w:val="0"/>
          <w14:ligatures w14:val="none"/>
        </w:rPr>
        <w:t>.</w:t>
      </w:r>
      <w:r w:rsidR="00C56840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</w:p>
    <w:p w14:paraId="076400E5" w14:textId="50802CE6" w:rsidR="008D439D" w:rsidRDefault="008D439D" w:rsidP="00C700C2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8D439D">
        <w:rPr>
          <w:rFonts w:ascii="Helvetica" w:eastAsia="Times New Roman" w:hAnsi="Helvetica" w:cs="Helvetica"/>
          <w:color w:val="000000"/>
          <w:kern w:val="0"/>
          <w14:ligatures w14:val="none"/>
        </w:rPr>
        <w:t>The issue with only having 2 clusters (</w:t>
      </w:r>
      <w:r w:rsidRPr="008D439D">
        <w:rPr>
          <w:rFonts w:ascii="Helvetica" w:eastAsia="Times New Roman" w:hAnsi="Helvetica" w:cs="Helvetica"/>
          <w:i/>
          <w:iCs/>
          <w:color w:val="000000"/>
          <w:kern w:val="0"/>
          <w14:ligatures w14:val="none"/>
        </w:rPr>
        <w:t>i.e. Hierarchal Clustering results</w:t>
      </w:r>
      <w:r w:rsidRPr="008D439D">
        <w:rPr>
          <w:rFonts w:ascii="Helvetica" w:eastAsia="Times New Roman" w:hAnsi="Helvetica" w:cs="Helvetica"/>
          <w:color w:val="000000"/>
          <w:kern w:val="0"/>
          <w14:ligatures w14:val="none"/>
        </w:rPr>
        <w:t>) is there’s too much overlap between the 2 identified</w:t>
      </w:r>
      <w:r w:rsidR="00A94D60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  <w:r w:rsidR="00A94D60" w:rsidRPr="008D439D">
        <w:rPr>
          <w:rFonts w:ascii="Helvetica" w:eastAsia="Times New Roman" w:hAnsi="Helvetica" w:cs="Helvetica"/>
          <w:color w:val="000000"/>
          <w:kern w:val="0"/>
          <w14:ligatures w14:val="none"/>
        </w:rPr>
        <w:t>clusters</w:t>
      </w:r>
      <w:r w:rsidRPr="008D439D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. Additionally, there are data points so different from one another that intuitively one would assume they’d be in different clusters. </w:t>
      </w:r>
    </w:p>
    <w:p w14:paraId="43C85C8E" w14:textId="39FF33E6" w:rsidR="001A6AFB" w:rsidRDefault="00990E15" w:rsidP="00C17DE6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14:ligatures w14:val="none"/>
        </w:rPr>
        <w:t>As shown, with 4 clusters, the data is much more intuitive to segment and therefore interpret.</w:t>
      </w:r>
      <w:r w:rsidR="00F54A22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</w:t>
      </w:r>
    </w:p>
    <w:p w14:paraId="34E29A44" w14:textId="3F564044" w:rsidR="00433C2F" w:rsidRPr="00F2621A" w:rsidRDefault="00016C6D" w:rsidP="00C17DE6">
      <w:p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14:ligatures w14:val="none"/>
        </w:rPr>
        <w:t>In addition to the customer segments described and identified, it can also be observed that</w:t>
      </w:r>
      <w:r w:rsidR="00F54A22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2 clusters present </w:t>
      </w:r>
      <w:r w:rsidR="00433C2F">
        <w:rPr>
          <w:rFonts w:ascii="Helvetica" w:eastAsia="Times New Roman" w:hAnsi="Helvetica" w:cs="Helvetica"/>
          <w:color w:val="000000"/>
          <w:kern w:val="0"/>
          <w14:ligatures w14:val="none"/>
        </w:rPr>
        <w:t>can</w:t>
      </w:r>
      <w:r w:rsidR="00F54A22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be considered to be wholesale customers who’s needs are not met by the current product </w:t>
      </w:r>
      <w:r w:rsidR="00433C2F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supplier. While not possible with the current dataset, more depth can be added into the analysis if supplemental data containing actual item names and prices can be included. </w:t>
      </w:r>
      <w:r w:rsidR="008105A1">
        <w:rPr>
          <w:rFonts w:ascii="Helvetica" w:eastAsia="Times New Roman" w:hAnsi="Helvetica" w:cs="Helvetica"/>
          <w:color w:val="000000"/>
          <w:kern w:val="0"/>
          <w14:ligatures w14:val="none"/>
        </w:rPr>
        <w:t>Where the needs not being met by those 2 other clusters (i.e. cluster 0 and 2) could potentially be identified.</w:t>
      </w:r>
    </w:p>
    <w:p w14:paraId="36A4D36F" w14:textId="0C0E9039" w:rsidR="00F37D48" w:rsidRPr="008D439D" w:rsidRDefault="00F37D48" w:rsidP="008D439D">
      <w:pPr>
        <w:shd w:val="clear" w:color="auto" w:fill="FFFFFF"/>
        <w:spacing w:before="240" w:after="0" w:line="240" w:lineRule="auto"/>
        <w:outlineLvl w:val="3"/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>
        <w:rPr>
          <w:rFonts w:ascii="Helvetica" w:eastAsia="Times New Roman" w:hAnsi="Helvetica" w:cs="Helvetica"/>
          <w:b/>
          <w:bCs/>
          <w:color w:val="000000"/>
          <w:kern w:val="0"/>
          <w:sz w:val="24"/>
          <w:szCs w:val="24"/>
          <w:u w:val="single"/>
          <w14:ligatures w14:val="none"/>
        </w:rPr>
        <w:t>References</w:t>
      </w:r>
    </w:p>
    <w:p w14:paraId="3B22A0CB" w14:textId="77777777" w:rsidR="0029664D" w:rsidRDefault="0029664D" w:rsidP="0029664D">
      <w:pPr>
        <w:spacing w:line="240" w:lineRule="auto"/>
        <w:ind w:left="720"/>
        <w:rPr>
          <w:rFonts w:ascii="Helvetica" w:eastAsia="Times New Roman" w:hAnsi="Helvetica" w:cs="Helvetica"/>
          <w:color w:val="000000"/>
          <w:kern w:val="0"/>
          <w14:ligatures w14:val="none"/>
        </w:rPr>
      </w:pPr>
    </w:p>
    <w:p w14:paraId="65CF7BA7" w14:textId="190DA293" w:rsidR="00247595" w:rsidRPr="00247595" w:rsidRDefault="00247595" w:rsidP="00247595">
      <w:pPr>
        <w:numPr>
          <w:ilvl w:val="0"/>
          <w:numId w:val="15"/>
        </w:num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247595">
        <w:rPr>
          <w:rFonts w:ascii="Helvetica" w:eastAsia="Times New Roman" w:hAnsi="Helvetica" w:cs="Helvetica"/>
          <w:color w:val="000000"/>
          <w:kern w:val="0"/>
          <w14:ligatures w14:val="none"/>
        </w:rPr>
        <w:t>Cardoso, M. (2014). Wholesale customers Data Set. Retrieved from UCI Machine Learning Repository.</w:t>
      </w:r>
    </w:p>
    <w:p w14:paraId="63C7AF0D" w14:textId="77777777" w:rsidR="00247595" w:rsidRPr="00247595" w:rsidRDefault="00247595" w:rsidP="00E374B6">
      <w:pPr>
        <w:numPr>
          <w:ilvl w:val="0"/>
          <w:numId w:val="15"/>
        </w:numPr>
        <w:spacing w:line="240" w:lineRule="auto"/>
        <w:rPr>
          <w:rFonts w:ascii="Helvetica" w:eastAsia="Times New Roman" w:hAnsi="Helvetica" w:cs="Helvetica"/>
          <w:color w:val="000000"/>
          <w:kern w:val="0"/>
          <w14:ligatures w14:val="none"/>
        </w:rPr>
      </w:pPr>
      <w:r w:rsidRPr="00247595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Dalton, D. (2023). Data Science </w:t>
      </w:r>
      <w:proofErr w:type="spellStart"/>
      <w:r w:rsidRPr="00247595">
        <w:rPr>
          <w:rFonts w:ascii="Helvetica" w:eastAsia="Times New Roman" w:hAnsi="Helvetica" w:cs="Helvetica"/>
          <w:color w:val="000000"/>
          <w:kern w:val="0"/>
          <w14:ligatures w14:val="none"/>
        </w:rPr>
        <w:t>Captsone</w:t>
      </w:r>
      <w:proofErr w:type="spellEnd"/>
      <w:r w:rsidRPr="00247595">
        <w:rPr>
          <w:rFonts w:ascii="Helvetica" w:eastAsia="Times New Roman" w:hAnsi="Helvetica" w:cs="Helvetica"/>
          <w:color w:val="000000"/>
          <w:kern w:val="0"/>
          <w14:ligatures w14:val="none"/>
        </w:rPr>
        <w:t xml:space="preserve"> [COMP 4449]. University of Denver.</w:t>
      </w:r>
    </w:p>
    <w:sectPr w:rsidR="00247595" w:rsidRPr="00247595" w:rsidSect="00DA0700">
      <w:head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ABE86" w14:textId="77777777" w:rsidR="00DA0700" w:rsidRDefault="00DA0700" w:rsidP="00DA0700">
      <w:pPr>
        <w:spacing w:after="0" w:line="240" w:lineRule="auto"/>
      </w:pPr>
      <w:r>
        <w:separator/>
      </w:r>
    </w:p>
  </w:endnote>
  <w:endnote w:type="continuationSeparator" w:id="0">
    <w:p w14:paraId="6CDA7E56" w14:textId="77777777" w:rsidR="00DA0700" w:rsidRDefault="00DA0700" w:rsidP="00DA0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BD574" w14:textId="77777777" w:rsidR="00DA0700" w:rsidRDefault="00DA0700" w:rsidP="00DA0700">
      <w:pPr>
        <w:spacing w:after="0" w:line="240" w:lineRule="auto"/>
      </w:pPr>
      <w:r>
        <w:separator/>
      </w:r>
    </w:p>
  </w:footnote>
  <w:footnote w:type="continuationSeparator" w:id="0">
    <w:p w14:paraId="30A9B4DB" w14:textId="77777777" w:rsidR="00DA0700" w:rsidRDefault="00DA0700" w:rsidP="00DA0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44974027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3D0A8A21" w14:textId="239ECBD5" w:rsidR="00DA0700" w:rsidRDefault="00DA0700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 xml:space="preserve">Otis </w:t>
        </w:r>
        <w:r>
          <w:t xml:space="preserve">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65AFB2D" w14:textId="77777777" w:rsidR="00DA0700" w:rsidRDefault="00DA07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923CE"/>
    <w:multiLevelType w:val="multilevel"/>
    <w:tmpl w:val="A11E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2C2946"/>
    <w:multiLevelType w:val="multilevel"/>
    <w:tmpl w:val="3E467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923BE0"/>
    <w:multiLevelType w:val="multilevel"/>
    <w:tmpl w:val="A0708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AE0A0A"/>
    <w:multiLevelType w:val="hybridMultilevel"/>
    <w:tmpl w:val="8EACC4AA"/>
    <w:lvl w:ilvl="0" w:tplc="5C7465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42BC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8641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027E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2C01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B696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AE70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F6F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8631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20E3219"/>
    <w:multiLevelType w:val="multilevel"/>
    <w:tmpl w:val="641AD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096318A"/>
    <w:multiLevelType w:val="multilevel"/>
    <w:tmpl w:val="8AE2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5A6684C"/>
    <w:multiLevelType w:val="hybridMultilevel"/>
    <w:tmpl w:val="DE9A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429E6"/>
    <w:multiLevelType w:val="multilevel"/>
    <w:tmpl w:val="19648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613399E"/>
    <w:multiLevelType w:val="multilevel"/>
    <w:tmpl w:val="40E87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95F3409"/>
    <w:multiLevelType w:val="multilevel"/>
    <w:tmpl w:val="1106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15D5EA6"/>
    <w:multiLevelType w:val="multilevel"/>
    <w:tmpl w:val="B63CA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713702E"/>
    <w:multiLevelType w:val="hybridMultilevel"/>
    <w:tmpl w:val="B6CE9ED4"/>
    <w:lvl w:ilvl="0" w:tplc="99F835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949B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4EA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5C1F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AA6A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2859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5C7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3A0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C6D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AA558F2"/>
    <w:multiLevelType w:val="hybridMultilevel"/>
    <w:tmpl w:val="F87C5CB0"/>
    <w:lvl w:ilvl="0" w:tplc="681A1D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22C8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5072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4E0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6E4E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3070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9EBC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342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608D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F2E2AA1"/>
    <w:multiLevelType w:val="multilevel"/>
    <w:tmpl w:val="366A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5AF4867"/>
    <w:multiLevelType w:val="multilevel"/>
    <w:tmpl w:val="CE9A9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C036B95"/>
    <w:multiLevelType w:val="hybridMultilevel"/>
    <w:tmpl w:val="E51637E6"/>
    <w:lvl w:ilvl="0" w:tplc="E8BAA8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70F8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8CA5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F2A8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2611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6835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86E4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643D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B6C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C6104BE"/>
    <w:multiLevelType w:val="multilevel"/>
    <w:tmpl w:val="2D0CA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E533EFE"/>
    <w:multiLevelType w:val="multilevel"/>
    <w:tmpl w:val="8996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9061C19"/>
    <w:multiLevelType w:val="hybridMultilevel"/>
    <w:tmpl w:val="4CA00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383129"/>
    <w:multiLevelType w:val="multilevel"/>
    <w:tmpl w:val="4B80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54900388">
    <w:abstractNumId w:val="8"/>
  </w:num>
  <w:num w:numId="2" w16cid:durableId="280192041">
    <w:abstractNumId w:val="1"/>
  </w:num>
  <w:num w:numId="3" w16cid:durableId="946811358">
    <w:abstractNumId w:val="16"/>
  </w:num>
  <w:num w:numId="4" w16cid:durableId="1350790381">
    <w:abstractNumId w:val="0"/>
  </w:num>
  <w:num w:numId="5" w16cid:durableId="96216474">
    <w:abstractNumId w:val="19"/>
  </w:num>
  <w:num w:numId="6" w16cid:durableId="1078096681">
    <w:abstractNumId w:val="7"/>
  </w:num>
  <w:num w:numId="7" w16cid:durableId="1015501996">
    <w:abstractNumId w:val="2"/>
  </w:num>
  <w:num w:numId="8" w16cid:durableId="28722232">
    <w:abstractNumId w:val="10"/>
  </w:num>
  <w:num w:numId="9" w16cid:durableId="1223718455">
    <w:abstractNumId w:val="13"/>
  </w:num>
  <w:num w:numId="10" w16cid:durableId="1619291091">
    <w:abstractNumId w:val="4"/>
  </w:num>
  <w:num w:numId="11" w16cid:durableId="1431853909">
    <w:abstractNumId w:val="17"/>
  </w:num>
  <w:num w:numId="12" w16cid:durableId="67504710">
    <w:abstractNumId w:val="5"/>
  </w:num>
  <w:num w:numId="13" w16cid:durableId="1353068282">
    <w:abstractNumId w:val="14"/>
  </w:num>
  <w:num w:numId="14" w16cid:durableId="1760298202">
    <w:abstractNumId w:val="9"/>
  </w:num>
  <w:num w:numId="15" w16cid:durableId="29763431">
    <w:abstractNumId w:val="15"/>
  </w:num>
  <w:num w:numId="16" w16cid:durableId="506873625">
    <w:abstractNumId w:val="3"/>
  </w:num>
  <w:num w:numId="17" w16cid:durableId="1214269033">
    <w:abstractNumId w:val="12"/>
  </w:num>
  <w:num w:numId="18" w16cid:durableId="1705640013">
    <w:abstractNumId w:val="11"/>
  </w:num>
  <w:num w:numId="19" w16cid:durableId="507329719">
    <w:abstractNumId w:val="18"/>
  </w:num>
  <w:num w:numId="20" w16cid:durableId="11624296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36A"/>
    <w:rsid w:val="000161E9"/>
    <w:rsid w:val="00016C6D"/>
    <w:rsid w:val="00020B89"/>
    <w:rsid w:val="00065D6F"/>
    <w:rsid w:val="00080A53"/>
    <w:rsid w:val="000839DF"/>
    <w:rsid w:val="00093E6B"/>
    <w:rsid w:val="000A7CB8"/>
    <w:rsid w:val="00120A57"/>
    <w:rsid w:val="00143AF5"/>
    <w:rsid w:val="00145069"/>
    <w:rsid w:val="001A3763"/>
    <w:rsid w:val="001A6AFB"/>
    <w:rsid w:val="001B4C00"/>
    <w:rsid w:val="001D3E04"/>
    <w:rsid w:val="001D4E10"/>
    <w:rsid w:val="001E425C"/>
    <w:rsid w:val="001E7706"/>
    <w:rsid w:val="001F27F7"/>
    <w:rsid w:val="001F5103"/>
    <w:rsid w:val="00235F31"/>
    <w:rsid w:val="00244735"/>
    <w:rsid w:val="00247595"/>
    <w:rsid w:val="00263992"/>
    <w:rsid w:val="00265864"/>
    <w:rsid w:val="00290E0F"/>
    <w:rsid w:val="00293BD7"/>
    <w:rsid w:val="0029664D"/>
    <w:rsid w:val="002C671A"/>
    <w:rsid w:val="002E2A31"/>
    <w:rsid w:val="002F1E5C"/>
    <w:rsid w:val="002F6A1D"/>
    <w:rsid w:val="00305F53"/>
    <w:rsid w:val="00335C7A"/>
    <w:rsid w:val="003517EA"/>
    <w:rsid w:val="003859E4"/>
    <w:rsid w:val="00395A8F"/>
    <w:rsid w:val="003B2382"/>
    <w:rsid w:val="003E6D9C"/>
    <w:rsid w:val="00424995"/>
    <w:rsid w:val="00433C2F"/>
    <w:rsid w:val="004434E8"/>
    <w:rsid w:val="00445B8E"/>
    <w:rsid w:val="0046208A"/>
    <w:rsid w:val="00463C10"/>
    <w:rsid w:val="00464FDA"/>
    <w:rsid w:val="00477B0C"/>
    <w:rsid w:val="00481BF5"/>
    <w:rsid w:val="0048237A"/>
    <w:rsid w:val="004A2D97"/>
    <w:rsid w:val="004A2EB6"/>
    <w:rsid w:val="004B122C"/>
    <w:rsid w:val="004B1777"/>
    <w:rsid w:val="004C53D4"/>
    <w:rsid w:val="004C6019"/>
    <w:rsid w:val="00502016"/>
    <w:rsid w:val="0050305E"/>
    <w:rsid w:val="00511C94"/>
    <w:rsid w:val="00561CDC"/>
    <w:rsid w:val="00585F0E"/>
    <w:rsid w:val="0058789B"/>
    <w:rsid w:val="005E1EBA"/>
    <w:rsid w:val="00600AC4"/>
    <w:rsid w:val="0060647A"/>
    <w:rsid w:val="00620726"/>
    <w:rsid w:val="00643E59"/>
    <w:rsid w:val="00663170"/>
    <w:rsid w:val="00671FB6"/>
    <w:rsid w:val="006732E5"/>
    <w:rsid w:val="00690A09"/>
    <w:rsid w:val="006937C3"/>
    <w:rsid w:val="006B5F10"/>
    <w:rsid w:val="006D08E1"/>
    <w:rsid w:val="006F5A56"/>
    <w:rsid w:val="007133CA"/>
    <w:rsid w:val="007133E0"/>
    <w:rsid w:val="0077113E"/>
    <w:rsid w:val="00772E9C"/>
    <w:rsid w:val="0078453F"/>
    <w:rsid w:val="007C0B4A"/>
    <w:rsid w:val="007D5C54"/>
    <w:rsid w:val="0080594F"/>
    <w:rsid w:val="008105A1"/>
    <w:rsid w:val="008356B6"/>
    <w:rsid w:val="0086150D"/>
    <w:rsid w:val="00870E40"/>
    <w:rsid w:val="00887BEF"/>
    <w:rsid w:val="0089489A"/>
    <w:rsid w:val="008D439D"/>
    <w:rsid w:val="008F1A82"/>
    <w:rsid w:val="008F5807"/>
    <w:rsid w:val="00912196"/>
    <w:rsid w:val="009372D8"/>
    <w:rsid w:val="0095558F"/>
    <w:rsid w:val="00966244"/>
    <w:rsid w:val="009726AF"/>
    <w:rsid w:val="00983FE1"/>
    <w:rsid w:val="00990E15"/>
    <w:rsid w:val="009A0DEE"/>
    <w:rsid w:val="009A7284"/>
    <w:rsid w:val="009E42E2"/>
    <w:rsid w:val="00A24DED"/>
    <w:rsid w:val="00A5039C"/>
    <w:rsid w:val="00A66159"/>
    <w:rsid w:val="00A77D95"/>
    <w:rsid w:val="00A87BE3"/>
    <w:rsid w:val="00A94D60"/>
    <w:rsid w:val="00AB39BF"/>
    <w:rsid w:val="00AC3822"/>
    <w:rsid w:val="00AD001D"/>
    <w:rsid w:val="00B23FE8"/>
    <w:rsid w:val="00B26457"/>
    <w:rsid w:val="00B523AB"/>
    <w:rsid w:val="00B77C53"/>
    <w:rsid w:val="00B94DEE"/>
    <w:rsid w:val="00BE2FB2"/>
    <w:rsid w:val="00C0181F"/>
    <w:rsid w:val="00C14FFC"/>
    <w:rsid w:val="00C17DE6"/>
    <w:rsid w:val="00C4461C"/>
    <w:rsid w:val="00C51164"/>
    <w:rsid w:val="00C56840"/>
    <w:rsid w:val="00C56DF1"/>
    <w:rsid w:val="00C700C2"/>
    <w:rsid w:val="00C7436A"/>
    <w:rsid w:val="00CA0F6D"/>
    <w:rsid w:val="00CA6E73"/>
    <w:rsid w:val="00CB29D3"/>
    <w:rsid w:val="00D267D2"/>
    <w:rsid w:val="00D43D4E"/>
    <w:rsid w:val="00D45ED9"/>
    <w:rsid w:val="00D46943"/>
    <w:rsid w:val="00D54F25"/>
    <w:rsid w:val="00DA0700"/>
    <w:rsid w:val="00DB5BB2"/>
    <w:rsid w:val="00DF1BC1"/>
    <w:rsid w:val="00E225CB"/>
    <w:rsid w:val="00E45FEC"/>
    <w:rsid w:val="00E47DB5"/>
    <w:rsid w:val="00E67739"/>
    <w:rsid w:val="00E74D70"/>
    <w:rsid w:val="00E96A6A"/>
    <w:rsid w:val="00EE2E10"/>
    <w:rsid w:val="00EE2E72"/>
    <w:rsid w:val="00F058E8"/>
    <w:rsid w:val="00F164DD"/>
    <w:rsid w:val="00F22CD5"/>
    <w:rsid w:val="00F24B03"/>
    <w:rsid w:val="00F2621A"/>
    <w:rsid w:val="00F329A0"/>
    <w:rsid w:val="00F37D48"/>
    <w:rsid w:val="00F54A22"/>
    <w:rsid w:val="00F75146"/>
    <w:rsid w:val="00F8536F"/>
    <w:rsid w:val="00F96505"/>
    <w:rsid w:val="00FC51A0"/>
    <w:rsid w:val="00FC6E63"/>
    <w:rsid w:val="00FE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E5306B"/>
  <w15:chartTrackingRefBased/>
  <w15:docId w15:val="{261C3978-EC86-4491-9E88-BF7D5D6CF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D08E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6D08E1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D0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D08E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B4C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07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700"/>
  </w:style>
  <w:style w:type="paragraph" w:styleId="Footer">
    <w:name w:val="footer"/>
    <w:basedOn w:val="Normal"/>
    <w:link w:val="FooterChar"/>
    <w:uiPriority w:val="99"/>
    <w:unhideWhenUsed/>
    <w:rsid w:val="00DA07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7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6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64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31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1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59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localhost:8888/notebooks/OneDrive/Desktop/PythonProjectsDU/COMP4449_Capstone/DataScienceCapstone-master/DataScienceCapstone-master/3_MidtermProjects/ProjectWC/data/Customer_segmentation3.ipyn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888/notebooks/OneDrive/Desktop/PythonProjectsDU/COMP4449_Capstone/DataScienceCapstone-master/DataScienceCapstone-master/3_MidtermProjects/ProjectWC/data/Customer_segmentation3.ipynb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6</Pages>
  <Words>1217</Words>
  <Characters>6939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James Otis</dc:creator>
  <cp:keywords/>
  <dc:description/>
  <cp:lastModifiedBy>Andrew James Otis</cp:lastModifiedBy>
  <cp:revision>161</cp:revision>
  <dcterms:created xsi:type="dcterms:W3CDTF">2023-07-09T20:46:00Z</dcterms:created>
  <dcterms:modified xsi:type="dcterms:W3CDTF">2023-07-11T00:25:00Z</dcterms:modified>
</cp:coreProperties>
</file>