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 controls the configuration of the audit daemon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Configured according to CIS Benchmark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log_file = /var/log/audit/audit.log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log_format = RAW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log_group = root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priority_boost = 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flush = INCREMENTAL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 = 20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num_logs = 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disp_qos = lossy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dispatcher = /sbin/audispd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name_format = NONE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##name = mydomain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max_log_file = 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max_log_file_action = keep_logs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space_left = 75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space_left_action = email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action_mail_acct = root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admin_space_left = 50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admin_space_left_action = halt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disk_full_action = SUSPEND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disk_error_action = SUSPEND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##tcp_listen_port =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tcp_listen_queue = 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tcp_max_per_addr = 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##tcp_client_ports = 1024-65535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tcp_client_max_idle = 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enable_krb5 = no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krb5_principal = auditd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##krb5_key_file = /etc/audit/audit.key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