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4E79"/>
          <w:sz w:val="44"/>
          <w:szCs w:val="44"/>
        </w:rPr>
        <w:t xml:space="preserve">INTERNSHIP TRAINING REPORT</w:t>
      </w:r>
    </w:p>
    <w:p>
      <w:pPr>
        <w:spacing w:after="60"/>
        <w:jc w:val="center"/>
      </w:pPr>
      <w:r>
        <w:rPr>
          <w:sz w:val="28"/>
          <w:szCs w:val="28"/>
        </w:rPr>
        <w:t xml:space="preserve">Artificial Intelligence and Machine Learning Internship</w:t>
      </w:r>
    </w:p>
    <w:p>
      <w:pPr>
        <w:spacing w:after="800"/>
        <w:jc w:val="center"/>
      </w:pPr>
      <w:r>
        <w:rPr>
          <w:i/>
          <w:iCs/>
          <w:sz w:val="24"/>
          <w:szCs w:val="24"/>
        </w:rPr>
        <w:t xml:space="preserve">Six-Week Structured Training Programme (ITU_intern)</w:t>
      </w:r>
    </w:p>
    <w:p>
      <w:pPr>
        <w:spacing w:after="80"/>
        <w:jc w:val="center"/>
      </w:pPr>
      <w:r>
        <w:rPr>
          <w:sz w:val="24"/>
          <w:szCs w:val="24"/>
        </w:rPr>
        <w:t xml:space="preserve">Submitted by: Jan</w:t>
      </w:r>
    </w:p>
    <w:p>
      <w:pPr>
        <w:spacing w:after="80"/>
        <w:jc w:val="center"/>
      </w:pPr>
      <w:r>
        <w:rPr>
          <w:sz w:val="22"/>
          <w:szCs w:val="22"/>
        </w:rPr>
        <w:t xml:space="preserve">Electronics and Computing, COMSATS University Islamabad, Lahore Campus</w:t>
      </w:r>
    </w:p>
    <w:p>
      <w:pPr>
        <w:spacing w:after="80"/>
        <w:jc w:val="center"/>
      </w:pPr>
      <w:r>
        <w:rPr>
          <w:sz w:val="22"/>
          <w:szCs w:val="22"/>
        </w:rPr>
        <w:t xml:space="preserve">Repository: github.com/JAN-tech404/ITU_intern</w:t>
      </w:r>
    </w:p>
    <w:p>
      <w:pPr>
        <w:spacing w:after="900"/>
        <w:jc w:val="center"/>
      </w:pPr>
      <w:r>
        <w:rPr>
          <w:sz w:val="22"/>
          <w:szCs w:val="22"/>
        </w:rPr>
        <w:t xml:space="preserve">Prepared for: Internship Supervisor</w:t>
      </w:r>
    </w:p>
    <w:p>
      <w:r>
        <w:br w:type="page"/>
      </w:r>
    </w:p>
    <w:p>
      <w:pPr>
        <w:pStyle w:val="Heading1"/>
        <w:spacing w:after="200" w:before="400"/>
      </w:pPr>
      <w:r>
        <w:t xml:space="preserve">Table of Contents</w:t>
      </w:r>
    </w:p>
    <w:p>
      <w:pPr>
        <w:tabs>
          <w:tab w:val="right" w:pos="9350" w:leader="dot"/>
        </w:tabs>
        <w:spacing w:after="140"/>
      </w:pPr>
      <w:r>
        <w:rPr>
          <w:sz w:val="22"/>
          <w:szCs w:val="22"/>
        </w:rPr>
        <w:t xml:space="preserve">Introduction</w:t>
      </w:r>
      <w:r>
        <w:rPr>
          <w:sz w:val="22"/>
          <w:szCs w:val="22"/>
        </w:rPr>
        <w:t xml:space="preserve">	3</w:t>
      </w:r>
    </w:p>
    <w:p>
      <w:pPr>
        <w:tabs>
          <w:tab w:val="right" w:pos="9350" w:leader="dot"/>
        </w:tabs>
        <w:spacing w:after="140"/>
      </w:pPr>
      <w:r>
        <w:rPr>
          <w:sz w:val="22"/>
          <w:szCs w:val="22"/>
        </w:rPr>
        <w:t xml:space="preserve">Week 1 — Python Fundamentals</w:t>
      </w:r>
      <w:r>
        <w:rPr>
          <w:sz w:val="22"/>
          <w:szCs w:val="22"/>
        </w:rPr>
        <w:t xml:space="preserve">	5</w:t>
      </w:r>
    </w:p>
    <w:p>
      <w:pPr>
        <w:tabs>
          <w:tab w:val="right" w:pos="9350" w:leader="dot"/>
        </w:tabs>
        <w:spacing w:after="140"/>
      </w:pPr>
      <w:r>
        <w:rPr>
          <w:sz w:val="22"/>
          <w:szCs w:val="22"/>
        </w:rPr>
        <w:t xml:space="preserve">Week 2 — NumPy, Pandas, Matplotlib and OpenCV</w:t>
      </w:r>
      <w:r>
        <w:rPr>
          <w:sz w:val="22"/>
          <w:szCs w:val="22"/>
        </w:rPr>
        <w:t xml:space="preserve">	9</w:t>
      </w:r>
    </w:p>
    <w:p>
      <w:pPr>
        <w:tabs>
          <w:tab w:val="right" w:pos="9350" w:leader="dot"/>
        </w:tabs>
        <w:spacing w:after="140"/>
      </w:pPr>
      <w:r>
        <w:rPr>
          <w:sz w:val="22"/>
          <w:szCs w:val="22"/>
        </w:rPr>
        <w:t xml:space="preserve">Week 3 — Machine Learning and Convolutional Neural Networks</w:t>
      </w:r>
      <w:r>
        <w:rPr>
          <w:sz w:val="22"/>
          <w:szCs w:val="22"/>
        </w:rPr>
        <w:t xml:space="preserve">	13</w:t>
      </w:r>
    </w:p>
    <w:p>
      <w:pPr>
        <w:tabs>
          <w:tab w:val="right" w:pos="9350" w:leader="dot"/>
        </w:tabs>
        <w:spacing w:after="140"/>
      </w:pPr>
      <w:r>
        <w:rPr>
          <w:sz w:val="22"/>
          <w:szCs w:val="22"/>
        </w:rPr>
        <w:t xml:space="preserve">Week 4 — Semantic Segmentation and U-Net</w:t>
      </w:r>
      <w:r>
        <w:rPr>
          <w:sz w:val="22"/>
          <w:szCs w:val="22"/>
        </w:rPr>
        <w:t xml:space="preserve">	17</w:t>
      </w:r>
    </w:p>
    <w:p>
      <w:pPr>
        <w:tabs>
          <w:tab w:val="right" w:pos="9350" w:leader="dot"/>
        </w:tabs>
        <w:spacing w:after="140"/>
      </w:pPr>
      <w:r>
        <w:rPr>
          <w:sz w:val="22"/>
          <w:szCs w:val="22"/>
        </w:rPr>
        <w:t xml:space="preserve">Week 5 — Object Detection and YOLO</w:t>
      </w:r>
      <w:r>
        <w:rPr>
          <w:sz w:val="22"/>
          <w:szCs w:val="22"/>
        </w:rPr>
        <w:t xml:space="preserve">	21</w:t>
      </w:r>
    </w:p>
    <w:p>
      <w:pPr>
        <w:tabs>
          <w:tab w:val="right" w:pos="9350" w:leader="dot"/>
        </w:tabs>
        <w:spacing w:after="140"/>
      </w:pPr>
      <w:r>
        <w:rPr>
          <w:sz w:val="22"/>
          <w:szCs w:val="22"/>
        </w:rPr>
        <w:t xml:space="preserve">Week 6 — Transformers and Hugging Face</w:t>
      </w:r>
      <w:r>
        <w:rPr>
          <w:sz w:val="22"/>
          <w:szCs w:val="22"/>
        </w:rPr>
        <w:t xml:space="preserve">	25</w:t>
      </w:r>
    </w:p>
    <w:p>
      <w:pPr>
        <w:tabs>
          <w:tab w:val="right" w:pos="9350" w:leader="dot"/>
        </w:tabs>
        <w:spacing w:after="140"/>
      </w:pPr>
      <w:r>
        <w:rPr>
          <w:sz w:val="22"/>
          <w:szCs w:val="22"/>
        </w:rPr>
        <w:t xml:space="preserve">Overall Conclusion</w:t>
      </w:r>
      <w:r>
        <w:rPr>
          <w:sz w:val="22"/>
          <w:szCs w:val="22"/>
        </w:rPr>
        <w:t xml:space="preserve">	29</w:t>
      </w:r>
    </w:p>
    <w:p>
      <w:r>
        <w:br w:type="page"/>
      </w:r>
    </w:p>
    <w:p>
      <w:pPr>
        <w:pStyle w:val="Heading1"/>
        <w:spacing w:after="200" w:before="400"/>
      </w:pPr>
      <w:r>
        <w:t xml:space="preserve">Introduction</w:t>
      </w:r>
    </w:p>
    <w:p>
      <w:pPr>
        <w:spacing w:after="160" w:line="276"/>
        <w:jc w:val="both"/>
      </w:pPr>
      <w:r>
        <w:rPr>
          <w:sz w:val="22"/>
          <w:szCs w:val="22"/>
        </w:rPr>
        <w:t xml:space="preserve">This report documents a six-week Artificial Intelligence and Machine Learning internship, structured as a progressive curriculum moving from foundational programming skills to modern deep learning systems. The internship was organized week by week, with each week building directly on the skills and concepts developed in the previous one. All practical exercises were implemented in Python using Google Colab notebooks, and each week concluded with a documented set of topics covered, practical work completed, and learning outcomes achieved.</w:t>
      </w:r>
    </w:p>
    <w:p>
      <w:pPr>
        <w:spacing w:after="160" w:line="276"/>
        <w:jc w:val="both"/>
      </w:pPr>
      <w:r>
        <w:rPr>
          <w:sz w:val="22"/>
          <w:szCs w:val="22"/>
        </w:rPr>
        <w:t xml:space="preserve">The purpose of this report is to give the internship supervisor a complete, page-by-page account of the technical ground covered during the programme: what was studied, why it mattered to the overall learning path, how it was practically applied, and what capabilities were gained as a result. The report is organized into six main sections, one for each week, followed by a concluding section that reflects on the internship as a whole and outlines suggested next steps for continued development.</w:t>
      </w:r>
    </w:p>
    <w:p>
      <w:pPr>
        <w:spacing w:after="160" w:line="276"/>
        <w:jc w:val="both"/>
      </w:pPr>
      <w:r>
        <w:rPr>
          <w:sz w:val="22"/>
          <w:szCs w:val="22"/>
        </w:rPr>
        <w:t xml:space="preserve">The overall arc of the internship can be summarized as follows: Week 1 established core Python programming ability; Week 2 extended this into data handling and image processing using NumPy, Pandas, Matplotlib, and OpenCV; Week 3 introduced supervised machine learning and the fundamentals of neural networks, including convolutional neural networks and residual architectures; Week 4 moved into pixel-level computer vision through semantic segmentation and the U-Net architecture; Week 5 covered object detection using the YOLO family of models; and Week 6 concluded with an introduction to transformer-based language models and the Hugging Face ecosystem. Together, these six weeks trace a coherent and increasingly sophisticated path through applied AI and machine learning.</w:t>
      </w:r>
    </w:p>
    <w:p>
      <w:pPr>
        <w:pStyle w:val="Heading2"/>
        <w:spacing w:after="140" w:before="280"/>
      </w:pPr>
      <w:r>
        <w:t xml:space="preserve">Methodology and Working Environment</w:t>
      </w:r>
    </w:p>
    <w:p>
      <w:pPr>
        <w:spacing w:after="160" w:line="276"/>
        <w:jc w:val="both"/>
      </w:pPr>
      <w:r>
        <w:rPr>
          <w:sz w:val="22"/>
          <w:szCs w:val="22"/>
        </w:rPr>
        <w:t xml:space="preserve">All practical work throughout the internship was carried out using Google Colab, a cloud-based Jupyter notebook environment that provides free access to Python, the standard scientific-computing and machine-learning libraries, and (where needed) GPU acceleration, without requiring any local environment setup. This choice of environment kept the internship's practical work portable and reproducible: every notebook referenced in this report can be opened directly in a browser, with its dependencies already available, rather than requiring a manually configured local Python installation.</w:t>
      </w:r>
    </w:p>
    <w:p>
      <w:pPr>
        <w:spacing w:after="160" w:line="276"/>
        <w:jc w:val="both"/>
      </w:pPr>
      <w:r>
        <w:rPr>
          <w:sz w:val="22"/>
          <w:szCs w:val="22"/>
        </w:rPr>
        <w:t xml:space="preserve">Each week followed a consistent working pattern: a period of directed study of the week's core concepts, generally guided by short explanations, reference material, and worked examples; a series of small, focused Colab notebooks, each targeting a single sub-topic (for example, a separate notebook for NumPy, a separate notebook for Pandas, and so on, in Week 2); and a concluding practical exercise or mini-project that combined the week's individual sub-topics into a single, more realistic workflow. This report follows the same weekly structure, and within each week, follows the same internal structure of Overview, Topics Covered, Practical Work, Challenges Faced, Relevance to Later Work, Learning Outcomes, and Summary, so that the supervisor can review the internship consistently, week by week.</w:t>
      </w:r>
    </w:p>
    <w:p>
      <w:pPr>
        <w:spacing w:after="160" w:line="276"/>
        <w:jc w:val="both"/>
      </w:pPr>
      <w:r>
        <w:rPr>
          <w:sz w:val="22"/>
          <w:szCs w:val="22"/>
        </w:rPr>
        <w:t xml:space="preserve">This report itself was compiled by examining the internship's public repository (github.com/JAN-tech404/ITU_intern), which contains a top-level index and one dedicated README file per week, each documenting that week's overview, topics covered, practical work, linked Colab notebooks, learning outcomes, and a short summary. The content of this report expands substantially on those weekly READMEs, providing fuller technical explanation of each topic while remaining faithful to what was actually studied and completed during each week, including being transparent about the one identified scope adjustment, in Week 4, where a full working implementation was intentionally deferred in favor of conceptual grounding.</w:t>
      </w:r>
    </w:p>
    <w:p>
      <w:r>
        <w:br w:type="page"/>
      </w:r>
    </w:p>
    <w:p>
      <w:pPr>
        <w:spacing w:after="60" w:before="200"/>
      </w:pPr>
      <w:r>
        <w:rPr>
          <w:b/>
          <w:bCs/>
          <w:color w:val="1F4E79"/>
          <w:sz w:val="32"/>
          <w:szCs w:val="32"/>
        </w:rPr>
        <w:t xml:space="preserve">Week 1</w:t>
      </w:r>
    </w:p>
    <w:p>
      <w:pPr>
        <w:pBdr>
          <w:bottom w:val="single" w:color="1F4E79" w:sz="6" w:space="4"/>
        </w:pBdr>
        <w:spacing w:after="300"/>
      </w:pPr>
      <w:r>
        <w:rPr>
          <w:b/>
          <w:bCs/>
          <w:sz w:val="26"/>
          <w:szCs w:val="26"/>
        </w:rPr>
        <w:t xml:space="preserve">Python Fundamentals</w:t>
      </w:r>
    </w:p>
    <w:p>
      <w:pPr>
        <w:pStyle w:val="Heading2"/>
        <w:spacing w:after="140" w:before="280"/>
      </w:pPr>
      <w:r>
        <w:t xml:space="preserve">1.1 Overview</w:t>
      </w:r>
    </w:p>
    <w:p>
      <w:pPr>
        <w:spacing w:after="160" w:line="276"/>
        <w:jc w:val="both"/>
      </w:pPr>
      <w:r>
        <w:rPr>
          <w:sz w:val="22"/>
          <w:szCs w:val="22"/>
        </w:rPr>
        <w:t xml:space="preserve">The first week of the internship was dedicated to building a solid foundation in the Python programming language. Since almost all subsequent work in the internship — data analysis, computer vision, and deep learning — would be implemented in Python, this week was treated as a prerequisite stage rather than an isolated topic. The objective was not simply to become familiar with Python syntax, but to develop practical fluency: the ability to read, write, and reason about Python programs confidently enough that the language itself would not be an obstacle in later, more conceptually demanding weeks.</w:t>
      </w:r>
    </w:p>
    <w:p>
      <w:pPr>
        <w:spacing w:after="160" w:line="276"/>
        <w:jc w:val="both"/>
      </w:pPr>
      <w:r>
        <w:rPr>
          <w:sz w:val="22"/>
          <w:szCs w:val="22"/>
        </w:rPr>
        <w:t xml:space="preserve">The week's work was organized around five progressively more advanced areas: core syntax and program structure, data structures, control flow, functions, and file handling. Each of these areas was reinforced through a dedicated Google Colab notebook and a series of hands-on exercises.</w:t>
      </w:r>
    </w:p>
    <w:p>
      <w:pPr>
        <w:pStyle w:val="Heading2"/>
        <w:spacing w:after="140" w:before="280"/>
      </w:pPr>
      <w:r>
        <w:t xml:space="preserve">1.2 Topics Covered</w:t>
      </w:r>
    </w:p>
    <w:p>
      <w:pPr>
        <w:pStyle w:val="Heading3"/>
        <w:spacing w:after="100" w:before="200"/>
      </w:pPr>
      <w:r>
        <w:t xml:space="preserve">1.2.1 Syntax and Program Structure</w:t>
      </w:r>
    </w:p>
    <w:p>
      <w:pPr>
        <w:spacing w:after="160" w:line="276"/>
        <w:jc w:val="both"/>
      </w:pPr>
      <w:r>
        <w:rPr>
          <w:sz w:val="22"/>
          <w:szCs w:val="22"/>
        </w:rPr>
        <w:t xml:space="preserve">Work began with Python's basic syntax rules: indentation-based block structure, statement termination, comments, and the general shape of a Python script. Because Python relies on whitespace rather than braces to delimit code blocks, particular attention was paid to writing cleanly indented code, since indentation errors are one of the most common sources of bugs for programmers coming from other languages or from no programming background at all.</w:t>
      </w:r>
    </w:p>
    <w:p>
      <w:pPr>
        <w:spacing w:after="160" w:line="276"/>
        <w:jc w:val="both"/>
      </w:pPr>
      <w:r>
        <w:rPr>
          <w:sz w:val="22"/>
          <w:szCs w:val="22"/>
        </w:rPr>
        <w:t xml:space="preserve">Variables and Python's dynamic typing system were also covered in this stage. Unlike statically typed languages, Python does not require explicit type declarations, and a variable's type is determined at runtime based on the value assigned to it. This included coverage of the core primitive types: integers, floating-point numbers, strings, and booleans, along with the built-in functions used to inspect and convert between them, such as type(), int(), float(), and str().</w:t>
      </w:r>
    </w:p>
    <w:p>
      <w:pPr>
        <w:pStyle w:val="Heading3"/>
        <w:spacing w:after="100" w:before="200"/>
      </w:pPr>
      <w:r>
        <w:t xml:space="preserve">1.2.2 Data Structures</w:t>
      </w:r>
    </w:p>
    <w:p>
      <w:pPr>
        <w:spacing w:after="160" w:line="276"/>
        <w:jc w:val="both"/>
      </w:pPr>
      <w:r>
        <w:rPr>
          <w:sz w:val="22"/>
          <w:szCs w:val="22"/>
        </w:rPr>
        <w:t xml:space="preserve">A substantial portion of the week focused on Python's built-in container types: lists, tuples, dictionaries, and sets. Lists were studied as the primary general-purpose, ordered, mutable sequence type, with emphasis on indexing, slicing, appending, and the list of built-in methods available for manipulating them. Tuples were introduced as an immutable counterpart to lists, useful for representing fixed collections of values that should not change after creation, such as coordinate pairs or fixed configuration values.</w:t>
      </w:r>
    </w:p>
    <w:p>
      <w:pPr>
        <w:spacing w:after="160" w:line="276"/>
        <w:jc w:val="both"/>
      </w:pPr>
      <w:r>
        <w:rPr>
          <w:sz w:val="22"/>
          <w:szCs w:val="22"/>
        </w:rPr>
        <w:t xml:space="preserve">Dictionaries were covered as Python's key-value mapping structure, with practical exercises on creating dictionaries, accessing and updating values by key, iterating over key-value pairs, and using dictionaries to represent structured records — a pattern that recurs constantly in later data-processing and machine-learning code, where dictionaries are used to represent everything from configuration parameters to individual data samples. Sets were introduced as an unordered collection of unique elements, along with their associated set-theoretic operations such as union, intersection, and difference.</w:t>
      </w:r>
    </w:p>
    <w:p>
      <w:pPr>
        <w:pStyle w:val="Heading3"/>
        <w:spacing w:after="100" w:before="200"/>
      </w:pPr>
      <w:r>
        <w:t xml:space="preserve">1.2.3 Control Flow</w:t>
      </w:r>
    </w:p>
    <w:p>
      <w:pPr>
        <w:spacing w:after="160" w:line="276"/>
        <w:jc w:val="both"/>
      </w:pPr>
      <w:r>
        <w:rPr>
          <w:sz w:val="22"/>
          <w:szCs w:val="22"/>
        </w:rPr>
        <w:t xml:space="preserve">Conditional statements (if, elif, else) and looping constructs (for and while loops) were studied as the mechanisms Python uses to control the order in which statements execute. Exercises covered writing conditional logic to branch program behavior based on input values, as well as writing loops to iterate over sequences, accumulate results, and terminate early using break and continue. Logical operators (and, or, not) and comparison operators (==, !=, &lt;, &gt;, &lt;=, &gt;=) were studied both individually and in combination, since correctly combining conditions is a frequent source of subtle bugs for newer programmers.</w:t>
      </w:r>
    </w:p>
    <w:p>
      <w:pPr>
        <w:pStyle w:val="Heading3"/>
        <w:spacing w:after="100" w:before="200"/>
      </w:pPr>
      <w:r>
        <w:t xml:space="preserve">1.2.4 Functions</w:t>
      </w:r>
    </w:p>
    <w:p>
      <w:pPr>
        <w:spacing w:after="160" w:line="276"/>
        <w:jc w:val="both"/>
      </w:pPr>
      <w:r>
        <w:rPr>
          <w:sz w:val="22"/>
          <w:szCs w:val="22"/>
        </w:rPr>
        <w:t xml:space="preserve">Functions were introduced as the primary tool for organizing code into reusable, testable units. Coverage included function definition syntax, positional and keyword parameters, default parameter values, and return values, including functions that return multiple values using tuples. Variable scope was studied in depth, distinguishing between local variables defined inside a function and global variables accessible throughout a script, along with the pitfalls of unintentionally shadowing or mutating global state from within a function.</w:t>
      </w:r>
    </w:p>
    <w:p>
      <w:pPr>
        <w:spacing w:after="160" w:line="276"/>
        <w:jc w:val="both"/>
      </w:pPr>
      <w:r>
        <w:rPr>
          <w:sz w:val="22"/>
          <w:szCs w:val="22"/>
        </w:rPr>
        <w:t xml:space="preserve">Lambda functions — Python's syntax for defining small, anonymous, single-expression functions — were introduced alongside common built-in higher-order functions such as map(), filter(), and sorted() with a custom key function. These are frequently used later in data-processing pipelines to apply small transformations without the overhead of a full function definition.</w:t>
      </w:r>
    </w:p>
    <w:p>
      <w:pPr>
        <w:pStyle w:val="Heading3"/>
        <w:spacing w:after="100" w:before="200"/>
      </w:pPr>
      <w:r>
        <w:t xml:space="preserve">1.2.5 File Handling and Exceptions</w:t>
      </w:r>
    </w:p>
    <w:p>
      <w:pPr>
        <w:spacing w:after="160" w:line="276"/>
        <w:jc w:val="both"/>
      </w:pPr>
      <w:r>
        <w:rPr>
          <w:sz w:val="22"/>
          <w:szCs w:val="22"/>
        </w:rPr>
        <w:t xml:space="preserve">The week concluded with practical file handling: opening, reading, and writing plain text files using Python's built-in open() function and the with statement (which ensures files are properly closed even if an error occurs during processing). This was extended to CSV files, which are the most common format for tabular data in early data-science work, using Python's csv module to read rows into structured data and write processed results back out to disk.</w:t>
      </w:r>
    </w:p>
    <w:p>
      <w:pPr>
        <w:spacing w:after="160" w:line="276"/>
        <w:jc w:val="both"/>
      </w:pPr>
      <w:r>
        <w:rPr>
          <w:sz w:val="22"/>
          <w:szCs w:val="22"/>
        </w:rPr>
        <w:t xml:space="preserve">Basic exception handling using try, except, and finally blocks was also covered, framed around the practical need to write programs that fail gracefully — for example, handling a missing file, malformed CSV row, or invalid type conversion without crashing the entire program.</w:t>
      </w:r>
    </w:p>
    <w:p>
      <w:pPr>
        <w:pStyle w:val="Heading2"/>
        <w:spacing w:after="140" w:before="280"/>
      </w:pPr>
      <w:r>
        <w:t xml:space="preserve">1.3 Practical Work</w:t>
      </w:r>
    </w:p>
    <w:p>
      <w:pPr>
        <w:spacing w:after="160" w:line="276"/>
        <w:jc w:val="both"/>
      </w:pPr>
      <w:r>
        <w:rPr>
          <w:sz w:val="22"/>
          <w:szCs w:val="22"/>
        </w:rPr>
        <w:t xml:space="preserve">The concepts covered above were reinforced through a series of hands-on Python exercises and small programming tasks, culminating in a practice project. Emphasis throughout was placed on writing reusable functions rather than long, unstructured scripts, on choosing the right data structure for a given task rather than defaulting to lists for everything, and on working with persistent data stored in text and CSV files rather than only in-memory values.</w:t>
      </w:r>
    </w:p>
    <w:p>
      <w:pPr>
        <w:spacing w:after="160" w:line="276"/>
        <w:jc w:val="both"/>
      </w:pPr>
      <w:r>
        <w:rPr>
          <w:sz w:val="22"/>
          <w:szCs w:val="22"/>
        </w:rPr>
        <w:t xml:space="preserve">Five Google Colab notebooks were produced during the week, corresponding to Python Fundamentals, Control Flow, Functions, File Handling, and a final Python Practice project that combined the previous four areas into a single small program. This structure — separate focused notebooks followed by an integrative practice project — was repeated in later weeks and proved effective for consolidating each topic before moving on.</w:t>
      </w:r>
    </w:p>
    <w:p>
      <w:pPr>
        <w:pStyle w:val="Heading2"/>
        <w:spacing w:after="140" w:before="280"/>
      </w:pPr>
      <w:r>
        <w:t xml:space="preserve">1.4 Learning Outcomes</w:t>
      </w:r>
    </w:p>
    <w:p>
      <w:pPr>
        <w:pStyle w:val="ListParagraph"/>
        <w:numPr>
          <w:ilvl w:val="0"/>
          <w:numId w:val="2"/>
        </w:numPr>
        <w:spacing w:after="80" w:line="276"/>
      </w:pPr>
      <w:r>
        <w:rPr>
          <w:sz w:val="22"/>
          <w:szCs w:val="22"/>
        </w:rPr>
        <w:t xml:space="preserve">Write structured Python programs using core language features</w:t>
      </w:r>
    </w:p>
    <w:p>
      <w:pPr>
        <w:pStyle w:val="ListParagraph"/>
        <w:numPr>
          <w:ilvl w:val="0"/>
          <w:numId w:val="2"/>
        </w:numPr>
        <w:spacing w:after="80" w:line="276"/>
      </w:pPr>
      <w:r>
        <w:rPr>
          <w:sz w:val="22"/>
          <w:szCs w:val="22"/>
        </w:rPr>
        <w:t xml:space="preserve">Select appropriate data structures for different tasks</w:t>
      </w:r>
    </w:p>
    <w:p>
      <w:pPr>
        <w:pStyle w:val="ListParagraph"/>
        <w:numPr>
          <w:ilvl w:val="0"/>
          <w:numId w:val="2"/>
        </w:numPr>
        <w:spacing w:after="80" w:line="276"/>
      </w:pPr>
      <w:r>
        <w:rPr>
          <w:sz w:val="22"/>
          <w:szCs w:val="22"/>
        </w:rPr>
        <w:t xml:space="preserve">Implement conditional and iterative program logic</w:t>
      </w:r>
    </w:p>
    <w:p>
      <w:pPr>
        <w:pStyle w:val="ListParagraph"/>
        <w:numPr>
          <w:ilvl w:val="0"/>
          <w:numId w:val="2"/>
        </w:numPr>
        <w:spacing w:after="80" w:line="276"/>
      </w:pPr>
      <w:r>
        <w:rPr>
          <w:sz w:val="22"/>
          <w:szCs w:val="22"/>
        </w:rPr>
        <w:t xml:space="preserve">Create reusable functions and manage variable scope</w:t>
      </w:r>
    </w:p>
    <w:p>
      <w:pPr>
        <w:pStyle w:val="ListParagraph"/>
        <w:numPr>
          <w:ilvl w:val="0"/>
          <w:numId w:val="2"/>
        </w:numPr>
        <w:spacing w:after="80" w:line="276"/>
      </w:pPr>
      <w:r>
        <w:rPr>
          <w:sz w:val="22"/>
          <w:szCs w:val="22"/>
        </w:rPr>
        <w:t xml:space="preserve">Read from and write to text and CSV files</w:t>
      </w:r>
    </w:p>
    <w:p>
      <w:pPr>
        <w:pStyle w:val="ListParagraph"/>
        <w:numPr>
          <w:ilvl w:val="0"/>
          <w:numId w:val="2"/>
        </w:numPr>
        <w:spacing w:after="80" w:line="276"/>
      </w:pPr>
      <w:r>
        <w:rPr>
          <w:sz w:val="22"/>
          <w:szCs w:val="22"/>
        </w:rPr>
        <w:t xml:space="preserve">Handle common runtime errors using exception handling</w:t>
      </w:r>
    </w:p>
    <w:p>
      <w:pPr>
        <w:pStyle w:val="ListParagraph"/>
        <w:numPr>
          <w:ilvl w:val="0"/>
          <w:numId w:val="2"/>
        </w:numPr>
        <w:spacing w:after="80" w:line="276"/>
      </w:pPr>
      <w:r>
        <w:rPr>
          <w:sz w:val="22"/>
          <w:szCs w:val="22"/>
        </w:rPr>
        <w:t xml:space="preserve">Apply Python fundamentals to practical programming problems</w:t>
      </w:r>
    </w:p>
    <w:p>
      <w:pPr>
        <w:pStyle w:val="Heading2"/>
        <w:spacing w:after="140" w:before="280"/>
      </w:pPr>
      <w:r>
        <w:t xml:space="preserve">1.5 Challenges Faced and How They Were Addressed</w:t>
      </w:r>
    </w:p>
    <w:p>
      <w:pPr>
        <w:spacing w:after="160" w:line="276"/>
        <w:jc w:val="both"/>
      </w:pPr>
      <w:r>
        <w:rPr>
          <w:sz w:val="22"/>
          <w:szCs w:val="22"/>
        </w:rPr>
        <w:t xml:space="preserve">The most common early difficulty during this week was adjusting to Python's indentation-based block structure, particularly when nesting conditional statements inside loops or functions. A mismatched indentation level does not always raise an immediate, obvious error, and can instead silently change a program's control flow. This was addressed by adopting a consistent, disciplined indentation style from the very first exercise, and by making frequent use of small, isolated test cases to verify that a given block of logic behaved as expected before it was incorporated into a larger program.</w:t>
      </w:r>
    </w:p>
    <w:p>
      <w:pPr>
        <w:spacing w:after="160" w:line="276"/>
        <w:jc w:val="both"/>
      </w:pPr>
      <w:r>
        <w:rPr>
          <w:sz w:val="22"/>
          <w:szCs w:val="22"/>
        </w:rPr>
        <w:t xml:space="preserve">A second recurring difficulty was choosing the correct data structure for a given exercise, particularly distinguishing when a dictionary was preferable to a list of tuples for representing labeled data, and when a set was more appropriate than a list for membership testing. This was addressed by explicitly reasoning through the access patterns each exercise required — for example, whether values needed to be looked up by a meaningful key, whether order mattered, and whether duplicates were permitted — before writing any code, rather than defaulting to whichever structure was most familiar.</w:t>
      </w:r>
    </w:p>
    <w:p>
      <w:pPr>
        <w:spacing w:after="160" w:line="276"/>
        <w:jc w:val="both"/>
      </w:pPr>
      <w:r>
        <w:rPr>
          <w:sz w:val="22"/>
          <w:szCs w:val="22"/>
        </w:rPr>
        <w:t xml:space="preserve">A third difficulty arose in the file-handling exercises, specifically around correctly closing files and handling malformed or missing input data without the program crashing outright. This was resolved by consistently using the with statement for all file operations, which guarantees a file is closed even if an exception occurs while it is open, and by wrapping file-reading logic in try/except blocks that handle the specific exception types likely to occur, such as FileNotFoundError, rather than using a single broad except clause that could silently mask unrelated bugs.</w:t>
      </w:r>
    </w:p>
    <w:p>
      <w:pPr>
        <w:pStyle w:val="Heading2"/>
        <w:spacing w:after="140" w:before="280"/>
      </w:pPr>
      <w:r>
        <w:t xml:space="preserve">1.6 Relevance to Later Work</w:t>
      </w:r>
    </w:p>
    <w:p>
      <w:pPr>
        <w:spacing w:after="160" w:line="276"/>
        <w:jc w:val="both"/>
      </w:pPr>
      <w:r>
        <w:rPr>
          <w:sz w:val="22"/>
          <w:szCs w:val="22"/>
        </w:rPr>
        <w:t xml:space="preserve">Every subsequent week of the internship depended directly on the material covered in Week 1. Dictionaries, introduced here as a general-purpose key-value structure, reappear constantly in later weeks as the natural way to represent configuration parameters for a model, a single row of a dataset, or the class-index-to-class-name mapping used when interpreting the output of a classifier or detector. Functions, and the discipline of writing small, reusable, well-scoped pieces of logic, directly shaped how later notebooks were structured, particularly in Week 2 onward, where data-loading, preprocessing, and visualization logic were consistently separated into their own functions rather than written as long, undifferentiated scripts.</w:t>
      </w:r>
    </w:p>
    <w:p>
      <w:pPr>
        <w:spacing w:after="160" w:line="276"/>
        <w:jc w:val="both"/>
      </w:pPr>
      <w:r>
        <w:rPr>
          <w:sz w:val="22"/>
          <w:szCs w:val="22"/>
        </w:rPr>
        <w:t xml:space="preserve">The exception-handling patterns introduced in this week were also directly reused in later weeks whenever external resources were involved, such as loading a dataset file, downloading a pretrained model, or reading an image from disk, all of which can fail for reasons outside the program's control and therefore benefit from being wrapped in appropriate error handling.</w:t>
      </w:r>
    </w:p>
    <w:p>
      <w:pPr>
        <w:pStyle w:val="Heading2"/>
        <w:spacing w:after="140" w:before="280"/>
      </w:pPr>
      <w:r>
        <w:t xml:space="preserve">1.7 Summary</w:t>
      </w:r>
    </w:p>
    <w:p>
      <w:pPr>
        <w:spacing w:after="160" w:line="276"/>
        <w:jc w:val="both"/>
      </w:pPr>
      <w:r>
        <w:rPr>
          <w:sz w:val="22"/>
          <w:szCs w:val="22"/>
        </w:rPr>
        <w:t xml:space="preserve">Week 1 was deliberately scoped as a foundation-building stage rather than a showcase of advanced techniques. In hindsight, this was the correct sequencing decision: every subsequent week relied on comfortable, fluent use of Python syntax, data structures, and functions. Where later weeks introduced entirely new conceptual material — such as convolutional neural networks or transformer architectures — none of that material required simultaneously learning basic Python, because that layer had already been made second nature during Week 1.</w:t>
      </w:r>
    </w:p>
    <w:p>
      <w:pPr>
        <w:spacing w:after="160" w:line="276"/>
        <w:jc w:val="both"/>
      </w:pPr>
      <w:r>
        <w:rPr>
          <w:sz w:val="22"/>
          <w:szCs w:val="22"/>
        </w:rPr>
        <w:t xml:space="preserve">The main takeaway from this week was the importance of writing clean, modular code from the very beginning of the internship. Habits formed here, such as preferring functions over duplicated code and choosing dictionaries over lists when working with labeled data, carried forward directly into the data-processing work of Week 2 and the model-building work of later weeks.</w:t>
      </w:r>
    </w:p>
    <w:p>
      <w:r>
        <w:br w:type="page"/>
      </w:r>
    </w:p>
    <w:p>
      <w:pPr>
        <w:spacing w:after="60" w:before="200"/>
      </w:pPr>
      <w:r>
        <w:rPr>
          <w:b/>
          <w:bCs/>
          <w:color w:val="1F4E79"/>
          <w:sz w:val="32"/>
          <w:szCs w:val="32"/>
        </w:rPr>
        <w:t xml:space="preserve">Week 2</w:t>
      </w:r>
    </w:p>
    <w:p>
      <w:pPr>
        <w:pBdr>
          <w:bottom w:val="single" w:color="1F4E79" w:sz="6" w:space="4"/>
        </w:pBdr>
        <w:spacing w:after="300"/>
      </w:pPr>
      <w:r>
        <w:rPr>
          <w:b/>
          <w:bCs/>
          <w:sz w:val="26"/>
          <w:szCs w:val="26"/>
        </w:rPr>
        <w:t xml:space="preserve">NumPy, Pandas, Matplotlib and OpenCV</w:t>
      </w:r>
    </w:p>
    <w:p>
      <w:pPr>
        <w:pStyle w:val="Heading2"/>
        <w:spacing w:after="140" w:before="280"/>
      </w:pPr>
      <w:r>
        <w:t xml:space="preserve">2.1 Overview</w:t>
      </w:r>
    </w:p>
    <w:p>
      <w:pPr>
        <w:spacing w:after="160" w:line="276"/>
        <w:jc w:val="both"/>
      </w:pPr>
      <w:r>
        <w:rPr>
          <w:sz w:val="22"/>
          <w:szCs w:val="22"/>
        </w:rPr>
        <w:t xml:space="preserve">With Python fundamentals in place, the second week shifted focus toward the practical tools used throughout the data-science and computer-vision ecosystem: NumPy for numerical computation, Pandas for structured data analysis, Matplotlib for visualization, and OpenCV for fundamental image-processing operations. These four libraries form the backbone of almost all applied machine-learning work in Python, and the week was structured to introduce each one individually before combining them into a single integrated workflow.</w:t>
      </w:r>
    </w:p>
    <w:p>
      <w:pPr>
        <w:spacing w:after="160" w:line="276"/>
        <w:jc w:val="both"/>
      </w:pPr>
      <w:r>
        <w:rPr>
          <w:sz w:val="22"/>
          <w:szCs w:val="22"/>
        </w:rPr>
        <w:t xml:space="preserve">The underlying goal of the week was to move from manipulating small, hand-written Python data structures (as in Week 1) to manipulating real datasets and real images at scale — the kind of data that machine-learning models are actually trained on.</w:t>
      </w:r>
    </w:p>
    <w:p>
      <w:pPr>
        <w:pStyle w:val="Heading2"/>
        <w:spacing w:after="140" w:before="280"/>
      </w:pPr>
      <w:r>
        <w:t xml:space="preserve">2.2 Topics Covered</w:t>
      </w:r>
    </w:p>
    <w:p>
      <w:pPr>
        <w:pStyle w:val="Heading3"/>
        <w:spacing w:after="100" w:before="200"/>
      </w:pPr>
      <w:r>
        <w:t xml:space="preserve">2.2.1 NumPy: Numerical Computing</w:t>
      </w:r>
    </w:p>
    <w:p>
      <w:pPr>
        <w:spacing w:after="160" w:line="276"/>
        <w:jc w:val="both"/>
      </w:pPr>
      <w:r>
        <w:rPr>
          <w:sz w:val="22"/>
          <w:szCs w:val="22"/>
        </w:rPr>
        <w:t xml:space="preserve">NumPy was introduced as the foundational numerical computing library in the Python ecosystem, underpinning virtually every other library used later in the internship, including Pandas, scikit-learn, and TensorFlow/Keras. Work focused on creating and manipulating NumPy arrays (ndarrays), including one-dimensional, two-dimensional, and higher-dimensional arrays, and understanding how they differ from ordinary Python lists — most importantly, that NumPy arrays are homogeneously typed and support vectorized operations, meaning mathematical operations are applied element-wise across an entire array without an explicit Python-level loop.</w:t>
      </w:r>
    </w:p>
    <w:p>
      <w:pPr>
        <w:spacing w:after="160" w:line="276"/>
        <w:jc w:val="both"/>
      </w:pPr>
      <w:r>
        <w:rPr>
          <w:sz w:val="22"/>
          <w:szCs w:val="22"/>
        </w:rPr>
        <w:t xml:space="preserve">Array indexing and slicing were studied in depth, including multi-dimensional slicing (selecting rows, columns, or sub-blocks of a matrix), boolean indexing (selecting elements that satisfy a condition), and fancy indexing (selecting elements using arrays of indices). Broadcasting — NumPy's mechanism for performing operations between arrays of different but compatible shapes — was covered as a particularly important concept, since it explains how, for example, a single scalar or a one-dimensional array can be combined with a two-dimensional array without manually reshaping either one.</w:t>
      </w:r>
    </w:p>
    <w:p>
      <w:pPr>
        <w:spacing w:after="160" w:line="276"/>
        <w:jc w:val="both"/>
      </w:pPr>
      <w:r>
        <w:rPr>
          <w:sz w:val="22"/>
          <w:szCs w:val="22"/>
        </w:rPr>
        <w:t xml:space="preserve">Mathematical and statistical functions built into NumPy were also covered, including element-wise arithmetic, aggregate functions such as sum, mean, standard deviation, minimum, and maximum (both over an entire array and along a specific axis), and linear-algebra-adjacent operations such as matrix multiplication and reshaping.</w:t>
      </w:r>
    </w:p>
    <w:p>
      <w:pPr>
        <w:pStyle w:val="Heading3"/>
        <w:spacing w:after="100" w:before="200"/>
      </w:pPr>
      <w:r>
        <w:t xml:space="preserve">2.2.2 Pandas: Structured Data Analysis</w:t>
      </w:r>
    </w:p>
    <w:p>
      <w:pPr>
        <w:spacing w:after="160" w:line="276"/>
        <w:jc w:val="both"/>
      </w:pPr>
      <w:r>
        <w:rPr>
          <w:sz w:val="22"/>
          <w:szCs w:val="22"/>
        </w:rPr>
        <w:t xml:space="preserve">Pandas was introduced as the primary tool for working with structured, tabular data. The two core Pandas data structures were studied: the Series, a one-dimensional labeled array, and the DataFrame, a two-dimensional labeled table analogous to a spreadsheet or a SQL table. Work covered loading CSV datasets into DataFrames, inspecting their structure (shape, column names, data types, summary statistics), and selecting subsets of data by column, by row, or by boolean condition.</w:t>
      </w:r>
    </w:p>
    <w:p>
      <w:pPr>
        <w:spacing w:after="160" w:line="276"/>
        <w:jc w:val="both"/>
      </w:pPr>
      <w:r>
        <w:rPr>
          <w:sz w:val="22"/>
          <w:szCs w:val="22"/>
        </w:rPr>
        <w:t xml:space="preserve">Data filtering and grouping were explored using the groupby() method, which allows a dataset to be split into groups based on the values of one or more columns, an aggregate function to be applied within each group (such as mean or count), and the results to be recombined into a summary table. This pattern is one of the most commonly used operations in exploratory data analysis, and the exercises during the week were built specifically to reinforce it. Basic statistical analysis with Pandas — computing summary statistics, correlations, and value counts — was also covered as a natural extension of the groupby workflow.</w:t>
      </w:r>
    </w:p>
    <w:p>
      <w:pPr>
        <w:pStyle w:val="Heading3"/>
        <w:spacing w:after="100" w:before="200"/>
      </w:pPr>
      <w:r>
        <w:t xml:space="preserve">2.2.3 Matplotlib: Data Visualization</w:t>
      </w:r>
    </w:p>
    <w:p>
      <w:pPr>
        <w:spacing w:after="160" w:line="276"/>
        <w:jc w:val="both"/>
      </w:pPr>
      <w:r>
        <w:rPr>
          <w:sz w:val="22"/>
          <w:szCs w:val="22"/>
        </w:rPr>
        <w:t xml:space="preserve">Matplotlib was introduced as the standard plotting library for Python, used to turn the numerical and tabular data manipulated with NumPy and Pandas into visual form. Work covered basic line plots and scatter plots, histograms for visualizing the distribution of a variable, and the customization options available for plots, including titles, axis labels, legends, colors, and figure size. The emphasis throughout was on producing plots that communicate a specific insight about the underlying data clearly, rather than on Matplotlib's more advanced or decorative features.</w:t>
      </w:r>
    </w:p>
    <w:p>
      <w:pPr>
        <w:pStyle w:val="Heading3"/>
        <w:spacing w:after="100" w:before="200"/>
      </w:pPr>
      <w:r>
        <w:t xml:space="preserve">2.2.4 OpenCV: Image Processing Fundamentals</w:t>
      </w:r>
    </w:p>
    <w:p>
      <w:pPr>
        <w:spacing w:after="160" w:line="276"/>
        <w:jc w:val="both"/>
      </w:pPr>
      <w:r>
        <w:rPr>
          <w:sz w:val="22"/>
          <w:szCs w:val="22"/>
        </w:rPr>
        <w:t xml:space="preserve">OpenCV was introduced as the standard library for classical image processing and computer vision in Python. Work began with the basics of image representation — understanding that a digital image is stored as a multi-dimensional NumPy array of pixel intensity values, with color images typically represented as a three-dimensional array (height, width, and color channels) — before moving to practical operations: reading an image file from disk, displaying it, and saving a processed image back to disk.</w:t>
      </w:r>
    </w:p>
    <w:p>
      <w:pPr>
        <w:spacing w:after="160" w:line="276"/>
        <w:jc w:val="both"/>
      </w:pPr>
      <w:r>
        <w:rPr>
          <w:sz w:val="22"/>
          <w:szCs w:val="22"/>
        </w:rPr>
        <w:t xml:space="preserve">Basic geometric operations were also covered, specifically image resizing (changing an image's dimensions while preserving or intentionally altering its aspect ratio) and cropping (selecting a rectangular sub-region of an image using array slicing, since an OpenCV image is simply a NumPy array). These operations are foundational preprocessing steps used throughout the computer-vision work in later weeks, particularly in the segmentation and detection stages.</w:t>
      </w:r>
    </w:p>
    <w:p>
      <w:pPr>
        <w:pStyle w:val="Heading2"/>
        <w:spacing w:after="140" w:before="280"/>
      </w:pPr>
      <w:r>
        <w:t xml:space="preserve">2.3 Practical Work</w:t>
      </w:r>
    </w:p>
    <w:p>
      <w:pPr>
        <w:spacing w:after="160" w:line="276"/>
        <w:jc w:val="both"/>
      </w:pPr>
      <w:r>
        <w:rPr>
          <w:sz w:val="22"/>
          <w:szCs w:val="22"/>
        </w:rPr>
        <w:t xml:space="preserve">The concepts covered above were applied through hands-on exercises involving numerical arrays, structured datasets, data analysis, visualization, and basic image processing, each reinforced with its own Google Colab notebook (NumPy, Pandas, Matplotlib, and OpenCV Basics).</w:t>
      </w:r>
    </w:p>
    <w:p>
      <w:pPr>
        <w:spacing w:after="160" w:line="276"/>
        <w:jc w:val="both"/>
      </w:pPr>
      <w:r>
        <w:rPr>
          <w:sz w:val="22"/>
          <w:szCs w:val="22"/>
        </w:rPr>
        <w:t xml:space="preserve">The week concluded with an integrative mini data-analysis project that combined all four libraries into a single workflow: loading a CSV dataset with Pandas, analyzing and filtering the data using Pandas' groupby and boolean-indexing capabilities, generating visualizations of the results with Matplotlib, and separately working with an image using OpenCV. This mini-project mirrored, at a small scale, the kind of end-to-end data workflow that recurs throughout applied machine-learning work: load data, explore and clean it, visualize it, and prepare it for further processing.</w:t>
      </w:r>
    </w:p>
    <w:p>
      <w:pPr>
        <w:pStyle w:val="Heading2"/>
        <w:spacing w:after="140" w:before="280"/>
      </w:pPr>
      <w:r>
        <w:t xml:space="preserve">2.4 Learning Outcomes</w:t>
      </w:r>
    </w:p>
    <w:p>
      <w:pPr>
        <w:pStyle w:val="ListParagraph"/>
        <w:numPr>
          <w:ilvl w:val="0"/>
          <w:numId w:val="2"/>
        </w:numPr>
        <w:spacing w:after="80" w:line="276"/>
      </w:pPr>
      <w:r>
        <w:rPr>
          <w:sz w:val="22"/>
          <w:szCs w:val="22"/>
        </w:rPr>
        <w:t xml:space="preserve">Manipulate numerical data using NumPy arrays and vectorized operations</w:t>
      </w:r>
    </w:p>
    <w:p>
      <w:pPr>
        <w:pStyle w:val="ListParagraph"/>
        <w:numPr>
          <w:ilvl w:val="0"/>
          <w:numId w:val="2"/>
        </w:numPr>
        <w:spacing w:after="80" w:line="276"/>
      </w:pPr>
      <w:r>
        <w:rPr>
          <w:sz w:val="22"/>
          <w:szCs w:val="22"/>
        </w:rPr>
        <w:t xml:space="preserve">Apply indexing, slicing, broadcasting, and mathematical operations to arrays</w:t>
      </w:r>
    </w:p>
    <w:p>
      <w:pPr>
        <w:pStyle w:val="ListParagraph"/>
        <w:numPr>
          <w:ilvl w:val="0"/>
          <w:numId w:val="2"/>
        </w:numPr>
        <w:spacing w:after="80" w:line="276"/>
      </w:pPr>
      <w:r>
        <w:rPr>
          <w:sz w:val="22"/>
          <w:szCs w:val="22"/>
        </w:rPr>
        <w:t xml:space="preserve">Load, filter, group, and analyze structured datasets using Pandas</w:t>
      </w:r>
    </w:p>
    <w:p>
      <w:pPr>
        <w:pStyle w:val="ListParagraph"/>
        <w:numPr>
          <w:ilvl w:val="0"/>
          <w:numId w:val="2"/>
        </w:numPr>
        <w:spacing w:after="80" w:line="276"/>
      </w:pPr>
      <w:r>
        <w:rPr>
          <w:sz w:val="22"/>
          <w:szCs w:val="22"/>
        </w:rPr>
        <w:t xml:space="preserve">Create and customize visualizations using Matplotlib</w:t>
      </w:r>
    </w:p>
    <w:p>
      <w:pPr>
        <w:pStyle w:val="ListParagraph"/>
        <w:numPr>
          <w:ilvl w:val="0"/>
          <w:numId w:val="2"/>
        </w:numPr>
        <w:spacing w:after="80" w:line="276"/>
      </w:pPr>
      <w:r>
        <w:rPr>
          <w:sz w:val="22"/>
          <w:szCs w:val="22"/>
        </w:rPr>
        <w:t xml:space="preserve">Understand basic image representation and processing using OpenCV</w:t>
      </w:r>
    </w:p>
    <w:p>
      <w:pPr>
        <w:pStyle w:val="ListParagraph"/>
        <w:numPr>
          <w:ilvl w:val="0"/>
          <w:numId w:val="2"/>
        </w:numPr>
        <w:spacing w:after="80" w:line="276"/>
      </w:pPr>
      <w:r>
        <w:rPr>
          <w:sz w:val="22"/>
          <w:szCs w:val="22"/>
        </w:rPr>
        <w:t xml:space="preserve">Read, display, save, resize, and crop images programmatically</w:t>
      </w:r>
    </w:p>
    <w:p>
      <w:pPr>
        <w:pStyle w:val="ListParagraph"/>
        <w:numPr>
          <w:ilvl w:val="0"/>
          <w:numId w:val="2"/>
        </w:numPr>
        <w:spacing w:after="80" w:line="276"/>
      </w:pPr>
      <w:r>
        <w:rPr>
          <w:sz w:val="22"/>
          <w:szCs w:val="22"/>
        </w:rPr>
        <w:t xml:space="preserve">Combine data-processing, visualization, and image-processing tools into practical workflows</w:t>
      </w:r>
    </w:p>
    <w:p>
      <w:pPr>
        <w:pStyle w:val="Heading2"/>
        <w:spacing w:after="140" w:before="280"/>
      </w:pPr>
      <w:r>
        <w:t xml:space="preserve">2.5 Challenges Faced and How They Were Addressed</w:t>
      </w:r>
    </w:p>
    <w:p>
      <w:pPr>
        <w:spacing w:after="160" w:line="276"/>
        <w:jc w:val="both"/>
      </w:pPr>
      <w:r>
        <w:rPr>
          <w:sz w:val="22"/>
          <w:szCs w:val="22"/>
        </w:rPr>
        <w:t xml:space="preserve">The most conceptually demanding part of this week was NumPy broadcasting, particularly reasoning about which array shapes are compatible for a given operation and what the resulting shape will be when arrays of different dimensionality are combined. This was addressed by working through broadcasting examples deliberately from the simplest case (a scalar combined with an array) up to progressively more complex cases (a one-dimensional array combined with a two-dimensional array along different axes), rather than attempting to internalize the general broadcasting rule in the abstract before seeing it applied.</w:t>
      </w:r>
    </w:p>
    <w:p>
      <w:pPr>
        <w:spacing w:after="160" w:line="276"/>
        <w:jc w:val="both"/>
      </w:pPr>
      <w:r>
        <w:rPr>
          <w:sz w:val="22"/>
          <w:szCs w:val="22"/>
        </w:rPr>
        <w:t xml:space="preserve">A second challenge was correctly using groupby in Pandas to answer specific analytical questions, since it is easy to construct a grouped aggregation that runs without error but does not actually answer the intended question, particularly when grouping by more than one column at once. This was addressed by consistently inspecting intermediate results — printing the shape and a sample of the grouped output before applying the final aggregation — rather than chaining multiple Pandas operations together and only checking the final result.</w:t>
      </w:r>
    </w:p>
    <w:p>
      <w:pPr>
        <w:spacing w:after="160" w:line="276"/>
        <w:jc w:val="both"/>
      </w:pPr>
      <w:r>
        <w:rPr>
          <w:sz w:val="22"/>
          <w:szCs w:val="22"/>
        </w:rPr>
        <w:t xml:space="preserve">A third difficulty was understanding OpenCV's default color-channel ordering, which stores images in BGR (blue-green-red) order rather than the more commonly expected RGB order used by most other Python image libraries and by Matplotlib. This led to images initially appearing with incorrect colors when displayed, and was resolved by explicitly converting between color spaces using OpenCV's cvtColor function whenever an image needed to be handed off to a library, such as Matplotlib, that expects RGB ordering.</w:t>
      </w:r>
    </w:p>
    <w:p>
      <w:pPr>
        <w:pStyle w:val="Heading2"/>
        <w:spacing w:after="140" w:before="280"/>
      </w:pPr>
      <w:r>
        <w:t xml:space="preserve">2.6 Relevance to Later Work</w:t>
      </w:r>
    </w:p>
    <w:p>
      <w:pPr>
        <w:spacing w:after="160" w:line="276"/>
        <w:jc w:val="both"/>
      </w:pPr>
      <w:r>
        <w:rPr>
          <w:sz w:val="22"/>
          <w:szCs w:val="22"/>
        </w:rPr>
        <w:t xml:space="preserve">The libraries introduced in this week form the direct technical substrate for nearly everything that followed. NumPy's array operations and broadcasting rules underlie the tensor operations performed inside every neural network built in Weeks 3 through 6, since deep-learning frameworks such as TensorFlow and PyTorch use array abstractions that are conceptually, and in many cases syntactically, close to NumPy. Pandas-based dataset loading and filtering recurred whenever a dataset needed to be inspected or subset before being fed into a model. OpenCV's image-loading, resizing, and cropping operations were used directly in the segmentation work of Week 4 and the detection work of Week 5, both of which require images to be preprocessed into a consistent size and format before being passed to a model.</w:t>
      </w:r>
    </w:p>
    <w:p>
      <w:pPr>
        <w:pStyle w:val="Heading2"/>
        <w:spacing w:after="140" w:before="280"/>
      </w:pPr>
      <w:r>
        <w:t xml:space="preserve">2.7 Summary</w:t>
      </w:r>
    </w:p>
    <w:p>
      <w:pPr>
        <w:spacing w:after="160" w:line="276"/>
        <w:jc w:val="both"/>
      </w:pPr>
      <w:r>
        <w:rPr>
          <w:sz w:val="22"/>
          <w:szCs w:val="22"/>
        </w:rPr>
        <w:t xml:space="preserve">Week 2 marked the transition from general-purpose Python programming into the specific tools used throughout applied data science and computer vision. The four libraries covered — NumPy, Pandas, Matplotlib, and OpenCV — are not independent tools studied in isolation; they are designed to interoperate, and this interoperability was the central lesson of the week. A Pandas DataFrame column is backed by a NumPy array; an OpenCV image is a NumPy array; and Matplotlib can plot data drawn directly from either NumPy arrays or Pandas objects.</w:t>
      </w:r>
    </w:p>
    <w:p>
      <w:pPr>
        <w:spacing w:after="160" w:line="276"/>
        <w:jc w:val="both"/>
      </w:pPr>
      <w:r>
        <w:rPr>
          <w:sz w:val="22"/>
          <w:szCs w:val="22"/>
        </w:rPr>
        <w:t xml:space="preserve">This week's work directly established the technical foundation required for the machine-learning and computer-vision stages that followed. Vectorized NumPy operations underpin the tensor operations used in neural networks; Pandas-based data handling underpins dataset preparation; and OpenCV's image-loading and preprocessing operations recur constantly in the segmentation and detection work covered in Weeks 4 and 5.</w:t>
      </w:r>
    </w:p>
    <w:p>
      <w:r>
        <w:br w:type="page"/>
      </w:r>
    </w:p>
    <w:p>
      <w:pPr>
        <w:spacing w:after="60" w:before="200"/>
      </w:pPr>
      <w:r>
        <w:rPr>
          <w:b/>
          <w:bCs/>
          <w:color w:val="1F4E79"/>
          <w:sz w:val="32"/>
          <w:szCs w:val="32"/>
        </w:rPr>
        <w:t xml:space="preserve">Week 3</w:t>
      </w:r>
    </w:p>
    <w:p>
      <w:pPr>
        <w:pBdr>
          <w:bottom w:val="single" w:color="1F4E79" w:sz="6" w:space="4"/>
        </w:pBdr>
        <w:spacing w:after="300"/>
      </w:pPr>
      <w:r>
        <w:rPr>
          <w:b/>
          <w:bCs/>
          <w:sz w:val="26"/>
          <w:szCs w:val="26"/>
        </w:rPr>
        <w:t xml:space="preserve">Machine Learning and Convolutional Neural Networks</w:t>
      </w:r>
    </w:p>
    <w:p>
      <w:pPr>
        <w:pStyle w:val="Heading2"/>
        <w:spacing w:after="140" w:before="280"/>
      </w:pPr>
      <w:r>
        <w:t xml:space="preserve">3.1 Overview</w:t>
      </w:r>
    </w:p>
    <w:p>
      <w:pPr>
        <w:spacing w:after="160" w:line="276"/>
        <w:jc w:val="both"/>
      </w:pPr>
      <w:r>
        <w:rPr>
          <w:sz w:val="22"/>
          <w:szCs w:val="22"/>
        </w:rPr>
        <w:t xml:space="preserve">The third week introduced the fundamental concepts of machine learning and deep learning, progressing from traditional supervised learning techniques to increasingly advanced neural-network architectures used for image classification. This was the first week of the internship focused specifically on building predictive models rather than processing or visualizing data, and it represented a significant conceptual step up from the tooling-focused work of Week 2.</w:t>
      </w:r>
    </w:p>
    <w:p>
      <w:pPr>
        <w:spacing w:after="160" w:line="276"/>
        <w:jc w:val="both"/>
      </w:pPr>
      <w:r>
        <w:rPr>
          <w:sz w:val="22"/>
          <w:szCs w:val="22"/>
        </w:rPr>
        <w:t xml:space="preserve">The week was structured in three stages: first, classical supervised learning using scikit-learn; second, the fundamentals of neural networks and dense layers; and third, convolutional neural networks (CNNs) and the ResNet architecture, applied to image-classification tasks.</w:t>
      </w:r>
    </w:p>
    <w:p>
      <w:pPr>
        <w:pStyle w:val="Heading2"/>
        <w:spacing w:after="140" w:before="280"/>
      </w:pPr>
      <w:r>
        <w:t xml:space="preserve">3.2 Topics Covered</w:t>
      </w:r>
    </w:p>
    <w:p>
      <w:pPr>
        <w:pStyle w:val="Heading3"/>
        <w:spacing w:after="100" w:before="200"/>
      </w:pPr>
      <w:r>
        <w:t xml:space="preserve">3.2.1 Supervised Learning Fundamentals</w:t>
      </w:r>
    </w:p>
    <w:p>
      <w:pPr>
        <w:spacing w:after="160" w:line="276"/>
        <w:jc w:val="both"/>
      </w:pPr>
      <w:r>
        <w:rPr>
          <w:sz w:val="22"/>
          <w:szCs w:val="22"/>
        </w:rPr>
        <w:t xml:space="preserve">The week began with the general workflow of supervised machine learning: given a dataset of labeled examples, the goal is to learn a function that maps input features to output labels, such that the function generalizes well to new, unseen examples. This workflow was studied in its standard form — splitting data into training and test sets, fitting a model to the training data, and evaluating its performance on held-out test data — using scikit-learn, the standard general-purpose machine-learning library in Python.</w:t>
      </w:r>
    </w:p>
    <w:p>
      <w:pPr>
        <w:spacing w:after="160" w:line="276"/>
        <w:jc w:val="both"/>
      </w:pPr>
      <w:r>
        <w:rPr>
          <w:sz w:val="22"/>
          <w:szCs w:val="22"/>
        </w:rPr>
        <w:t xml:space="preserve">Linear regression was covered as the simplest supervised learning algorithm, used to model a continuous target variable as a linear combination of input features, learned by minimizing a loss function such as mean squared error. Logistic regression was then introduced as the corresponding technique for classification problems, where the model instead predicts the probability that an input belongs to a particular class, using the logistic (sigmoid) function to map a linear combination of features onto a probability between zero and one.</w:t>
      </w:r>
    </w:p>
    <w:p>
      <w:pPr>
        <w:pStyle w:val="Heading3"/>
        <w:spacing w:after="100" w:before="200"/>
      </w:pPr>
      <w:r>
        <w:t xml:space="preserve">3.2.2 Neural Network Fundamentals</w:t>
      </w:r>
    </w:p>
    <w:p>
      <w:pPr>
        <w:spacing w:after="160" w:line="276"/>
        <w:jc w:val="both"/>
      </w:pPr>
      <w:r>
        <w:rPr>
          <w:sz w:val="22"/>
          <w:szCs w:val="22"/>
        </w:rPr>
        <w:t xml:space="preserve">Neural networks were introduced as a generalization of the linear and logistic models studied earlier: instead of a single linear transformation followed by an activation function, a neural network stacks multiple layers of linear transformations and non-linear activation functions, allowing it to model far more complex, non-linear relationships between inputs and outputs. Dense (fully connected) layers were studied as the basic building block of a neural network, where every neuron in one layer is connected to every neuron in the next, each connection carrying a learnable weight.</w:t>
      </w:r>
    </w:p>
    <w:p>
      <w:pPr>
        <w:spacing w:after="160" w:line="276"/>
        <w:jc w:val="both"/>
      </w:pPr>
      <w:r>
        <w:rPr>
          <w:sz w:val="22"/>
          <w:szCs w:val="22"/>
        </w:rPr>
        <w:t xml:space="preserve">Activation functions were covered as the source of a neural network's ability to model non-linear relationships — without them, stacking multiple linear layers would be mathematically equivalent to a single linear layer. Common activation functions such as ReLU (rectified linear unit) and sigmoid were discussed in terms of their behavior and typical use cases: ReLU as the default choice for hidden layers due to its computational simplicity and resistance to the vanishing-gradient problem, and sigmoid as a natural choice for binary classification output layers.</w:t>
      </w:r>
    </w:p>
    <w:p>
      <w:pPr>
        <w:pStyle w:val="Heading3"/>
        <w:spacing w:after="100" w:before="200"/>
      </w:pPr>
      <w:r>
        <w:t xml:space="preserve">3.2.3 Convolutional Neural Networks</w:t>
      </w:r>
    </w:p>
    <w:p>
      <w:pPr>
        <w:spacing w:after="160" w:line="276"/>
        <w:jc w:val="both"/>
      </w:pPr>
      <w:r>
        <w:rPr>
          <w:sz w:val="22"/>
          <w:szCs w:val="22"/>
        </w:rPr>
        <w:t xml:space="preserve">CNNs were introduced as a specialized neural-network architecture designed specifically for processing image data. Unlike dense layers, which connect every input pixel to every neuron (an approach that becomes computationally infeasible and prone to overfitting as image size grows), convolutional layers apply small, learnable filters (kernels) across an image, exploiting the spatial structure of image data and dramatically reducing the number of parameters required.</w:t>
      </w:r>
    </w:p>
    <w:p>
      <w:pPr>
        <w:spacing w:after="160" w:line="276"/>
        <w:jc w:val="both"/>
      </w:pPr>
      <w:r>
        <w:rPr>
          <w:sz w:val="22"/>
          <w:szCs w:val="22"/>
        </w:rPr>
        <w:t xml:space="preserve">The Conv2D operation was studied as the core building block of a CNN: a small filter slides across the input image (or feature map), computing a dot product at each position to produce an output feature map that highlights particular patterns, such as edges, textures, or, in deeper layers, more abstract shapes. Pooling layers (typically max pooling) were covered as a complementary operation used to progressively downsample feature maps, reducing their spatial dimensions while retaining the most salient information, which both reduces computational cost and provides a degree of translation invariance.</w:t>
      </w:r>
    </w:p>
    <w:p>
      <w:pPr>
        <w:spacing w:after="160" w:line="276"/>
        <w:jc w:val="both"/>
      </w:pPr>
      <w:r>
        <w:rPr>
          <w:sz w:val="22"/>
          <w:szCs w:val="22"/>
        </w:rPr>
        <w:t xml:space="preserve">The overall CNN architecture pattern — alternating convolutional and pooling layers to progressively extract and downsample features, followed by a flattening operation that converts the final feature maps into a one-dimensional vector, followed by one or more dense layers that perform the final classification — was studied as the standard template underlying most image-classification networks, including the more advanced architectures covered later in the week.</w:t>
      </w:r>
    </w:p>
    <w:p>
      <w:pPr>
        <w:pStyle w:val="Heading3"/>
        <w:spacing w:after="100" w:before="200"/>
      </w:pPr>
      <w:r>
        <w:t xml:space="preserve">3.2.4 ResNet and Residual Learning</w:t>
      </w:r>
    </w:p>
    <w:p>
      <w:pPr>
        <w:spacing w:after="160" w:line="276"/>
        <w:jc w:val="both"/>
      </w:pPr>
      <w:r>
        <w:rPr>
          <w:sz w:val="22"/>
          <w:szCs w:val="22"/>
        </w:rPr>
        <w:t xml:space="preserve">ResNet (Residual Network) was introduced as a deeper CNN architecture designed to address a specific problem that arises when stacking many convolutional layers: as networks get deeper, they become progressively harder to train, and beyond a certain depth, adding more layers can actually make training accuracy worse, not because of overfitting but because of optimization difficulty. Residual blocks and skip connections — the core innovation of ResNet — were studied as the solution to this problem: instead of forcing each block of layers to learn a complete transformation of its input, a skip connection allows the block to learn only the residual (the difference) between its input and its desired output, with the original input added back in via a shortcut connection.</w:t>
      </w:r>
    </w:p>
    <w:p>
      <w:pPr>
        <w:spacing w:after="160" w:line="276"/>
        <w:jc w:val="both"/>
      </w:pPr>
      <w:r>
        <w:rPr>
          <w:sz w:val="22"/>
          <w:szCs w:val="22"/>
        </w:rPr>
        <w:t xml:space="preserve">This was studied conceptually as allowing gradients to flow more directly backward through the network during training, which in turn makes it possible to train much deeper networks than would otherwise be feasible with plain, non-residual CNNs. Understanding why residual connections help train deeper networks was treated as one of the more conceptually demanding topics of the week, since it requires connecting an architectural design choice to its effect on the underlying optimization process.</w:t>
      </w:r>
    </w:p>
    <w:p>
      <w:pPr>
        <w:pStyle w:val="Heading2"/>
        <w:spacing w:after="140" w:before="280"/>
      </w:pPr>
      <w:r>
        <w:t xml:space="preserve">3.3 Practical Work</w:t>
      </w:r>
    </w:p>
    <w:p>
      <w:pPr>
        <w:spacing w:after="160" w:line="276"/>
        <w:jc w:val="both"/>
      </w:pPr>
      <w:r>
        <w:rPr>
          <w:sz w:val="22"/>
          <w:szCs w:val="22"/>
        </w:rPr>
        <w:t xml:space="preserve">The week began with supervised-learning models using scikit-learn to understand the basic workflow of training models on labeled data, using linear and logistic regression as concrete, interpretable starting points before moving to neural networks.</w:t>
      </w:r>
    </w:p>
    <w:p>
      <w:pPr>
        <w:spacing w:after="160" w:line="276"/>
        <w:jc w:val="both"/>
      </w:pPr>
      <w:r>
        <w:rPr>
          <w:sz w:val="22"/>
          <w:szCs w:val="22"/>
        </w:rPr>
        <w:t xml:space="preserve">The focus then shifted toward neural networks and the concepts required to understand deep-learning architectures, with practical implementation of convolution, pooling, flattening, and classification layers used to build basic CNN models. ResNet was subsequently explored as a deeper CNN architecture, with the concept of residual blocks and skip connections studied to understand how residual learning helps address optimization difficulties when training deeper neural networks.</w:t>
      </w:r>
    </w:p>
    <w:p>
      <w:pPr>
        <w:spacing w:after="160" w:line="276"/>
        <w:jc w:val="both"/>
      </w:pPr>
      <w:r>
        <w:rPr>
          <w:sz w:val="22"/>
          <w:szCs w:val="22"/>
        </w:rPr>
        <w:t xml:space="preserve">These concepts were reinforced through practical image-classification exercises using the MNIST dataset (handwritten digit recognition) and the CIFAR-10 dataset (small natural images across ten object categories), which are the two most widely used benchmark datasets for introducing image classification. Working with both a basic CNN architecture and a ResNet-based approach on these datasets provided direct, comparative experience with how architectural depth and design affect a model's ability to learn from image data.</w:t>
      </w:r>
    </w:p>
    <w:p>
      <w:pPr>
        <w:pStyle w:val="Heading2"/>
        <w:spacing w:after="140" w:before="280"/>
      </w:pPr>
      <w:r>
        <w:t xml:space="preserve">3.4 Learning Outcomes</w:t>
      </w:r>
    </w:p>
    <w:p>
      <w:pPr>
        <w:pStyle w:val="ListParagraph"/>
        <w:numPr>
          <w:ilvl w:val="0"/>
          <w:numId w:val="2"/>
        </w:numPr>
        <w:spacing w:after="80" w:line="276"/>
      </w:pPr>
      <w:r>
        <w:rPr>
          <w:sz w:val="22"/>
          <w:szCs w:val="22"/>
        </w:rPr>
        <w:t xml:space="preserve">Understand the basic workflow of supervised machine learning</w:t>
      </w:r>
    </w:p>
    <w:p>
      <w:pPr>
        <w:pStyle w:val="ListParagraph"/>
        <w:numPr>
          <w:ilvl w:val="0"/>
          <w:numId w:val="2"/>
        </w:numPr>
        <w:spacing w:after="80" w:line="276"/>
      </w:pPr>
      <w:r>
        <w:rPr>
          <w:sz w:val="22"/>
          <w:szCs w:val="22"/>
        </w:rPr>
        <w:t xml:space="preserve">Implement basic regression and classification models using scikit-learn</w:t>
      </w:r>
    </w:p>
    <w:p>
      <w:pPr>
        <w:pStyle w:val="ListParagraph"/>
        <w:numPr>
          <w:ilvl w:val="0"/>
          <w:numId w:val="2"/>
        </w:numPr>
        <w:spacing w:after="80" w:line="276"/>
      </w:pPr>
      <w:r>
        <w:rPr>
          <w:sz w:val="22"/>
          <w:szCs w:val="22"/>
        </w:rPr>
        <w:t xml:space="preserve">Explain the purpose of dense layers and activation functions</w:t>
      </w:r>
    </w:p>
    <w:p>
      <w:pPr>
        <w:pStyle w:val="ListParagraph"/>
        <w:numPr>
          <w:ilvl w:val="0"/>
          <w:numId w:val="2"/>
        </w:numPr>
        <w:spacing w:after="80" w:line="276"/>
      </w:pPr>
      <w:r>
        <w:rPr>
          <w:sz w:val="22"/>
          <w:szCs w:val="22"/>
        </w:rPr>
        <w:t xml:space="preserve">Understand the basic architecture and workflow of CNNs</w:t>
      </w:r>
    </w:p>
    <w:p>
      <w:pPr>
        <w:pStyle w:val="ListParagraph"/>
        <w:numPr>
          <w:ilvl w:val="0"/>
          <w:numId w:val="2"/>
        </w:numPr>
        <w:spacing w:after="80" w:line="276"/>
      </w:pPr>
      <w:r>
        <w:rPr>
          <w:sz w:val="22"/>
          <w:szCs w:val="22"/>
        </w:rPr>
        <w:t xml:space="preserve">Explain the role of convolution and pooling in image processing</w:t>
      </w:r>
    </w:p>
    <w:p>
      <w:pPr>
        <w:pStyle w:val="ListParagraph"/>
        <w:numPr>
          <w:ilvl w:val="0"/>
          <w:numId w:val="2"/>
        </w:numPr>
        <w:spacing w:after="80" w:line="276"/>
      </w:pPr>
      <w:r>
        <w:rPr>
          <w:sz w:val="22"/>
          <w:szCs w:val="22"/>
        </w:rPr>
        <w:t xml:space="preserve">Build basic CNN-based image-classification models</w:t>
      </w:r>
    </w:p>
    <w:p>
      <w:pPr>
        <w:pStyle w:val="ListParagraph"/>
        <w:numPr>
          <w:ilvl w:val="0"/>
          <w:numId w:val="2"/>
        </w:numPr>
        <w:spacing w:after="80" w:line="276"/>
      </w:pPr>
      <w:r>
        <w:rPr>
          <w:sz w:val="22"/>
          <w:szCs w:val="22"/>
        </w:rPr>
        <w:t xml:space="preserve">Understand the purpose of residual blocks and skip connections</w:t>
      </w:r>
    </w:p>
    <w:p>
      <w:pPr>
        <w:pStyle w:val="ListParagraph"/>
        <w:numPr>
          <w:ilvl w:val="0"/>
          <w:numId w:val="2"/>
        </w:numPr>
        <w:spacing w:after="80" w:line="276"/>
      </w:pPr>
      <w:r>
        <w:rPr>
          <w:sz w:val="22"/>
          <w:szCs w:val="22"/>
        </w:rPr>
        <w:t xml:space="preserve">Explain how ResNet improves the training of deeper neural networks</w:t>
      </w:r>
    </w:p>
    <w:p>
      <w:pPr>
        <w:pStyle w:val="ListParagraph"/>
        <w:numPr>
          <w:ilvl w:val="0"/>
          <w:numId w:val="2"/>
        </w:numPr>
        <w:spacing w:after="80" w:line="276"/>
      </w:pPr>
      <w:r>
        <w:rPr>
          <w:sz w:val="22"/>
          <w:szCs w:val="22"/>
        </w:rPr>
        <w:t xml:space="preserve">Apply CNN and ResNet concepts to practical image-classification problems</w:t>
      </w:r>
    </w:p>
    <w:p>
      <w:pPr>
        <w:pStyle w:val="Heading2"/>
        <w:spacing w:after="140" w:before="280"/>
      </w:pPr>
      <w:r>
        <w:t xml:space="preserve">3.5 Challenges Faced and How They Were Addressed</w:t>
      </w:r>
    </w:p>
    <w:p>
      <w:pPr>
        <w:spacing w:after="160" w:line="276"/>
        <w:jc w:val="both"/>
      </w:pPr>
      <w:r>
        <w:rPr>
          <w:sz w:val="22"/>
          <w:szCs w:val="22"/>
        </w:rPr>
        <w:t xml:space="preserve">The transition from scikit-learn's regression models to Keras/TensorFlow-based neural networks introduced a noticeably steeper learning curve, both conceptually and in terms of the surrounding code. Whereas fitting a scikit-learn model is typically a single method call, defining a neural network requires explicitly specifying the sequence of layers, an appropriate loss function, an optimizer, and a set of training hyperparameters such as batch size and number of epochs. This was addressed by starting with the simplest possible dense network on a small dataset, deliberately keeping every other variable fixed, before introducing convolutional layers, so that the additional complexity of CNNs could be isolated and understood on its own rather than compounded with unfamiliarity around the training loop itself.</w:t>
      </w:r>
    </w:p>
    <w:p>
      <w:pPr>
        <w:spacing w:after="160" w:line="276"/>
        <w:jc w:val="both"/>
      </w:pPr>
      <w:r>
        <w:rPr>
          <w:sz w:val="22"/>
          <w:szCs w:val="22"/>
        </w:rPr>
        <w:t xml:space="preserve">Understanding why residual connections in ResNet actually help, rather than simply accepting the architecture as given, required deliberately connecting the architectural diagram to the underlying optimization problem it solves. This was addressed by working through the intuition in stages: first understanding the vanishing-gradient and degradation problems that occur in very deep plain networks, and only then examining how a skip connection changes the mathematical form of what each block needs to learn, which made the motivation behind the architecture concrete rather than abstract.</w:t>
      </w:r>
    </w:p>
    <w:p>
      <w:pPr>
        <w:spacing w:after="160" w:line="276"/>
        <w:jc w:val="both"/>
      </w:pPr>
      <w:r>
        <w:rPr>
          <w:sz w:val="22"/>
          <w:szCs w:val="22"/>
        </w:rPr>
        <w:t xml:space="preserve">A further practical challenge was managing training time and computational resources within Google Colab's free-tier constraints, particularly when experimenting with ResNet on CIFAR-10, which is considerably more computationally demanding than the simpler CNN experiments on MNIST. This was managed by using smaller subsets of the training data and fewer epochs during initial experimentation and debugging, reserving longer full-dataset training runs for once the model architecture and training code had already been verified to work correctly.</w:t>
      </w:r>
    </w:p>
    <w:p>
      <w:pPr>
        <w:pStyle w:val="Heading2"/>
        <w:spacing w:after="140" w:before="280"/>
      </w:pPr>
      <w:r>
        <w:t xml:space="preserve">3.6 Relevance to Later Work</w:t>
      </w:r>
    </w:p>
    <w:p>
      <w:pPr>
        <w:spacing w:after="160" w:line="276"/>
        <w:jc w:val="both"/>
      </w:pPr>
      <w:r>
        <w:rPr>
          <w:sz w:val="22"/>
          <w:szCs w:val="22"/>
        </w:rPr>
        <w:t xml:space="preserve">The CNN concepts introduced in this week — convolution, pooling, and the general encoder-style pattern of progressively downsampling an image while extracting features — form the direct architectural basis for the encoder half of the U-Net architecture studied in Week 4. Without a solid grasp of what a convolutional layer computes and why pooling is used, the U-Net encoder would have had to be learned as an unexplained black box rather than as a natural extension of already-familiar CNN building blocks. Similarly, the general supervised-learning workflow established at the start of the week — splitting data, fitting a model, evaluating on held-out data — recurred as the standard template for every subsequent model-building exercise in the internship.</w:t>
      </w:r>
    </w:p>
    <w:p>
      <w:pPr>
        <w:pStyle w:val="Heading2"/>
        <w:spacing w:after="140" w:before="280"/>
      </w:pPr>
      <w:r>
        <w:t xml:space="preserve">3.7 Summary</w:t>
      </w:r>
    </w:p>
    <w:p>
      <w:pPr>
        <w:spacing w:after="160" w:line="276"/>
        <w:jc w:val="both"/>
      </w:pPr>
      <w:r>
        <w:rPr>
          <w:sz w:val="22"/>
          <w:szCs w:val="22"/>
        </w:rPr>
        <w:t xml:space="preserve">Week 3 marked the transition from general data and image processing into machine learning and deep learning proper. The progression followed within the week — from scikit-learn regression, to dense neural networks, to CNNs, to ResNet — was deliberately structured so that each new architecture could be understood as a response to a specific limitation of the previous one: dense networks generalize poorly to raw image pixels; CNNs address this but become hard to train at depth; ResNet addresses that in turn through residual connections.</w:t>
      </w:r>
    </w:p>
    <w:p>
      <w:pPr>
        <w:spacing w:after="160" w:line="276"/>
        <w:jc w:val="both"/>
      </w:pPr>
      <w:r>
        <w:rPr>
          <w:sz w:val="22"/>
          <w:szCs w:val="22"/>
        </w:rPr>
        <w:t xml:space="preserve">This progression provided the conceptual foundation required for the more advanced computer-vision tasks covered in the remaining weeks of the internship, particularly semantic segmentation in Week 4, which builds directly on CNN concepts such as convolution and pooling but applies them to a fundamentally different, pixel-level prediction task.</w:t>
      </w:r>
    </w:p>
    <w:p>
      <w:r>
        <w:br w:type="page"/>
      </w:r>
    </w:p>
    <w:p>
      <w:pPr>
        <w:spacing w:after="60" w:before="200"/>
      </w:pPr>
      <w:r>
        <w:rPr>
          <w:b/>
          <w:bCs/>
          <w:color w:val="1F4E79"/>
          <w:sz w:val="32"/>
          <w:szCs w:val="32"/>
        </w:rPr>
        <w:t xml:space="preserve">Week 4</w:t>
      </w:r>
    </w:p>
    <w:p>
      <w:pPr>
        <w:pBdr>
          <w:bottom w:val="single" w:color="1F4E79" w:sz="6" w:space="4"/>
        </w:pBdr>
        <w:spacing w:after="300"/>
      </w:pPr>
      <w:r>
        <w:rPr>
          <w:b/>
          <w:bCs/>
          <w:sz w:val="26"/>
          <w:szCs w:val="26"/>
        </w:rPr>
        <w:t xml:space="preserve">Semantic Segmentation and U-Net</w:t>
      </w:r>
    </w:p>
    <w:p>
      <w:pPr>
        <w:pStyle w:val="Heading2"/>
        <w:spacing w:after="140" w:before="280"/>
      </w:pPr>
      <w:r>
        <w:t xml:space="preserve">4.1 Overview</w:t>
      </w:r>
    </w:p>
    <w:p>
      <w:pPr>
        <w:spacing w:after="160" w:line="276"/>
        <w:jc w:val="both"/>
      </w:pPr>
      <w:r>
        <w:rPr>
          <w:sz w:val="22"/>
          <w:szCs w:val="22"/>
        </w:rPr>
        <w:t xml:space="preserve">The fourth week introduced semantic segmentation as an advanced computer-vision task focused on assigning a class label to every individual pixel in an image, rather than a single label to the image as a whole. This represents a significant conceptual shift from the image-classification work of Week 3: instead of answering the question 'what is the dominant object in this image', segmentation answers the much more detailed question 'which pixels belong to which object or category'.</w:t>
      </w:r>
    </w:p>
    <w:p>
      <w:pPr>
        <w:spacing w:after="160" w:line="276"/>
        <w:jc w:val="both"/>
      </w:pPr>
      <w:r>
        <w:rPr>
          <w:sz w:val="22"/>
          <w:szCs w:val="22"/>
        </w:rPr>
        <w:t xml:space="preserve">The week focused on understanding the concepts behind semantic segmentation and its applications, the U-Net architecture (the standard architecture for segmentation, especially in domains such as biomedical and general object segmentation), segmentation-specific loss functions and evaluation metrics, and the basics of preparing data for segmentation tasks.</w:t>
      </w:r>
    </w:p>
    <w:p>
      <w:pPr>
        <w:pStyle w:val="Heading2"/>
        <w:spacing w:after="140" w:before="280"/>
      </w:pPr>
      <w:r>
        <w:t xml:space="preserve">4.2 Topics Covered</w:t>
      </w:r>
    </w:p>
    <w:p>
      <w:pPr>
        <w:pStyle w:val="Heading3"/>
        <w:spacing w:after="100" w:before="200"/>
      </w:pPr>
      <w:r>
        <w:t xml:space="preserve">4.2.1 Semantic Segmentation and Its Applications</w:t>
      </w:r>
    </w:p>
    <w:p>
      <w:pPr>
        <w:spacing w:after="160" w:line="276"/>
        <w:jc w:val="both"/>
      </w:pPr>
      <w:r>
        <w:rPr>
          <w:sz w:val="22"/>
          <w:szCs w:val="22"/>
        </w:rPr>
        <w:t xml:space="preserve">Semantic segmentation was studied as one of three progressively more detailed computer-vision tasks, alongside image classification (assigning a single label to an entire image) and object detection (drawing bounding boxes around objects and labeling each box). Segmentation goes a step further than both: rather than a box, it produces a full-resolution mask in which every pixel is labeled with the class of the object it belongs to. This makes segmentation the most spatially precise of the three tasks, and correspondingly the most computationally demanding.</w:t>
      </w:r>
    </w:p>
    <w:p>
      <w:pPr>
        <w:spacing w:after="160" w:line="276"/>
        <w:jc w:val="both"/>
      </w:pPr>
      <w:r>
        <w:rPr>
          <w:sz w:val="22"/>
          <w:szCs w:val="22"/>
        </w:rPr>
        <w:t xml:space="preserve">Applications of semantic segmentation were discussed, including medical image analysis (identifying the exact boundary of an organ or tumor in a scan), autonomous driving (distinguishing road, sidewalk, vehicles, and pedestrians at the pixel level), and general scene understanding. The distinction between semantic segmentation, which labels pixels by class without distinguishing individual object instances, and instance segmentation, which additionally separates distinct objects of the same class, was also introduced conceptually.</w:t>
      </w:r>
    </w:p>
    <w:p>
      <w:pPr>
        <w:spacing w:after="160" w:line="276"/>
        <w:jc w:val="both"/>
      </w:pPr>
      <w:r>
        <w:rPr>
          <w:sz w:val="22"/>
          <w:szCs w:val="22"/>
        </w:rPr>
        <w:t xml:space="preserve">Segmentation masks were studied as the standard representation of ground-truth labels for this task: an image-sized array in which each pixel value corresponds to a class index, effectively a second 'image' that acts as a lookup table for what class each pixel in the original image belongs to.</w:t>
      </w:r>
    </w:p>
    <w:p>
      <w:pPr>
        <w:pStyle w:val="Heading3"/>
        <w:spacing w:after="100" w:before="200"/>
      </w:pPr>
      <w:r>
        <w:t xml:space="preserve">4.2.2 The U-Net Architecture</w:t>
      </w:r>
    </w:p>
    <w:p>
      <w:pPr>
        <w:spacing w:after="160" w:line="276"/>
        <w:jc w:val="both"/>
      </w:pPr>
      <w:r>
        <w:rPr>
          <w:sz w:val="22"/>
          <w:szCs w:val="22"/>
        </w:rPr>
        <w:t xml:space="preserve">U-Net was studied in detail as the architecture of choice for this week's work, block by block, to understand how its major components work together to produce pixel-level predictions. The encoder was studied as the first half of the network, a series of convolutional and pooling layers (structurally similar to the CNNs covered in Week 3) that progressively downsample the input image while extracting increasingly abstract features — early layers capturing simple patterns such as edges, and deeper layers capturing more complex, semantically meaningful patterns.</w:t>
      </w:r>
    </w:p>
    <w:p>
      <w:pPr>
        <w:spacing w:after="160" w:line="276"/>
        <w:jc w:val="both"/>
      </w:pPr>
      <w:r>
        <w:rPr>
          <w:sz w:val="22"/>
          <w:szCs w:val="22"/>
        </w:rPr>
        <w:t xml:space="preserve">The bottleneck was studied as the narrowest point of the network, sitting between the encoder and decoder, where the input has been maximally compressed into a small, feature-rich representation. The decoder was studied as the second half of the network, a series of upsampling operations that progressively restore the spatial resolution lost during encoding, ultimately producing an output the same size as the input image, but with each pixel now carrying a class prediction rather than a raw intensity value.</w:t>
      </w:r>
    </w:p>
    <w:p>
      <w:pPr>
        <w:spacing w:after="160" w:line="276"/>
        <w:jc w:val="both"/>
      </w:pPr>
      <w:r>
        <w:rPr>
          <w:sz w:val="22"/>
          <w:szCs w:val="22"/>
        </w:rPr>
        <w:t xml:space="preserve">Skip connections were studied as U-Net's defining architectural feature: direct connections between corresponding layers in the encoder and decoder, which pass high-resolution spatial information straight across the network, bypassing the bottleneck. This was studied specifically in terms of the problem it solves: the encoding process necessarily loses fine spatial detail as it downsamples, and without a mechanism to recover it, the decoder alone would struggle to reconstruct precise object boundaries. Skip connections allow the decoder to combine coarse, semantically rich information from deep in the network with fine, spatially precise information from earlier layers, which is essential for producing sharp, accurate segmentation masks rather than blurry approximations.</w:t>
      </w:r>
    </w:p>
    <w:p>
      <w:pPr>
        <w:pStyle w:val="Heading3"/>
        <w:spacing w:after="100" w:before="200"/>
      </w:pPr>
      <w:r>
        <w:t xml:space="preserve">4.2.3 Segmentation Losses and Metrics</w:t>
      </w:r>
    </w:p>
    <w:p>
      <w:pPr>
        <w:spacing w:after="160" w:line="276"/>
        <w:jc w:val="both"/>
      </w:pPr>
      <w:r>
        <w:rPr>
          <w:sz w:val="22"/>
          <w:szCs w:val="22"/>
        </w:rPr>
        <w:t xml:space="preserve">Dice loss was studied as a loss function specifically suited to segmentation tasks, particularly when the object being segmented occupies a small fraction of the total image (a common situation in, for example, medical imaging, where a tumor may occupy only a tiny region of a scan). Dice loss is based on the Dice coefficient, a measure of overlap between the predicted segmentation mask and the ground-truth mask, and was contrasted with more generic loss functions such as cross-entropy, which can be less effective when there is a large imbalance between foreground and background pixels.</w:t>
      </w:r>
    </w:p>
    <w:p>
      <w:pPr>
        <w:spacing w:after="160" w:line="276"/>
        <w:jc w:val="both"/>
      </w:pPr>
      <w:r>
        <w:rPr>
          <w:sz w:val="22"/>
          <w:szCs w:val="22"/>
        </w:rPr>
        <w:t xml:space="preserve">Intersection over Union (IoU) was studied as the standard evaluation metric for segmentation quality, computed as the area of overlap between the predicted and ground-truth masks divided by the area of their union. A perfect prediction yields an IoU of 1, while no overlap yields an IoU of 0. IoU was studied both as a training-adjacent concept, related to Dice loss, and as the standard reporting metric used to communicate a segmentation model's performance.</w:t>
      </w:r>
    </w:p>
    <w:p>
      <w:pPr>
        <w:pStyle w:val="Heading3"/>
        <w:spacing w:after="100" w:before="200"/>
      </w:pPr>
      <w:r>
        <w:t xml:space="preserve">4.2.4 Data Preparation and Augmentation</w:t>
      </w:r>
    </w:p>
    <w:p>
      <w:pPr>
        <w:spacing w:after="160" w:line="276"/>
        <w:jc w:val="both"/>
      </w:pPr>
      <w:r>
        <w:rPr>
          <w:sz w:val="22"/>
          <w:szCs w:val="22"/>
        </w:rPr>
        <w:t xml:space="preserve">Basic data-augmentation concepts were introduced in the context of segmentation, where any geometric transformation applied to the input image (such as flipping, rotation, or cropping) must be applied identically to the corresponding segmentation mask, so that the pixel-level correspondence between image and mask is preserved. This is a subtlety specific to segmentation and object-detection tasks, unlike classification, where augmentations can typically be applied to the image alone without adjusting any accompanying label.</w:t>
      </w:r>
    </w:p>
    <w:p>
      <w:pPr>
        <w:pStyle w:val="Heading2"/>
        <w:spacing w:after="140" w:before="280"/>
      </w:pPr>
      <w:r>
        <w:t xml:space="preserve">4.3 Practical Work</w:t>
      </w:r>
    </w:p>
    <w:p>
      <w:pPr>
        <w:spacing w:after="160" w:line="276"/>
        <w:jc w:val="both"/>
      </w:pPr>
      <w:r>
        <w:rPr>
          <w:sz w:val="22"/>
          <w:szCs w:val="22"/>
        </w:rPr>
        <w:t xml:space="preserve">The concepts covered above were reinforced through explanations, visual examples, and practical exploration of segmentation datasets and masks. The Oxford-IIIT Pet dataset — a widely used benchmark dataset containing images of cats and dogs along with corresponding pixel-level trimap segmentation masks — was used to understand the relationship between input images and their corresponding segmentation masks, and to build intuition for what a segmentation dataset actually looks like in practice, as distinct from a classification dataset.</w:t>
      </w:r>
    </w:p>
    <w:p>
      <w:pPr>
        <w:spacing w:after="160" w:line="276"/>
        <w:jc w:val="both"/>
      </w:pPr>
      <w:r>
        <w:rPr>
          <w:sz w:val="22"/>
          <w:szCs w:val="22"/>
        </w:rPr>
        <w:t xml:space="preserve">The U-Net architecture was studied block by block, as described above, to build a thorough conceptual understanding of how the encoder, bottleneck, decoder, and skip connections work together. Dice loss, IoU, and augmentation were explored in parallel to understand how segmentation models are trained and evaluated in practice.</w:t>
      </w:r>
    </w:p>
    <w:p>
      <w:pPr>
        <w:spacing w:after="160" w:line="276"/>
        <w:jc w:val="both"/>
      </w:pPr>
      <w:r>
        <w:rPr>
          <w:sz w:val="22"/>
          <w:szCs w:val="22"/>
        </w:rPr>
        <w:t xml:space="preserve">It should be noted, for completeness, that the practical implementation of a complete, trained U-Net model was not finished during this stage of the internship. Given that semantic segmentation is considerably more complex — both architecturally and in terms of data preparation — than the classification tasks covered in the preceding week, the deliberate decision was made to prioritize developing a solid conceptual understanding and gaining initial practical exposure to the relevant datasets, architecture, and loss functions, rather than rushing an incomplete or poorly understood implementation. This groundwork is intended to directly support a fuller implementation in follow-on work.</w:t>
      </w:r>
    </w:p>
    <w:p>
      <w:pPr>
        <w:pStyle w:val="Heading2"/>
        <w:spacing w:after="140" w:before="280"/>
      </w:pPr>
      <w:r>
        <w:t xml:space="preserve">4.4 Learning Outcomes</w:t>
      </w:r>
    </w:p>
    <w:p>
      <w:pPr>
        <w:pStyle w:val="ListParagraph"/>
        <w:numPr>
          <w:ilvl w:val="0"/>
          <w:numId w:val="2"/>
        </w:numPr>
        <w:spacing w:after="80" w:line="276"/>
      </w:pPr>
      <w:r>
        <w:rPr>
          <w:sz w:val="22"/>
          <w:szCs w:val="22"/>
        </w:rPr>
        <w:t xml:space="preserve">Explain the purpose and applications of semantic segmentation</w:t>
      </w:r>
    </w:p>
    <w:p>
      <w:pPr>
        <w:pStyle w:val="ListParagraph"/>
        <w:numPr>
          <w:ilvl w:val="0"/>
          <w:numId w:val="2"/>
        </w:numPr>
        <w:spacing w:after="80" w:line="276"/>
      </w:pPr>
      <w:r>
        <w:rPr>
          <w:sz w:val="22"/>
          <w:szCs w:val="22"/>
        </w:rPr>
        <w:t xml:space="preserve">Distinguish semantic segmentation from image classification and object detection</w:t>
      </w:r>
    </w:p>
    <w:p>
      <w:pPr>
        <w:pStyle w:val="ListParagraph"/>
        <w:numPr>
          <w:ilvl w:val="0"/>
          <w:numId w:val="2"/>
        </w:numPr>
        <w:spacing w:after="80" w:line="276"/>
      </w:pPr>
      <w:r>
        <w:rPr>
          <w:sz w:val="22"/>
          <w:szCs w:val="22"/>
        </w:rPr>
        <w:t xml:space="preserve">Understand the purpose of segmentation masks</w:t>
      </w:r>
    </w:p>
    <w:p>
      <w:pPr>
        <w:pStyle w:val="ListParagraph"/>
        <w:numPr>
          <w:ilvl w:val="0"/>
          <w:numId w:val="2"/>
        </w:numPr>
        <w:spacing w:after="80" w:line="276"/>
      </w:pPr>
      <w:r>
        <w:rPr>
          <w:sz w:val="22"/>
          <w:szCs w:val="22"/>
        </w:rPr>
        <w:t xml:space="preserve">Explain the main components of the U-Net architecture</w:t>
      </w:r>
    </w:p>
    <w:p>
      <w:pPr>
        <w:pStyle w:val="ListParagraph"/>
        <w:numPr>
          <w:ilvl w:val="0"/>
          <w:numId w:val="2"/>
        </w:numPr>
        <w:spacing w:after="80" w:line="276"/>
      </w:pPr>
      <w:r>
        <w:rPr>
          <w:sz w:val="22"/>
          <w:szCs w:val="22"/>
        </w:rPr>
        <w:t xml:space="preserve">Understand the roles of the encoder, bottleneck, and decoder</w:t>
      </w:r>
    </w:p>
    <w:p>
      <w:pPr>
        <w:pStyle w:val="ListParagraph"/>
        <w:numPr>
          <w:ilvl w:val="0"/>
          <w:numId w:val="2"/>
        </w:numPr>
        <w:spacing w:after="80" w:line="276"/>
      </w:pPr>
      <w:r>
        <w:rPr>
          <w:sz w:val="22"/>
          <w:szCs w:val="22"/>
        </w:rPr>
        <w:t xml:space="preserve">Explain how skip connections preserve spatial information</w:t>
      </w:r>
    </w:p>
    <w:p>
      <w:pPr>
        <w:pStyle w:val="ListParagraph"/>
        <w:numPr>
          <w:ilvl w:val="0"/>
          <w:numId w:val="2"/>
        </w:numPr>
        <w:spacing w:after="80" w:line="276"/>
      </w:pPr>
      <w:r>
        <w:rPr>
          <w:sz w:val="22"/>
          <w:szCs w:val="22"/>
        </w:rPr>
        <w:t xml:space="preserve">Understand the purpose of Dice loss and IoU</w:t>
      </w:r>
    </w:p>
    <w:p>
      <w:pPr>
        <w:pStyle w:val="ListParagraph"/>
        <w:numPr>
          <w:ilvl w:val="0"/>
          <w:numId w:val="2"/>
        </w:numPr>
        <w:spacing w:after="80" w:line="276"/>
      </w:pPr>
      <w:r>
        <w:rPr>
          <w:sz w:val="22"/>
          <w:szCs w:val="22"/>
        </w:rPr>
        <w:t xml:space="preserve">Understand the basic role of augmentation in segmentation tasks</w:t>
      </w:r>
    </w:p>
    <w:p>
      <w:pPr>
        <w:pStyle w:val="ListParagraph"/>
        <w:numPr>
          <w:ilvl w:val="0"/>
          <w:numId w:val="2"/>
        </w:numPr>
        <w:spacing w:after="80" w:line="276"/>
      </w:pPr>
      <w:r>
        <w:rPr>
          <w:sz w:val="22"/>
          <w:szCs w:val="22"/>
        </w:rPr>
        <w:t xml:space="preserve">Describe the general workflow of a semantic-segmentation system</w:t>
      </w:r>
    </w:p>
    <w:p>
      <w:pPr>
        <w:pStyle w:val="Heading2"/>
        <w:spacing w:after="140" w:before="280"/>
      </w:pPr>
      <w:r>
        <w:t xml:space="preserve">4.5 Challenges Faced and How They Were Addressed</w:t>
      </w:r>
    </w:p>
    <w:p>
      <w:pPr>
        <w:spacing w:after="160" w:line="276"/>
        <w:jc w:val="both"/>
      </w:pPr>
      <w:r>
        <w:rPr>
          <w:sz w:val="22"/>
          <w:szCs w:val="22"/>
        </w:rPr>
        <w:t xml:space="preserve">The single biggest challenge of this week was the jump in conceptual and implementation complexity between image classification and pixel-level segmentation. Where a classification model's output is a single vector of class probabilities, a segmentation model's output is an entire image-sized array of per-pixel predictions, which affects nearly every part of the workflow: the loss function, the evaluation metric, the data-augmentation strategy, and the shape of the model's output layer. This was addressed by breaking the U-Net architecture down block by block, as described above, and by deliberately studying the encoder as a variation on the already-familiar CNN pattern from Week 3, rather than attempting to absorb the entire architecture as a single unfamiliar unit.</w:t>
      </w:r>
    </w:p>
    <w:p>
      <w:pPr>
        <w:spacing w:after="160" w:line="276"/>
        <w:jc w:val="both"/>
      </w:pPr>
      <w:r>
        <w:rPr>
          <w:sz w:val="22"/>
          <w:szCs w:val="22"/>
        </w:rPr>
        <w:t xml:space="preserve">A further difficulty was building intuition for why a generic loss function such as cross-entropy can perform poorly on segmentation tasks with a significant class imbalance between foreground and background pixels, and why Dice loss is often preferred in such cases. This was addressed by reasoning through a concrete example: a segmentation mask in which the object of interest occupies only a small fraction of the image, where a model that simply predicts 'background' for every pixel would already achieve high pixel-wise accuracy despite being completely useless, which makes clear why an overlap-based metric like Dice or IoU is a more meaningful signal than raw pixel accuracy in this setting.</w:t>
      </w:r>
    </w:p>
    <w:p>
      <w:pPr>
        <w:spacing w:after="160" w:line="276"/>
        <w:jc w:val="both"/>
      </w:pPr>
      <w:r>
        <w:rPr>
          <w:sz w:val="22"/>
          <w:szCs w:val="22"/>
        </w:rPr>
        <w:t xml:space="preserve">As noted above, the decision not to complete a full U-Net training run within this week was itself a considered response to a genuine challenge: recognizing, partway through the week, that a rushed or poorly understood implementation would be less valuable than a properly understood architecture with a clear path to implementation in follow-on work. This scope decision was made deliberately rather than being a shortfall, and is documented transparently in this report for that reason.</w:t>
      </w:r>
    </w:p>
    <w:p>
      <w:pPr>
        <w:pStyle w:val="Heading2"/>
        <w:spacing w:after="140" w:before="280"/>
      </w:pPr>
      <w:r>
        <w:t xml:space="preserve">4.6 Relevance to Later Work</w:t>
      </w:r>
    </w:p>
    <w:p>
      <w:pPr>
        <w:spacing w:after="160" w:line="276"/>
        <w:jc w:val="both"/>
      </w:pPr>
      <w:r>
        <w:rPr>
          <w:sz w:val="22"/>
          <w:szCs w:val="22"/>
        </w:rPr>
        <w:t xml:space="preserve">The three-way distinction established this week between classification, detection, and segmentation directly framed the Week 5 study of object detection, which was consistently understood in relation to the other two tasks rather than as an entirely new topic: more spatially precise than classification, less spatially precise than segmentation. The concept of Intersection over Union, introduced here in the context of segmentation masks, was reused directly in Week 5 in the context of bounding boxes, which meant the metric itself did not need to be relearned, only reapplied in a new representation.</w:t>
      </w:r>
    </w:p>
    <w:p>
      <w:pPr>
        <w:pStyle w:val="Heading2"/>
        <w:spacing w:after="140" w:before="280"/>
      </w:pPr>
      <w:r>
        <w:t xml:space="preserve">4.7 Summary</w:t>
      </w:r>
    </w:p>
    <w:p>
      <w:pPr>
        <w:spacing w:after="160" w:line="276"/>
        <w:jc w:val="both"/>
      </w:pPr>
      <w:r>
        <w:rPr>
          <w:sz w:val="22"/>
          <w:szCs w:val="22"/>
        </w:rPr>
        <w:t xml:space="preserve">Week 4 introduced a more advanced area of computer vision and shifted the focus from image-level classification toward pixel-level prediction. The study of semantic segmentation, U-Net, segmentation masks, Dice loss, IoU, and augmentation established the conceptual foundation required for further practical work with segmentation models, even though a complete trained implementation was intentionally deferred in favor of thorough conceptual grounding.</w:t>
      </w:r>
    </w:p>
    <w:p>
      <w:pPr>
        <w:spacing w:after="160" w:line="276"/>
        <w:jc w:val="both"/>
      </w:pPr>
      <w:r>
        <w:rPr>
          <w:sz w:val="22"/>
          <w:szCs w:val="22"/>
        </w:rPr>
        <w:t xml:space="preserve">This week's honest self-assessment — recognizing the increased complexity of segmentation relative to classification and adjusting the week's scope accordingly, rather than producing a rushed or superficial implementation — is itself considered a valuable outcome of the week, reflecting a realistic approach to managing scope on genuinely difficult technical material.</w:t>
      </w:r>
    </w:p>
    <w:p>
      <w:r>
        <w:br w:type="page"/>
      </w:r>
    </w:p>
    <w:p>
      <w:pPr>
        <w:spacing w:after="60" w:before="200"/>
      </w:pPr>
      <w:r>
        <w:rPr>
          <w:b/>
          <w:bCs/>
          <w:color w:val="1F4E79"/>
          <w:sz w:val="32"/>
          <w:szCs w:val="32"/>
        </w:rPr>
        <w:t xml:space="preserve">Week 5</w:t>
      </w:r>
    </w:p>
    <w:p>
      <w:pPr>
        <w:pBdr>
          <w:bottom w:val="single" w:color="1F4E79" w:sz="6" w:space="4"/>
        </w:pBdr>
        <w:spacing w:after="300"/>
      </w:pPr>
      <w:r>
        <w:rPr>
          <w:b/>
          <w:bCs/>
          <w:sz w:val="26"/>
          <w:szCs w:val="26"/>
        </w:rPr>
        <w:t xml:space="preserve">Object Detection and YOLO</w:t>
      </w:r>
    </w:p>
    <w:p>
      <w:pPr>
        <w:pStyle w:val="Heading2"/>
        <w:spacing w:after="140" w:before="280"/>
      </w:pPr>
      <w:r>
        <w:t xml:space="preserve">5.1 Overview</w:t>
      </w:r>
    </w:p>
    <w:p>
      <w:pPr>
        <w:spacing w:after="160" w:line="276"/>
        <w:jc w:val="both"/>
      </w:pPr>
      <w:r>
        <w:rPr>
          <w:sz w:val="22"/>
          <w:szCs w:val="22"/>
        </w:rPr>
        <w:t xml:space="preserve">The fifth week introduced the fundamental concepts of object detection and the YOLO (You Only Look Once) family of real-time object-detection models. Object detection sits conceptually between the two computer-vision tasks studied in previous weeks: it is more detailed than the image classification covered in Week 3, since it must locate and classify potentially multiple objects within a single image, but less spatially precise than the semantic segmentation covered in Week 4, since it identifies objects using rectangular bounding boxes rather than full pixel-level masks.</w:t>
      </w:r>
    </w:p>
    <w:p>
      <w:pPr>
        <w:spacing w:after="160" w:line="276"/>
        <w:jc w:val="both"/>
      </w:pPr>
      <w:r>
        <w:rPr>
          <w:sz w:val="22"/>
          <w:szCs w:val="22"/>
        </w:rPr>
        <w:t xml:space="preserve">The week's focus was on understanding how object detection differs from image classification, how detected objects are represented using bounding boxes, how Intersection over Union is used to evaluate the quality of predicted bounding boxes, and the basic architecture and working principle of YOLO, followed by practical experimentation with YOLOv5 and an introduction to essential post-processing techniques.</w:t>
      </w:r>
    </w:p>
    <w:p>
      <w:pPr>
        <w:pStyle w:val="Heading2"/>
        <w:spacing w:after="140" w:before="280"/>
      </w:pPr>
      <w:r>
        <w:t xml:space="preserve">5.2 Topics Covered</w:t>
      </w:r>
    </w:p>
    <w:p>
      <w:pPr>
        <w:pStyle w:val="Heading3"/>
        <w:spacing w:after="100" w:before="200"/>
      </w:pPr>
      <w:r>
        <w:t xml:space="preserve">5.2.1 Object Detection Fundamentals</w:t>
      </w:r>
    </w:p>
    <w:p>
      <w:pPr>
        <w:spacing w:after="160" w:line="276"/>
        <w:jc w:val="both"/>
      </w:pPr>
      <w:r>
        <w:rPr>
          <w:sz w:val="22"/>
          <w:szCs w:val="22"/>
        </w:rPr>
        <w:t xml:space="preserve">Object detection was studied as the task of simultaneously locating and classifying every relevant object present in an image. This was explicitly contrasted with image classification, which assumes a single dominant subject and produces one label for the entire image; object detection instead must handle images containing zero, one, or many objects of potentially different classes, and must output a location for each one, not just a label.</w:t>
      </w:r>
    </w:p>
    <w:p>
      <w:pPr>
        <w:spacing w:after="160" w:line="276"/>
        <w:jc w:val="both"/>
      </w:pPr>
      <w:r>
        <w:rPr>
          <w:sz w:val="22"/>
          <w:szCs w:val="22"/>
        </w:rPr>
        <w:t xml:space="preserve">Bounding boxes were studied as the standard representation used to localize an object in a detection task: a rectangle, typically defined by either its top-left and bottom-right corner coordinates or by its center coordinates plus width and height, that tightly encloses a detected object. Understanding these two common bounding-box coordinate conventions, and how to convert between them, was covered as a practical necessity, since different datasets and model implementations use different conventions.</w:t>
      </w:r>
    </w:p>
    <w:p>
      <w:pPr>
        <w:spacing w:after="160" w:line="276"/>
        <w:jc w:val="both"/>
      </w:pPr>
      <w:r>
        <w:rPr>
          <w:sz w:val="22"/>
          <w:szCs w:val="22"/>
        </w:rPr>
        <w:t xml:space="preserve">Intersection over Union (IoU) was revisited from Week 4 in the specific context of bounding boxes rather than segmentation masks, computed as the overlap area between a predicted bounding box and a ground-truth bounding box, divided by the union of their areas. In object detection, IoU serves two distinct purposes: as a criterion for determining whether a predicted box counts as a correct detection during evaluation (typically using a threshold such as 0.5), and as a component of the non-maximum suppression post-processing step described below.</w:t>
      </w:r>
    </w:p>
    <w:p>
      <w:pPr>
        <w:spacing w:after="160" w:line="276"/>
        <w:jc w:val="both"/>
      </w:pPr>
      <w:r>
        <w:rPr>
          <w:sz w:val="22"/>
          <w:szCs w:val="22"/>
        </w:rPr>
        <w:t xml:space="preserve">Mean Average Precision (mAP) was introduced as the standard summary metric for evaluating an object detector's overall performance across all classes and confidence thresholds, computed by calculating the average precision for each object class (based on the precision-recall curve derived from IoU-based matching) and then averaging across all classes. mAP was covered at a conceptual level, sufficient to understand what the metric represents and why it is reported the way it is, rather than through a from-scratch implementation.</w:t>
      </w:r>
    </w:p>
    <w:p>
      <w:pPr>
        <w:pStyle w:val="Heading3"/>
        <w:spacing w:after="100" w:before="200"/>
      </w:pPr>
      <w:r>
        <w:t xml:space="preserve">5.2.2 YOLO Architecture and Approach</w:t>
      </w:r>
    </w:p>
    <w:p>
      <w:pPr>
        <w:spacing w:after="160" w:line="276"/>
        <w:jc w:val="both"/>
      </w:pPr>
      <w:r>
        <w:rPr>
          <w:sz w:val="22"/>
          <w:szCs w:val="22"/>
        </w:rPr>
        <w:t xml:space="preserve">YOLO's single-stage detection approach was studied as the architecture's defining characteristic and the source of its name: unlike older, two-stage detection approaches that first propose candidate regions and then classify each one in a separate step, YOLO treats detection as a single regression problem, processing the entire image in one forward pass through the network and directly predicting bounding boxes and class probabilities simultaneously across a grid overlaid on the image.</w:t>
      </w:r>
    </w:p>
    <w:p>
      <w:pPr>
        <w:spacing w:after="160" w:line="276"/>
        <w:jc w:val="both"/>
      </w:pPr>
      <w:r>
        <w:rPr>
          <w:sz w:val="22"/>
          <w:szCs w:val="22"/>
        </w:rPr>
        <w:t xml:space="preserve">Anchor boxes were studied as a set of predefined bounding-box shapes of varying size and aspect ratio, used as reference templates that the network learns to adjust (rather than predicting box coordinates entirely from scratch) for each grid cell. This was covered as a practical mechanism that makes it easier for the network to learn to detect objects of varying shapes, since the network only needs to learn offsets relative to a reasonable starting shape rather than an arbitrary box from nothing. Prediction heads and detection outputs were studied as the final layers of the network responsible for producing, for each anchor box at each grid location, a bounding-box adjustment, an objectness confidence score, and a set of class probabilities.</w:t>
      </w:r>
    </w:p>
    <w:p>
      <w:pPr>
        <w:spacing w:after="160" w:line="276"/>
        <w:jc w:val="both"/>
      </w:pPr>
      <w:r>
        <w:rPr>
          <w:sz w:val="22"/>
          <w:szCs w:val="22"/>
        </w:rPr>
        <w:t xml:space="preserve">The comparison between YOLO and traditional multi-stage object detectors (such as region-proposal-based approaches) was studied specifically in terms of the speed-accuracy trade-off: YOLO's single-pass design makes it substantially faster, which is what makes it well suited to real-time applications, at some historical cost to accuracy on small or densely packed objects compared to slower, multi-stage alternatives (a gap that has narrowed considerably across successive YOLO versions).</w:t>
      </w:r>
    </w:p>
    <w:p>
      <w:pPr>
        <w:pStyle w:val="Heading3"/>
        <w:spacing w:after="100" w:before="200"/>
      </w:pPr>
      <w:r>
        <w:t xml:space="preserve">5.2.3 Post-Processing: NMS and Confidence Thresholding</w:t>
      </w:r>
    </w:p>
    <w:p>
      <w:pPr>
        <w:spacing w:after="160" w:line="276"/>
        <w:jc w:val="both"/>
      </w:pPr>
      <w:r>
        <w:rPr>
          <w:sz w:val="22"/>
          <w:szCs w:val="22"/>
        </w:rPr>
        <w:t xml:space="preserve">Non-Maximum Suppression (NMS) was studied as an essential post-processing step applied after a detection model produces its raw output. Because a grid-based detector typically produces many overlapping candidate boxes for the same physical object (multiple grid cells or anchor boxes may all detect the same object with varying confidence), NMS is used to eliminate redundant detections: boxes are sorted by confidence score, and for each box, any other box with a sufficiently high IoU overlap with it is suppressed, leaving only the single highest-confidence box for each detected object.</w:t>
      </w:r>
    </w:p>
    <w:p>
      <w:pPr>
        <w:spacing w:after="160" w:line="276"/>
        <w:jc w:val="both"/>
      </w:pPr>
      <w:r>
        <w:rPr>
          <w:sz w:val="22"/>
          <w:szCs w:val="22"/>
        </w:rPr>
        <w:t xml:space="preserve">Confidence thresholding was studied as a simpler, complementary filtering step applied before or alongside NMS, in which any predicted box with an objectness or class confidence score below a chosen threshold is discarded outright, reducing the number of low-quality or spurious detections that need to be considered further.</w:t>
      </w:r>
    </w:p>
    <w:p>
      <w:pPr>
        <w:pStyle w:val="Heading2"/>
        <w:spacing w:after="140" w:before="280"/>
      </w:pPr>
      <w:r>
        <w:t xml:space="preserve">5.3 Practical Work</w:t>
      </w:r>
    </w:p>
    <w:p>
      <w:pPr>
        <w:spacing w:after="160" w:line="276"/>
        <w:jc w:val="both"/>
      </w:pPr>
      <w:r>
        <w:rPr>
          <w:sz w:val="22"/>
          <w:szCs w:val="22"/>
        </w:rPr>
        <w:t xml:space="preserve">A practical YOLOv5 experiment was performed on a sample image to understand the complete object-detection workflow end to end. This involved loading a pretrained YOLOv5 model (a model already trained on a large, general-purpose object-detection dataset), providing an input image, running inference, and examining the resulting bounding boxes, class labels, and confidence scores produced by the model.</w:t>
      </w:r>
    </w:p>
    <w:p>
      <w:pPr>
        <w:spacing w:after="160" w:line="276"/>
        <w:jc w:val="both"/>
      </w:pPr>
      <w:r>
        <w:rPr>
          <w:sz w:val="22"/>
          <w:szCs w:val="22"/>
        </w:rPr>
        <w:t xml:space="preserve">The same detection output was subsequently used during a review stage to build intuition for how YOLO produces its predictions and why post-processing is required: specifically, examining the raw set of candidate detections before and after non-maximum suppression made concrete why NMS is a necessary step and not merely an optional refinement, since the raw output typically contained multiple overlapping boxes around the same object before suppression was applied.</w:t>
      </w:r>
    </w:p>
    <w:p>
      <w:pPr>
        <w:pStyle w:val="Heading2"/>
        <w:spacing w:after="140" w:before="280"/>
      </w:pPr>
      <w:r>
        <w:t xml:space="preserve">5.4 Learning Outcomes</w:t>
      </w:r>
    </w:p>
    <w:p>
      <w:pPr>
        <w:pStyle w:val="ListParagraph"/>
        <w:numPr>
          <w:ilvl w:val="0"/>
          <w:numId w:val="2"/>
        </w:numPr>
        <w:spacing w:after="80" w:line="276"/>
      </w:pPr>
      <w:r>
        <w:rPr>
          <w:sz w:val="22"/>
          <w:szCs w:val="22"/>
        </w:rPr>
        <w:t xml:space="preserve">Explain the difference between image classification and object detection</w:t>
      </w:r>
    </w:p>
    <w:p>
      <w:pPr>
        <w:pStyle w:val="ListParagraph"/>
        <w:numPr>
          <w:ilvl w:val="0"/>
          <w:numId w:val="2"/>
        </w:numPr>
        <w:spacing w:after="80" w:line="276"/>
      </w:pPr>
      <w:r>
        <w:rPr>
          <w:sz w:val="22"/>
          <w:szCs w:val="22"/>
        </w:rPr>
        <w:t xml:space="preserve">Understand bounding boxes and their representation</w:t>
      </w:r>
    </w:p>
    <w:p>
      <w:pPr>
        <w:pStyle w:val="ListParagraph"/>
        <w:numPr>
          <w:ilvl w:val="0"/>
          <w:numId w:val="2"/>
        </w:numPr>
        <w:spacing w:after="80" w:line="276"/>
      </w:pPr>
      <w:r>
        <w:rPr>
          <w:sz w:val="22"/>
          <w:szCs w:val="22"/>
        </w:rPr>
        <w:t xml:space="preserve">Explain the purpose of IoU in object detection</w:t>
      </w:r>
    </w:p>
    <w:p>
      <w:pPr>
        <w:pStyle w:val="ListParagraph"/>
        <w:numPr>
          <w:ilvl w:val="0"/>
          <w:numId w:val="2"/>
        </w:numPr>
        <w:spacing w:after="80" w:line="276"/>
      </w:pPr>
      <w:r>
        <w:rPr>
          <w:sz w:val="22"/>
          <w:szCs w:val="22"/>
        </w:rPr>
        <w:t xml:space="preserve">Understand the basic idea behind mean Average Precision (mAP)</w:t>
      </w:r>
    </w:p>
    <w:p>
      <w:pPr>
        <w:pStyle w:val="ListParagraph"/>
        <w:numPr>
          <w:ilvl w:val="0"/>
          <w:numId w:val="2"/>
        </w:numPr>
        <w:spacing w:after="80" w:line="276"/>
      </w:pPr>
      <w:r>
        <w:rPr>
          <w:sz w:val="22"/>
          <w:szCs w:val="22"/>
        </w:rPr>
        <w:t xml:space="preserve">Describe the single-stage detection approach used by YOLO</w:t>
      </w:r>
    </w:p>
    <w:p>
      <w:pPr>
        <w:pStyle w:val="ListParagraph"/>
        <w:numPr>
          <w:ilvl w:val="0"/>
          <w:numId w:val="2"/>
        </w:numPr>
        <w:spacing w:after="80" w:line="276"/>
      </w:pPr>
      <w:r>
        <w:rPr>
          <w:sz w:val="22"/>
          <w:szCs w:val="22"/>
        </w:rPr>
        <w:t xml:space="preserve">Understand the role of anchor boxes and prediction heads</w:t>
      </w:r>
    </w:p>
    <w:p>
      <w:pPr>
        <w:pStyle w:val="ListParagraph"/>
        <w:numPr>
          <w:ilvl w:val="0"/>
          <w:numId w:val="2"/>
        </w:numPr>
        <w:spacing w:after="80" w:line="276"/>
      </w:pPr>
      <w:r>
        <w:rPr>
          <w:sz w:val="22"/>
          <w:szCs w:val="22"/>
        </w:rPr>
        <w:t xml:space="preserve">Run a pretrained YOLOv5 model on an image</w:t>
      </w:r>
    </w:p>
    <w:p>
      <w:pPr>
        <w:pStyle w:val="ListParagraph"/>
        <w:numPr>
          <w:ilvl w:val="0"/>
          <w:numId w:val="2"/>
        </w:numPr>
        <w:spacing w:after="80" w:line="276"/>
      </w:pPr>
      <w:r>
        <w:rPr>
          <w:sz w:val="22"/>
          <w:szCs w:val="22"/>
        </w:rPr>
        <w:t xml:space="preserve">Interpret detected classes, bounding boxes, and confidence scores</w:t>
      </w:r>
    </w:p>
    <w:p>
      <w:pPr>
        <w:pStyle w:val="ListParagraph"/>
        <w:numPr>
          <w:ilvl w:val="0"/>
          <w:numId w:val="2"/>
        </w:numPr>
        <w:spacing w:after="80" w:line="276"/>
      </w:pPr>
      <w:r>
        <w:rPr>
          <w:sz w:val="22"/>
          <w:szCs w:val="22"/>
        </w:rPr>
        <w:t xml:space="preserve">Understand why NMS and confidence thresholding are required</w:t>
      </w:r>
    </w:p>
    <w:p>
      <w:pPr>
        <w:pStyle w:val="ListParagraph"/>
        <w:numPr>
          <w:ilvl w:val="0"/>
          <w:numId w:val="2"/>
        </w:numPr>
        <w:spacing w:after="80" w:line="276"/>
      </w:pPr>
      <w:r>
        <w:rPr>
          <w:sz w:val="22"/>
          <w:szCs w:val="22"/>
        </w:rPr>
        <w:t xml:space="preserve">Explain why YOLO is suitable for real-time object detection</w:t>
      </w:r>
    </w:p>
    <w:p>
      <w:pPr>
        <w:pStyle w:val="Heading2"/>
        <w:spacing w:after="140" w:before="280"/>
      </w:pPr>
      <w:r>
        <w:t xml:space="preserve">5.5 Challenges Faced and How They Were Addressed</w:t>
      </w:r>
    </w:p>
    <w:p>
      <w:pPr>
        <w:spacing w:after="160" w:line="276"/>
        <w:jc w:val="both"/>
      </w:pPr>
      <w:r>
        <w:rPr>
          <w:sz w:val="22"/>
          <w:szCs w:val="22"/>
        </w:rPr>
        <w:t xml:space="preserve">The main conceptual challenge of this week was understanding why non-maximum suppression is necessary at all, since it was initially non-obvious why a well-trained detector would produce multiple overlapping boxes for a single object in the first place. This was resolved by directly inspecting the raw, pre-NMS output of the YOLOv5 experiment: seeing several overlapping candidate boxes with varying confidence scores clustered around the same physical object made the redundancy problem concrete, and made the purpose of the subsequent suppression step self-evident rather than an abstract algorithmic detail.</w:t>
      </w:r>
    </w:p>
    <w:p>
      <w:pPr>
        <w:spacing w:after="160" w:line="276"/>
        <w:jc w:val="both"/>
      </w:pPr>
      <w:r>
        <w:rPr>
          <w:sz w:val="22"/>
          <w:szCs w:val="22"/>
        </w:rPr>
        <w:t xml:space="preserve">A second challenge was interpreting the model's raw numerical output — bounding-box coordinates, an objectness score, and a vector of per-class probabilities for every anchor box at every grid location — and understanding how this dense, low-level output is eventually converted into the small, clean set of labeled boxes typically shown in a detection result image. This was addressed by working through the post-processing pipeline step by step: first applying a confidence threshold to discard low-confidence candidates, and only then applying non-maximum suppression to the remaining candidates, rather than treating post-processing as a single opaque step.</w:t>
      </w:r>
    </w:p>
    <w:p>
      <w:pPr>
        <w:spacing w:after="160" w:line="276"/>
        <w:jc w:val="both"/>
      </w:pPr>
      <w:r>
        <w:rPr>
          <w:sz w:val="22"/>
          <w:szCs w:val="22"/>
        </w:rPr>
        <w:t xml:space="preserve">A further practical point of confusion was reconciling the different bounding-box coordinate conventions used by different tools and datasets — some expressing a box by its corner coordinates, others by its center coordinates plus width and height, and some using absolute pixel coordinates while others use coordinates normalized to the image size. This was addressed by explicitly writing out and verifying small conversion functions between these conventions before relying on any pre-built utility to perform the conversion automatically.</w:t>
      </w:r>
    </w:p>
    <w:p>
      <w:pPr>
        <w:pStyle w:val="Heading2"/>
        <w:spacing w:after="140" w:before="280"/>
      </w:pPr>
      <w:r>
        <w:t xml:space="preserve">5.6 Relevance to Later Work</w:t>
      </w:r>
    </w:p>
    <w:p>
      <w:pPr>
        <w:spacing w:after="160" w:line="276"/>
        <w:jc w:val="both"/>
      </w:pPr>
      <w:r>
        <w:rPr>
          <w:sz w:val="22"/>
          <w:szCs w:val="22"/>
        </w:rPr>
        <w:t xml:space="preserve">The bounding-box and IoU concepts developed this week connect directly back to the segmentation work of Week 4 (as an alternative, box-based rather than mask-based, way of localizing an object) and forward to any future work extending YOLO training or fine-tuning to a custom dataset, which was identified as a suggested next step for continued development following this internship. The general pattern of loading a pretrained model, running inference, and post-processing raw output — established clearly in this week using YOLOv5 — also mirrors, structurally, the workflow used with pretrained transformer models in Week 6, even though the underlying models and data modalities are entirely different.</w:t>
      </w:r>
    </w:p>
    <w:p>
      <w:pPr>
        <w:pStyle w:val="Heading2"/>
        <w:spacing w:after="140" w:before="280"/>
      </w:pPr>
      <w:r>
        <w:t xml:space="preserve">5.7 Summary</w:t>
      </w:r>
    </w:p>
    <w:p>
      <w:pPr>
        <w:spacing w:after="160" w:line="276"/>
        <w:jc w:val="both"/>
      </w:pPr>
      <w:r>
        <w:rPr>
          <w:sz w:val="22"/>
          <w:szCs w:val="22"/>
        </w:rPr>
        <w:t xml:space="preserve">Week 5 introduced object detection as a progression from image-level classification toward locating and classifying multiple objects within a single image. YOLO was studied specifically as a single-stage detection approach designed for efficient, real-time inference, and the week's practical work — running a pretrained YOLOv5 model and inspecting its raw and post-processed output — provided direct, hands-on understanding of the full detection pipeline, from raw model output through to a clean, final set of detections.</w:t>
      </w:r>
    </w:p>
    <w:p>
      <w:pPr>
        <w:spacing w:after="160" w:line="276"/>
        <w:jc w:val="both"/>
      </w:pPr>
      <w:r>
        <w:rPr>
          <w:sz w:val="22"/>
          <w:szCs w:val="22"/>
        </w:rPr>
        <w:t xml:space="preserve">Combined with the segmentation work of Week 4, this week completed a conceptual tour of the three principal levels of computer-vision task granularity: whole-image classification, box-level detection, and pixel-level segmentation. Understanding the relationships and trade-offs between these three task types, rather than studying any one of them in isolation, was one of the more valuable structural outcomes of this stage of the internship.</w:t>
      </w:r>
    </w:p>
    <w:p>
      <w:r>
        <w:br w:type="page"/>
      </w:r>
    </w:p>
    <w:p>
      <w:pPr>
        <w:spacing w:after="60" w:before="200"/>
      </w:pPr>
      <w:r>
        <w:rPr>
          <w:b/>
          <w:bCs/>
          <w:color w:val="1F4E79"/>
          <w:sz w:val="32"/>
          <w:szCs w:val="32"/>
        </w:rPr>
        <w:t xml:space="preserve">Week 6</w:t>
      </w:r>
    </w:p>
    <w:p>
      <w:pPr>
        <w:pBdr>
          <w:bottom w:val="single" w:color="1F4E79" w:sz="6" w:space="4"/>
        </w:pBdr>
        <w:spacing w:after="300"/>
      </w:pPr>
      <w:r>
        <w:rPr>
          <w:b/>
          <w:bCs/>
          <w:sz w:val="26"/>
          <w:szCs w:val="26"/>
        </w:rPr>
        <w:t xml:space="preserve">Transformers and Hugging Face</w:t>
      </w:r>
    </w:p>
    <w:p>
      <w:pPr>
        <w:pStyle w:val="Heading2"/>
        <w:spacing w:after="140" w:before="280"/>
      </w:pPr>
      <w:r>
        <w:t xml:space="preserve">6.1 Overview</w:t>
      </w:r>
    </w:p>
    <w:p>
      <w:pPr>
        <w:spacing w:after="160" w:line="276"/>
        <w:jc w:val="both"/>
      </w:pPr>
      <w:r>
        <w:rPr>
          <w:sz w:val="22"/>
          <w:szCs w:val="22"/>
        </w:rPr>
        <w:t xml:space="preserve">The sixth and final week of the internship introduced transformer-based models and the Hugging Face ecosystem for working with modern natural language processing (NLP) models. This week marked a deliberate shift in domain, away from the computer-vision focus of Weeks 3 through 5 and toward language modeling, reflecting the internship's goal of providing broad, practical exposure across the major branches of modern applied AI rather than depth in computer vision alone.</w:t>
      </w:r>
    </w:p>
    <w:p>
      <w:pPr>
        <w:spacing w:after="160" w:line="276"/>
        <w:jc w:val="both"/>
      </w:pPr>
      <w:r>
        <w:rPr>
          <w:sz w:val="22"/>
          <w:szCs w:val="22"/>
        </w:rPr>
        <w:t xml:space="preserve">The week's focus was on understanding the basic architecture and purpose of transformers, loading pretrained language models, generating text, controlling generation parameters, and understanding the fundamentals of fine-tuning, with practical work then applying these concepts through a small text-generation and chatbot workflow.</w:t>
      </w:r>
    </w:p>
    <w:p>
      <w:pPr>
        <w:pStyle w:val="Heading2"/>
        <w:spacing w:after="140" w:before="280"/>
      </w:pPr>
      <w:r>
        <w:t xml:space="preserve">6.2 Topics Covered</w:t>
      </w:r>
    </w:p>
    <w:p>
      <w:pPr>
        <w:pStyle w:val="Heading3"/>
        <w:spacing w:after="100" w:before="200"/>
      </w:pPr>
      <w:r>
        <w:t xml:space="preserve">6.2.1 Introduction to Transformer Models</w:t>
      </w:r>
    </w:p>
    <w:p>
      <w:pPr>
        <w:spacing w:after="160" w:line="276"/>
        <w:jc w:val="both"/>
      </w:pPr>
      <w:r>
        <w:rPr>
          <w:sz w:val="22"/>
          <w:szCs w:val="22"/>
        </w:rPr>
        <w:t xml:space="preserve">Transformer models were introduced as the architecture underlying essentially all modern large-scale language models, having largely superseded the recurrent neural network architectures that preceded them for NLP tasks. The core idea studied was the self-attention mechanism, which allows a transformer to weigh the relevance of every other token in an input sequence when processing each individual token, rather than processing the sequence strictly step by step as earlier recurrent architectures did. This was covered at a conceptual level appropriate to a first introduction: understanding why attention allows transformers to capture long-range dependencies in text more effectively, and why this architecture parallelizes far better during training than recurrent alternatives, without requiring a from-scratch mathematical derivation of the attention mechanism itself.</w:t>
      </w:r>
    </w:p>
    <w:p>
      <w:pPr>
        <w:pStyle w:val="Heading3"/>
        <w:spacing w:after="100" w:before="200"/>
      </w:pPr>
      <w:r>
        <w:t xml:space="preserve">6.2.2 The Hugging Face Ecosystem</w:t>
      </w:r>
    </w:p>
    <w:p>
      <w:pPr>
        <w:spacing w:after="160" w:line="276"/>
        <w:jc w:val="both"/>
      </w:pPr>
      <w:r>
        <w:rPr>
          <w:sz w:val="22"/>
          <w:szCs w:val="22"/>
        </w:rPr>
        <w:t xml:space="preserve">The Hugging Face Transformers library was introduced as the standard, widely adopted tool for working with pretrained transformer models in Python. Its role in the broader ecosystem was studied: providing a consistent, unified interface for downloading, loading, and running a very large number of pretrained models contributed by the research and open-source community, without requiring users to implement model architectures or training procedures from scratch. The general workflow of finding a suitable pretrained model, loading it along with its associated tokenizer, and using it for inference was covered as the standard entry point for working with any Hugging Face model.</w:t>
      </w:r>
    </w:p>
    <w:p>
      <w:pPr>
        <w:pStyle w:val="Heading3"/>
        <w:spacing w:after="100" w:before="200"/>
      </w:pPr>
      <w:r>
        <w:t xml:space="preserve">6.2.3 Pretrained Language Models and Text Generation</w:t>
      </w:r>
    </w:p>
    <w:p>
      <w:pPr>
        <w:spacing w:after="160" w:line="276"/>
        <w:jc w:val="both"/>
      </w:pPr>
      <w:r>
        <w:rPr>
          <w:sz w:val="22"/>
          <w:szCs w:val="22"/>
        </w:rPr>
        <w:t xml:space="preserve">Loading and using GPT-based pretrained language models was covered as the primary practical skill of the week: instantiating a pretrained model and its tokenizer, encoding an input prompt into the numerical token format the model expects, generating a continuation, and decoding the model's output back into readable text. Text generation with pretrained models was studied as an autoregressive process, in which the model predicts one token at a time, with each newly generated token fed back into the model as additional context for predicting the next one.</w:t>
      </w:r>
    </w:p>
    <w:p>
      <w:pPr>
        <w:spacing w:after="160" w:line="276"/>
        <w:jc w:val="both"/>
      </w:pPr>
      <w:r>
        <w:rPr>
          <w:sz w:val="22"/>
          <w:szCs w:val="22"/>
        </w:rPr>
        <w:t xml:space="preserve">Generation parameters such as temperature and maximum length were studied in terms of their practical effect on model output. Temperature was covered as a parameter that controls the randomness of the token-sampling process: lower temperature values make the model's output more deterministic and repetitive, favoring the most likely next token, while higher temperature values increase diversity and creativity at some cost to coherence and factual reliability. Maximum length was studied as a straightforward but important control over how much text the model is allowed to generate before generation is stopped.</w:t>
      </w:r>
    </w:p>
    <w:p>
      <w:pPr>
        <w:pStyle w:val="Heading3"/>
        <w:spacing w:after="100" w:before="200"/>
      </w:pPr>
      <w:r>
        <w:t xml:space="preserve">6.2.4 Tokenization</w:t>
      </w:r>
    </w:p>
    <w:p>
      <w:pPr>
        <w:spacing w:after="160" w:line="276"/>
        <w:jc w:val="both"/>
      </w:pPr>
      <w:r>
        <w:rPr>
          <w:sz w:val="22"/>
          <w:szCs w:val="22"/>
        </w:rPr>
        <w:t xml:space="preserve">Tokenization was studied as the process by which raw text is converted into the discrete numerical units (tokens) that a transformer model actually operates on, and conversely, how a sequence of predicted tokens is converted back into human-readable text. This included understanding that tokens do not necessarily correspond to whole words — many modern tokenizers use subword tokenization schemes, which break rarer words into smaller, more frequently occurring pieces, allowing the model to handle a very large effective vocabulary, including words it has never seen as a complete unit, using a comparatively small fixed vocabulary of subword tokens.</w:t>
      </w:r>
    </w:p>
    <w:p>
      <w:pPr>
        <w:pStyle w:val="Heading3"/>
        <w:spacing w:after="100" w:before="200"/>
      </w:pPr>
      <w:r>
        <w:t xml:space="preserve">6.2.5 Fine-Tuning Fundamentals</w:t>
      </w:r>
    </w:p>
    <w:p>
      <w:pPr>
        <w:spacing w:after="160" w:line="276"/>
        <w:jc w:val="both"/>
      </w:pPr>
      <w:r>
        <w:rPr>
          <w:sz w:val="22"/>
          <w:szCs w:val="22"/>
        </w:rPr>
        <w:t xml:space="preserve">Fine-tuning was studied at a fundamental conceptual level as the process of further training an already-pretrained model on a smaller, task-specific or domain-specific dataset, in order to adapt its behavior to a particular type of text or task without training a model from scratch. The distinction between using a pretrained model directly for inference, versus fine-tuning it, was studied as an important practical decision point: direct inference is fast and requires no additional training data, but produces general-purpose behavior, while fine-tuning requires a labeled or curated dataset and additional training time, but can substantially improve a model's performance and reliability on a specific, narrower task or domain.</w:t>
      </w:r>
    </w:p>
    <w:p>
      <w:pPr>
        <w:pStyle w:val="Heading2"/>
        <w:spacing w:after="140" w:before="280"/>
      </w:pPr>
      <w:r>
        <w:t xml:space="preserve">6.3 Practical Work</w:t>
      </w:r>
    </w:p>
    <w:p>
      <w:pPr>
        <w:spacing w:after="160" w:line="276"/>
        <w:jc w:val="both"/>
      </w:pPr>
      <w:r>
        <w:rPr>
          <w:sz w:val="22"/>
          <w:szCs w:val="22"/>
        </w:rPr>
        <w:t xml:space="preserve">The concepts covered above were reinforced through hands-on experiments with pretrained transformer models using the Hugging Face Transformers library. This involved loading a pretrained language model, preparing text inputs, generating responses, and experimenting with generation parameters to observe their effect on the generated output firsthand — for example, comparing outputs generated at low versus high temperature settings for the same prompt.</w:t>
      </w:r>
    </w:p>
    <w:p>
      <w:pPr>
        <w:spacing w:after="160" w:line="276"/>
        <w:jc w:val="both"/>
      </w:pPr>
      <w:r>
        <w:rPr>
          <w:sz w:val="22"/>
          <w:szCs w:val="22"/>
        </w:rPr>
        <w:t xml:space="preserve">Fine-tuning was also studied at a fundamental level using a small dataset, to understand practically, rather than only theoretically, how a pretrained model can be adapted to a specific type of text or task. A small text-generation and chatbot workflow was then developed to combine these concepts into a practical application, culminating in a Hugging Face-based chatbot notebook (a general health-query chatbot, with API keys removed from the shared version for security reasons before publishing).</w:t>
      </w:r>
    </w:p>
    <w:p>
      <w:pPr>
        <w:pStyle w:val="Heading2"/>
        <w:spacing w:after="140" w:before="280"/>
      </w:pPr>
      <w:r>
        <w:t xml:space="preserve">6.4 Learning Outcomes</w:t>
      </w:r>
    </w:p>
    <w:p>
      <w:pPr>
        <w:pStyle w:val="ListParagraph"/>
        <w:numPr>
          <w:ilvl w:val="0"/>
          <w:numId w:val="2"/>
        </w:numPr>
        <w:spacing w:after="80" w:line="276"/>
      </w:pPr>
      <w:r>
        <w:rPr>
          <w:sz w:val="22"/>
          <w:szCs w:val="22"/>
        </w:rPr>
        <w:t xml:space="preserve">Explain the basic purpose of transformer-based models</w:t>
      </w:r>
    </w:p>
    <w:p>
      <w:pPr>
        <w:pStyle w:val="ListParagraph"/>
        <w:numPr>
          <w:ilvl w:val="0"/>
          <w:numId w:val="2"/>
        </w:numPr>
        <w:spacing w:after="80" w:line="276"/>
      </w:pPr>
      <w:r>
        <w:rPr>
          <w:sz w:val="22"/>
          <w:szCs w:val="22"/>
        </w:rPr>
        <w:t xml:space="preserve">Understand the role of Hugging Face in working with pretrained models</w:t>
      </w:r>
    </w:p>
    <w:p>
      <w:pPr>
        <w:pStyle w:val="ListParagraph"/>
        <w:numPr>
          <w:ilvl w:val="0"/>
          <w:numId w:val="2"/>
        </w:numPr>
        <w:spacing w:after="80" w:line="276"/>
      </w:pPr>
      <w:r>
        <w:rPr>
          <w:sz w:val="22"/>
          <w:szCs w:val="22"/>
        </w:rPr>
        <w:t xml:space="preserve">Load and use pretrained language models</w:t>
      </w:r>
    </w:p>
    <w:p>
      <w:pPr>
        <w:pStyle w:val="ListParagraph"/>
        <w:numPr>
          <w:ilvl w:val="0"/>
          <w:numId w:val="2"/>
        </w:numPr>
        <w:spacing w:after="80" w:line="276"/>
      </w:pPr>
      <w:r>
        <w:rPr>
          <w:sz w:val="22"/>
          <w:szCs w:val="22"/>
        </w:rPr>
        <w:t xml:space="preserve">Generate text using GPT-based models</w:t>
      </w:r>
    </w:p>
    <w:p>
      <w:pPr>
        <w:pStyle w:val="ListParagraph"/>
        <w:numPr>
          <w:ilvl w:val="0"/>
          <w:numId w:val="2"/>
        </w:numPr>
        <w:spacing w:after="80" w:line="276"/>
      </w:pPr>
      <w:r>
        <w:rPr>
          <w:sz w:val="22"/>
          <w:szCs w:val="22"/>
        </w:rPr>
        <w:t xml:space="preserve">Understand the effect of temperature and maximum generation length</w:t>
      </w:r>
    </w:p>
    <w:p>
      <w:pPr>
        <w:pStyle w:val="ListParagraph"/>
        <w:numPr>
          <w:ilvl w:val="0"/>
          <w:numId w:val="2"/>
        </w:numPr>
        <w:spacing w:after="80" w:line="276"/>
      </w:pPr>
      <w:r>
        <w:rPr>
          <w:sz w:val="22"/>
          <w:szCs w:val="22"/>
        </w:rPr>
        <w:t xml:space="preserve">Understand the basic process of tokenization</w:t>
      </w:r>
    </w:p>
    <w:p>
      <w:pPr>
        <w:pStyle w:val="ListParagraph"/>
        <w:numPr>
          <w:ilvl w:val="0"/>
          <w:numId w:val="2"/>
        </w:numPr>
        <w:spacing w:after="80" w:line="276"/>
      </w:pPr>
      <w:r>
        <w:rPr>
          <w:sz w:val="22"/>
          <w:szCs w:val="22"/>
        </w:rPr>
        <w:t xml:space="preserve">Explain the purpose of fine-tuning</w:t>
      </w:r>
    </w:p>
    <w:p>
      <w:pPr>
        <w:pStyle w:val="ListParagraph"/>
        <w:numPr>
          <w:ilvl w:val="0"/>
          <w:numId w:val="2"/>
        </w:numPr>
        <w:spacing w:after="80" w:line="276"/>
      </w:pPr>
      <w:r>
        <w:rPr>
          <w:sz w:val="22"/>
          <w:szCs w:val="22"/>
        </w:rPr>
        <w:t xml:space="preserve">Understand how a pretrained model can be adapted using a smaller dataset</w:t>
      </w:r>
    </w:p>
    <w:p>
      <w:pPr>
        <w:pStyle w:val="ListParagraph"/>
        <w:numPr>
          <w:ilvl w:val="0"/>
          <w:numId w:val="2"/>
        </w:numPr>
        <w:spacing w:after="80" w:line="276"/>
      </w:pPr>
      <w:r>
        <w:rPr>
          <w:sz w:val="22"/>
          <w:szCs w:val="22"/>
        </w:rPr>
        <w:t xml:space="preserve">Build a basic text-generation or chatbot workflow</w:t>
      </w:r>
    </w:p>
    <w:p>
      <w:pPr>
        <w:pStyle w:val="ListParagraph"/>
        <w:numPr>
          <w:ilvl w:val="0"/>
          <w:numId w:val="2"/>
        </w:numPr>
        <w:spacing w:after="80" w:line="276"/>
      </w:pPr>
      <w:r>
        <w:rPr>
          <w:sz w:val="22"/>
          <w:szCs w:val="22"/>
        </w:rPr>
        <w:t xml:space="preserve">Distinguish between using a pretrained model directly and fine-tuning it for a specific purpose</w:t>
      </w:r>
    </w:p>
    <w:p>
      <w:pPr>
        <w:pStyle w:val="Heading2"/>
        <w:spacing w:after="140" w:before="280"/>
      </w:pPr>
      <w:r>
        <w:t xml:space="preserve">6.5 Challenges Faced and How They Were Addressed</w:t>
      </w:r>
    </w:p>
    <w:p>
      <w:pPr>
        <w:spacing w:after="160" w:line="276"/>
        <w:jc w:val="both"/>
      </w:pPr>
      <w:r>
        <w:rPr>
          <w:sz w:val="22"/>
          <w:szCs w:val="22"/>
        </w:rPr>
        <w:t xml:space="preserve">The most significant conceptual challenge of this week was building an intuitive, rather than purely mathematical, understanding of the self-attention mechanism at the heart of the transformer architecture, particularly since the internship's prior computer-vision weeks had not required this kind of sequence-oriented reasoning. This was addressed by focusing first on the practical, observable behavior of a pretrained transformer — how it uses the preceding context in a prompt to influence its next-token predictions — before layering in the more abstract explanation of how attention weights are computed, so that the underlying mechanism could be connected to behavior that had already been directly observed.</w:t>
      </w:r>
    </w:p>
    <w:p>
      <w:pPr>
        <w:spacing w:after="160" w:line="276"/>
        <w:jc w:val="both"/>
      </w:pPr>
      <w:r>
        <w:rPr>
          <w:sz w:val="22"/>
          <w:szCs w:val="22"/>
        </w:rPr>
        <w:t xml:space="preserve">A second challenge was developing intuition for the practical effect of generation parameters such as temperature, since their effect is best understood by direct comparison rather than by definition alone. This was addressed by generating text from the same prompt at multiple different temperature settings and comparing the outputs side by side, which made the trade-off between coherence and diversity concrete rather than theoretical.</w:t>
      </w:r>
    </w:p>
    <w:p>
      <w:pPr>
        <w:spacing w:after="160" w:line="276"/>
        <w:jc w:val="both"/>
      </w:pPr>
      <w:r>
        <w:rPr>
          <w:sz w:val="22"/>
          <w:szCs w:val="22"/>
        </w:rPr>
        <w:t xml:space="preserve">A third, more practical challenge concerned safely sharing the resulting chatbot notebook: since the chatbot workflow required an API credential to access certain hosted resources, care had to be taken to strip this credential from the notebook before it was committed and shared, so that the published version of the notebook could not be used to access any protected resource under the original credential. This was treated as a general lesson in secure handling of credentials in shared or version-controlled code, applicable well beyond this specific notebook.</w:t>
      </w:r>
    </w:p>
    <w:p>
      <w:pPr>
        <w:pStyle w:val="Heading2"/>
        <w:spacing w:after="140" w:before="280"/>
      </w:pPr>
      <w:r>
        <w:t xml:space="preserve">6.6 Relevance to the Internship as a Whole</w:t>
      </w:r>
    </w:p>
    <w:p>
      <w:pPr>
        <w:spacing w:after="160" w:line="276"/>
        <w:jc w:val="both"/>
      </w:pPr>
      <w:r>
        <w:rPr>
          <w:sz w:val="22"/>
          <w:szCs w:val="22"/>
        </w:rPr>
        <w:t xml:space="preserve">Although Week 6 covers an entirely different data modality from Weeks 3 through 5, several structural parallels connect it back to the rest of the internship. The general pattern of using a pretrained model directly for inference, as opposed to further training or fine-tuning it on task-specific data, was already established conceptually with YOLOv5 in Week 5, and reappeared here in the transformer context, reinforcing a workflow pattern — pretrained inference first, task-specific adaptation second — that applies broadly across modern applied machine learning, regardless of whether the underlying model operates on images or on text.</w:t>
      </w:r>
    </w:p>
    <w:p>
      <w:pPr>
        <w:pStyle w:val="Heading2"/>
        <w:spacing w:after="140" w:before="280"/>
      </w:pPr>
      <w:r>
        <w:t xml:space="preserve">6.7 Summary</w:t>
      </w:r>
    </w:p>
    <w:p>
      <w:pPr>
        <w:spacing w:after="160" w:line="276"/>
        <w:jc w:val="both"/>
      </w:pPr>
      <w:r>
        <w:rPr>
          <w:sz w:val="22"/>
          <w:szCs w:val="22"/>
        </w:rPr>
        <w:t xml:space="preserve">Week 6 introduced transformer-based language models and provided practical experience with the Hugging Face ecosystem, extending the internship's work from traditional machine learning and computer vision toward transformer-based AI systems. The progression from understanding pretrained models and text generation, to the fundamentals of fine-tuning, to building a small NLP application mirrored the structure used successfully in earlier weeks: conceptual grounding first, followed by increasingly hands-on practical application.</w:t>
      </w:r>
    </w:p>
    <w:p>
      <w:pPr>
        <w:spacing w:after="160" w:line="276"/>
        <w:jc w:val="both"/>
      </w:pPr>
      <w:r>
        <w:rPr>
          <w:sz w:val="22"/>
          <w:szCs w:val="22"/>
        </w:rPr>
        <w:t xml:space="preserve">As the closing week of the internship, this stage also served to broaden the internship's overall scope beyond computer vision, ensuring the six-week programme provided exposure to both of the two dominant modalities in modern applied AI — vision and language — rather than depth in vision alone.</w:t>
      </w:r>
    </w:p>
    <w:p>
      <w:r>
        <w:br w:type="page"/>
      </w:r>
    </w:p>
    <w:p>
      <w:pPr>
        <w:pStyle w:val="Heading1"/>
        <w:spacing w:after="200" w:before="400"/>
      </w:pPr>
      <w:r>
        <w:t xml:space="preserve">Overall Conclusion</w:t>
      </w:r>
    </w:p>
    <w:p>
      <w:pPr>
        <w:spacing w:after="160" w:line="276"/>
        <w:jc w:val="both"/>
      </w:pPr>
      <w:r>
        <w:rPr>
          <w:sz w:val="22"/>
          <w:szCs w:val="22"/>
        </w:rPr>
        <w:t xml:space="preserve">This six-week internship provided a structured, progressive introduction to applied artificial intelligence and machine learning, beginning with Python programming fundamentals and concluding with transformer-based language models. Each week built directly on the technical foundation established in the previous one: Python fundamentals enabled fluent use of NumPy, Pandas, Matplotlib, and OpenCV; these data and image-processing tools in turn enabled the machine-learning and CNN work of Week 3; CNN concepts such as convolution and pooling carried directly into the U-Net segmentation architecture studied in Week 4; the general computer-vision task taxonomy established across Weeks 3 to 5 gave a coherent understanding of classification, detection, and segmentation as related but distinct problems; and the internship closed by extending into the language domain through transformers and Hugging Face in Week 6.</w:t>
      </w:r>
    </w:p>
    <w:p>
      <w:pPr>
        <w:spacing w:after="160" w:line="276"/>
        <w:jc w:val="both"/>
      </w:pPr>
      <w:r>
        <w:rPr>
          <w:sz w:val="22"/>
          <w:szCs w:val="22"/>
        </w:rPr>
        <w:t xml:space="preserve">Across all six weeks, the internship consistently balanced conceptual understanding with hands-on practical work, using Google Colab notebooks to reinforce each topic individually before combining concepts into small integrative projects. Where full implementation of a technique was not completed within the available time — as was explicitly the case with the U-Net segmentation model in Week 4 — this was documented transparently rather than overstated, reflecting a realistic and honest approach to reporting technical progress.</w:t>
      </w:r>
    </w:p>
    <w:p>
      <w:pPr>
        <w:spacing w:after="160" w:line="276"/>
        <w:jc w:val="both"/>
      </w:pPr>
      <w:r>
        <w:rPr>
          <w:sz w:val="22"/>
          <w:szCs w:val="22"/>
        </w:rPr>
        <w:t xml:space="preserve">Taken together, the six weeks of work documented in this report represent a coherent, self-contained curriculum spanning core programming skills, classical and deep learning, computer vision across three levels of task granularity (classification, detection, and segmentation), and an introduction to transformer-based natural language processing. This provides a solid foundation for continued, more specialized work in any of these areas going forward.</w:t>
      </w:r>
    </w:p>
    <w:p>
      <w:pPr>
        <w:pStyle w:val="Heading2"/>
        <w:spacing w:after="140" w:before="280"/>
      </w:pPr>
      <w:r>
        <w:t xml:space="preserve">Week-by-Week Recap</w:t>
      </w:r>
    </w:p>
    <w:p>
      <w:pPr>
        <w:spacing w:after="160" w:line="276"/>
        <w:jc w:val="both"/>
      </w:pPr>
      <w:r>
        <w:rPr>
          <w:sz w:val="22"/>
          <w:szCs w:val="22"/>
        </w:rPr>
        <w:t xml:space="preserve">The table below summarizes the core focus and primary deliverable of each week, for quick reference alongside the detailed sections above.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300"/>
      </w:tblGrid>
      <w:tr>
        <w:tc>
          <w:tcPr>
            <w:tcW w:type="dxa" w:w="900"/>
            <w:shd w:fill="1F4E79" w:val="clear"/>
          </w:tcPr>
          <w:p>
            <w:pPr>
              <w:spacing w:after="60" w:before="60"/>
            </w:pPr>
            <w:r>
              <w:rPr>
                <w:b/>
                <w:bCs/>
                <w:color w:val="FFFFFF"/>
                <w:sz w:val="20"/>
                <w:szCs w:val="20"/>
              </w:rPr>
              <w:t xml:space="preserve">Week</w:t>
            </w:r>
          </w:p>
        </w:tc>
        <w:tc>
          <w:tcPr>
            <w:tcW w:type="dxa" w:w="3200"/>
            <w:shd w:fill="1F4E79" w:val="clear"/>
          </w:tcPr>
          <w:p>
            <w:pPr>
              <w:spacing w:after="60" w:before="60"/>
            </w:pPr>
            <w:r>
              <w:rPr>
                <w:b/>
                <w:bCs/>
                <w:color w:val="FFFFFF"/>
                <w:sz w:val="20"/>
                <w:szCs w:val="20"/>
              </w:rPr>
              <w:t xml:space="preserve">Focus Area</w:t>
            </w:r>
          </w:p>
        </w:tc>
        <w:tc>
          <w:tcPr>
            <w:tcW w:type="dxa" w:w="5300"/>
            <w:shd w:fill="1F4E79" w:val="clear"/>
          </w:tcPr>
          <w:p>
            <w:pPr>
              <w:spacing w:after="60" w:before="60"/>
            </w:pPr>
            <w:r>
              <w:rPr>
                <w:b/>
                <w:bCs/>
                <w:color w:val="FFFFFF"/>
                <w:sz w:val="20"/>
                <w:szCs w:val="20"/>
              </w:rPr>
              <w:t xml:space="preserve">Primary Practical Deliverable</w:t>
            </w:r>
          </w:p>
        </w:tc>
      </w:tr>
      <w:tr>
        <w:tc>
          <w:tcPr>
            <w:tcW w:type="dxa" w:w="900"/>
          </w:tcPr>
          <w:p>
            <w:pPr>
              <w:spacing w:after="60" w:before="60"/>
            </w:pPr>
            <w:r>
              <w:rPr>
                <w:b w:val="false"/>
                <w:bCs w:val="false"/>
                <w:color w:val="000000"/>
                <w:sz w:val="20"/>
                <w:szCs w:val="20"/>
              </w:rPr>
              <w:t xml:space="preserve">1</w:t>
            </w:r>
          </w:p>
        </w:tc>
        <w:tc>
          <w:tcPr>
            <w:tcW w:type="dxa" w:w="3200"/>
          </w:tcPr>
          <w:p>
            <w:pPr>
              <w:spacing w:after="60" w:before="60"/>
            </w:pPr>
            <w:r>
              <w:rPr>
                <w:b w:val="false"/>
                <w:bCs w:val="false"/>
                <w:color w:val="000000"/>
                <w:sz w:val="20"/>
                <w:szCs w:val="20"/>
              </w:rPr>
              <w:t xml:space="preserve">Python Fundamentals</w:t>
            </w:r>
          </w:p>
        </w:tc>
        <w:tc>
          <w:tcPr>
            <w:tcW w:type="dxa" w:w="5300"/>
          </w:tcPr>
          <w:p>
            <w:pPr>
              <w:spacing w:after="60" w:before="60"/>
            </w:pPr>
            <w:r>
              <w:rPr>
                <w:b w:val="false"/>
                <w:bCs w:val="false"/>
                <w:color w:val="000000"/>
                <w:sz w:val="20"/>
                <w:szCs w:val="20"/>
              </w:rPr>
              <w:t xml:space="preserve">Five notebooks covering syntax, control flow, functions, and file handling, plus a practice project</w:t>
            </w:r>
          </w:p>
        </w:tc>
      </w:tr>
      <w:tr>
        <w:tc>
          <w:tcPr>
            <w:tcW w:type="dxa" w:w="900"/>
          </w:tcPr>
          <w:p>
            <w:pPr>
              <w:spacing w:after="60" w:before="60"/>
            </w:pPr>
            <w:r>
              <w:rPr>
                <w:b w:val="false"/>
                <w:bCs w:val="false"/>
                <w:color w:val="000000"/>
                <w:sz w:val="20"/>
                <w:szCs w:val="20"/>
              </w:rPr>
              <w:t xml:space="preserve">2</w:t>
            </w:r>
          </w:p>
        </w:tc>
        <w:tc>
          <w:tcPr>
            <w:tcW w:type="dxa" w:w="3200"/>
          </w:tcPr>
          <w:p>
            <w:pPr>
              <w:spacing w:after="60" w:before="60"/>
            </w:pPr>
            <w:r>
              <w:rPr>
                <w:b w:val="false"/>
                <w:bCs w:val="false"/>
                <w:color w:val="000000"/>
                <w:sz w:val="20"/>
                <w:szCs w:val="20"/>
              </w:rPr>
              <w:t xml:space="preserve">NumPy, Pandas, Matplotlib, OpenCV</w:t>
            </w:r>
          </w:p>
        </w:tc>
        <w:tc>
          <w:tcPr>
            <w:tcW w:type="dxa" w:w="5300"/>
          </w:tcPr>
          <w:p>
            <w:pPr>
              <w:spacing w:after="60" w:before="60"/>
            </w:pPr>
            <w:r>
              <w:rPr>
                <w:b w:val="false"/>
                <w:bCs w:val="false"/>
                <w:color w:val="000000"/>
                <w:sz w:val="20"/>
                <w:szCs w:val="20"/>
              </w:rPr>
              <w:t xml:space="preserve">Individual library notebooks plus an integrative data-analysis and image-processing mini-project</w:t>
            </w:r>
          </w:p>
        </w:tc>
      </w:tr>
      <w:tr>
        <w:tc>
          <w:tcPr>
            <w:tcW w:type="dxa" w:w="900"/>
          </w:tcPr>
          <w:p>
            <w:pPr>
              <w:spacing w:after="60" w:before="60"/>
            </w:pPr>
            <w:r>
              <w:rPr>
                <w:b w:val="false"/>
                <w:bCs w:val="false"/>
                <w:color w:val="000000"/>
                <w:sz w:val="20"/>
                <w:szCs w:val="20"/>
              </w:rPr>
              <w:t xml:space="preserve">3</w:t>
            </w:r>
          </w:p>
        </w:tc>
        <w:tc>
          <w:tcPr>
            <w:tcW w:type="dxa" w:w="3200"/>
          </w:tcPr>
          <w:p>
            <w:pPr>
              <w:spacing w:after="60" w:before="60"/>
            </w:pPr>
            <w:r>
              <w:rPr>
                <w:b w:val="false"/>
                <w:bCs w:val="false"/>
                <w:color w:val="000000"/>
                <w:sz w:val="20"/>
                <w:szCs w:val="20"/>
              </w:rPr>
              <w:t xml:space="preserve">Machine Learning and CNNs</w:t>
            </w:r>
          </w:p>
        </w:tc>
        <w:tc>
          <w:tcPr>
            <w:tcW w:type="dxa" w:w="5300"/>
          </w:tcPr>
          <w:p>
            <w:pPr>
              <w:spacing w:after="60" w:before="60"/>
            </w:pPr>
            <w:r>
              <w:rPr>
                <w:b w:val="false"/>
                <w:bCs w:val="false"/>
                <w:color w:val="000000"/>
                <w:sz w:val="20"/>
                <w:szCs w:val="20"/>
              </w:rPr>
              <w:t xml:space="preserve">Regression models, a basic CNN, and a ResNet-based model applied to MNIST and CIFAR-10</w:t>
            </w:r>
          </w:p>
        </w:tc>
      </w:tr>
      <w:tr>
        <w:tc>
          <w:tcPr>
            <w:tcW w:type="dxa" w:w="900"/>
          </w:tcPr>
          <w:p>
            <w:pPr>
              <w:spacing w:after="60" w:before="60"/>
            </w:pPr>
            <w:r>
              <w:rPr>
                <w:b w:val="false"/>
                <w:bCs w:val="false"/>
                <w:color w:val="000000"/>
                <w:sz w:val="20"/>
                <w:szCs w:val="20"/>
              </w:rPr>
              <w:t xml:space="preserve">4</w:t>
            </w:r>
          </w:p>
        </w:tc>
        <w:tc>
          <w:tcPr>
            <w:tcW w:type="dxa" w:w="3200"/>
          </w:tcPr>
          <w:p>
            <w:pPr>
              <w:spacing w:after="60" w:before="60"/>
            </w:pPr>
            <w:r>
              <w:rPr>
                <w:b w:val="false"/>
                <w:bCs w:val="false"/>
                <w:color w:val="000000"/>
                <w:sz w:val="20"/>
                <w:szCs w:val="20"/>
              </w:rPr>
              <w:t xml:space="preserve">Semantic Segmentation and U-Net</w:t>
            </w:r>
          </w:p>
        </w:tc>
        <w:tc>
          <w:tcPr>
            <w:tcW w:type="dxa" w:w="5300"/>
          </w:tcPr>
          <w:p>
            <w:pPr>
              <w:spacing w:after="60" w:before="60"/>
            </w:pPr>
            <w:r>
              <w:rPr>
                <w:b w:val="false"/>
                <w:bCs w:val="false"/>
                <w:color w:val="000000"/>
                <w:sz w:val="20"/>
                <w:szCs w:val="20"/>
              </w:rPr>
              <w:t xml:space="preserve">Conceptual study of U-Net and segmentation metrics using the Oxford-IIIT Pet dataset</w:t>
            </w:r>
          </w:p>
        </w:tc>
      </w:tr>
      <w:tr>
        <w:tc>
          <w:tcPr>
            <w:tcW w:type="dxa" w:w="900"/>
          </w:tcPr>
          <w:p>
            <w:pPr>
              <w:spacing w:after="60" w:before="60"/>
            </w:pPr>
            <w:r>
              <w:rPr>
                <w:b w:val="false"/>
                <w:bCs w:val="false"/>
                <w:color w:val="000000"/>
                <w:sz w:val="20"/>
                <w:szCs w:val="20"/>
              </w:rPr>
              <w:t xml:space="preserve">5</w:t>
            </w:r>
          </w:p>
        </w:tc>
        <w:tc>
          <w:tcPr>
            <w:tcW w:type="dxa" w:w="3200"/>
          </w:tcPr>
          <w:p>
            <w:pPr>
              <w:spacing w:after="60" w:before="60"/>
            </w:pPr>
            <w:r>
              <w:rPr>
                <w:b w:val="false"/>
                <w:bCs w:val="false"/>
                <w:color w:val="000000"/>
                <w:sz w:val="20"/>
                <w:szCs w:val="20"/>
              </w:rPr>
              <w:t xml:space="preserve">Object Detection and YOLO</w:t>
            </w:r>
          </w:p>
        </w:tc>
        <w:tc>
          <w:tcPr>
            <w:tcW w:type="dxa" w:w="5300"/>
          </w:tcPr>
          <w:p>
            <w:pPr>
              <w:spacing w:after="60" w:before="60"/>
            </w:pPr>
            <w:r>
              <w:rPr>
                <w:b w:val="false"/>
                <w:bCs w:val="false"/>
                <w:color w:val="000000"/>
                <w:sz w:val="20"/>
                <w:szCs w:val="20"/>
              </w:rPr>
              <w:t xml:space="preserve">Pretrained YOLOv5 inference experiment with NMS and confidence-thresholding review</w:t>
            </w:r>
          </w:p>
        </w:tc>
      </w:tr>
      <w:tr>
        <w:tc>
          <w:tcPr>
            <w:tcW w:type="dxa" w:w="900"/>
          </w:tcPr>
          <w:p>
            <w:pPr>
              <w:spacing w:after="60" w:before="60"/>
            </w:pPr>
            <w:r>
              <w:rPr>
                <w:b w:val="false"/>
                <w:bCs w:val="false"/>
                <w:color w:val="000000"/>
                <w:sz w:val="20"/>
                <w:szCs w:val="20"/>
              </w:rPr>
              <w:t xml:space="preserve">6</w:t>
            </w:r>
          </w:p>
        </w:tc>
        <w:tc>
          <w:tcPr>
            <w:tcW w:type="dxa" w:w="3200"/>
          </w:tcPr>
          <w:p>
            <w:pPr>
              <w:spacing w:after="60" w:before="60"/>
            </w:pPr>
            <w:r>
              <w:rPr>
                <w:b w:val="false"/>
                <w:bCs w:val="false"/>
                <w:color w:val="000000"/>
                <w:sz w:val="20"/>
                <w:szCs w:val="20"/>
              </w:rPr>
              <w:t xml:space="preserve">Transformers and Hugging Face</w:t>
            </w:r>
          </w:p>
        </w:tc>
        <w:tc>
          <w:tcPr>
            <w:tcW w:type="dxa" w:w="5300"/>
          </w:tcPr>
          <w:p>
            <w:pPr>
              <w:spacing w:after="60" w:before="60"/>
            </w:pPr>
            <w:r>
              <w:rPr>
                <w:b w:val="false"/>
                <w:bCs w:val="false"/>
                <w:color w:val="000000"/>
                <w:sz w:val="20"/>
                <w:szCs w:val="20"/>
              </w:rPr>
              <w:t xml:space="preserve">Text-generation experiments and a small Hugging Face-based chatbot workflow</w:t>
            </w:r>
          </w:p>
        </w:tc>
      </w:tr>
    </w:tbl>
    <w:p>
      <w:pPr>
        <w:spacing w:before="240"/>
      </w:pPr>
    </w:p>
    <w:p>
      <w:pPr>
        <w:pStyle w:val="Heading2"/>
        <w:spacing w:after="140" w:before="280"/>
      </w:pPr>
      <w:r>
        <w:t xml:space="preserve">Skills Gained</w:t>
      </w:r>
    </w:p>
    <w:p>
      <w:pPr>
        <w:spacing w:after="160" w:line="276"/>
        <w:jc w:val="both"/>
      </w:pPr>
      <w:r>
        <w:rPr>
          <w:sz w:val="22"/>
          <w:szCs w:val="22"/>
        </w:rPr>
        <w:t xml:space="preserve">Across the six weeks, the internship developed capability in four broad, overlapping areas. First, core software-engineering skill in Python, including structured programming, appropriate use of data structures, and safe handling of files and errors. Second, applied data-science skill using NumPy, Pandas, and Matplotlib, covering numerical computation, structured data analysis, and visualization. Third, applied computer-vision skill spanning all three major task types — classification, semantic segmentation, and object detection — along with the specific architectures (CNN, ResNet, U-Net, YOLO) and evaluation concepts (IoU, mAP, Dice loss) associated with each. Fourth, an introduction to applied natural-language processing using transformer-based models and the Hugging Face ecosystem, including practical text generation and the fundamentals of fine-tuning.</w:t>
      </w:r>
    </w:p>
    <w:p>
      <w:pPr>
        <w:spacing w:after="160" w:line="276"/>
        <w:jc w:val="both"/>
      </w:pPr>
      <w:r>
        <w:rPr>
          <w:sz w:val="22"/>
          <w:szCs w:val="22"/>
        </w:rPr>
        <w:t xml:space="preserve">Beyond these specific technical skills, the internship also reinforced a consistent working method that is arguably as valuable as any individual technique: studying a concept until it is genuinely understood before implementing it, validating understanding through small, focused practical exercises before attempting a larger integrative project, and reporting progress honestly, including being explicit about a piece of work that was intentionally scoped down, as in Week 4, rather than presenting an inflated account of what was completed.</w:t>
      </w:r>
    </w:p>
    <w:p>
      <w:pPr>
        <w:pStyle w:val="Heading2"/>
        <w:spacing w:after="140" w:before="280"/>
      </w:pPr>
      <w:r>
        <w:t xml:space="preserve">Suggested Next Steps</w:t>
      </w:r>
    </w:p>
    <w:p>
      <w:pPr>
        <w:pStyle w:val="ListParagraph"/>
        <w:numPr>
          <w:ilvl w:val="0"/>
          <w:numId w:val="2"/>
        </w:numPr>
        <w:spacing w:after="80" w:line="276"/>
      </w:pPr>
      <w:r>
        <w:rPr>
          <w:sz w:val="22"/>
          <w:szCs w:val="22"/>
        </w:rPr>
        <w:t xml:space="preserve">Complete a full working implementation of the U-Net segmentation model introduced conceptually in Week 4, closing the one identified implementation gap in the programme.</w:t>
      </w:r>
    </w:p>
    <w:p>
      <w:pPr>
        <w:pStyle w:val="ListParagraph"/>
        <w:numPr>
          <w:ilvl w:val="0"/>
          <w:numId w:val="2"/>
        </w:numPr>
        <w:spacing w:after="80" w:line="276"/>
      </w:pPr>
      <w:r>
        <w:rPr>
          <w:sz w:val="22"/>
          <w:szCs w:val="22"/>
        </w:rPr>
        <w:t xml:space="preserve">Extend the Week 5 YOLO work beyond inference on a pretrained model to include fine-tuning or training on a custom, smaller dataset.</w:t>
      </w:r>
    </w:p>
    <w:p>
      <w:pPr>
        <w:pStyle w:val="ListParagraph"/>
        <w:numPr>
          <w:ilvl w:val="0"/>
          <w:numId w:val="2"/>
        </w:numPr>
        <w:spacing w:after="80" w:line="276"/>
      </w:pPr>
      <w:r>
        <w:rPr>
          <w:sz w:val="22"/>
          <w:szCs w:val="22"/>
        </w:rPr>
        <w:t xml:space="preserve">Extend the Week 6 fine-tuning experiment into a more complete evaluation, comparing the fine-tuned model's outputs against the base pretrained model on a consistent set of test prompts.</w:t>
      </w:r>
    </w:p>
    <w:p>
      <w:pPr>
        <w:pStyle w:val="ListParagraph"/>
        <w:numPr>
          <w:ilvl w:val="0"/>
          <w:numId w:val="2"/>
        </w:numPr>
        <w:spacing w:after="80" w:line="276"/>
      </w:pPr>
      <w:r>
        <w:rPr>
          <w:sz w:val="22"/>
          <w:szCs w:val="22"/>
        </w:rPr>
        <w:t xml:space="preserve">Consolidate the six weeks of notebook-based work into a small number of well-documented, runnable project repositories, suitable for inclusion in a technical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4E79"/>
      <w:sz w:val="30"/>
      <w:szCs w:val="30"/>
    </w:rPr>
  </w:style>
  <w:style w:type="paragraph" w:styleId="Heading2">
    <w:name w:val="Heading 2"/>
    <w:basedOn w:val="Normal"/>
    <w:next w:val="Normal"/>
    <w:qFormat/>
    <w:pPr>
      <w:spacing w:after="120" w:before="240"/>
      <w:outlineLvl w:val="1"/>
    </w:pPr>
    <w:rPr>
      <w:b/>
      <w:bCs/>
      <w:color w:val="2E74B5"/>
      <w:sz w:val="26"/>
      <w:szCs w:val="26"/>
    </w:rPr>
  </w:style>
  <w:style w:type="paragraph" w:styleId="Heading3">
    <w:name w:val="Heading 3"/>
    <w:basedOn w:val="Normal"/>
    <w:next w:val="Normal"/>
    <w:qFormat/>
    <w:pPr>
      <w:spacing w:after="100" w:before="180"/>
      <w:outlineLvl w:val="2"/>
    </w:pPr>
    <w:rPr>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2026-08-16T10:29:02.972Z</dcterms:created>
  <dcterms:modified xsi:type="dcterms:W3CDTF">2026-08-16T10:29:02.973Z</dcterms:modified>
</cp:coreProperties>
</file>

<file path=docProps/custom.xml><?xml version="1.0" encoding="utf-8"?>
<Properties xmlns="http://schemas.openxmlformats.org/officeDocument/2006/custom-properties" xmlns:vt="http://schemas.openxmlformats.org/officeDocument/2006/docPropsVTypes"/>
</file>