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86E4" w14:textId="6D1D9F05" w:rsidR="00E32E81" w:rsidRDefault="007C549D">
      <w:r w:rsidRPr="007C549D">
        <w:t xml:space="preserve">Arise Solution is a premier provider of recruitment and staffing services. The company has been in business for over </w:t>
      </w:r>
      <w:r w:rsidR="00EC48A6">
        <w:t>15</w:t>
      </w:r>
      <w:r w:rsidRPr="007C549D">
        <w:t xml:space="preserve"> years and has received numerous awards and accolades during that time. Arise Solution has been named one of the "Top 100 Staffing Companies" by Staffing Industry Analysts for 11 consecutive years. The company has also been ranked as one of the "Top 50 Largest Staffing Firms" by Staffing Industry Report for six consecutive years. Arise Solution has earned the "Best of Staffing" award from </w:t>
      </w:r>
      <w:r w:rsidR="00EC48A6">
        <w:t>various Fortune 500 companies</w:t>
      </w:r>
      <w:r w:rsidRPr="007C549D">
        <w:t>, and has been named a "Superstar" by Customer Service Excellence for three years in a row. In addition, Arise Solution has been certified as a "Great Place to Work" by the Great Place to Work Institute for four consecutive years. These accomplishments are a testament to the company's commitment to providing excellent service to its clients and employees.</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7E"/>
    <w:rsid w:val="006E097E"/>
    <w:rsid w:val="007C549D"/>
    <w:rsid w:val="008E1DDA"/>
    <w:rsid w:val="009D2181"/>
    <w:rsid w:val="00BA3B8E"/>
    <w:rsid w:val="00EC48A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D48A"/>
  <w15:chartTrackingRefBased/>
  <w15:docId w15:val="{1FC1B4FE-AEFA-45C4-AE24-57FDEDAF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3</cp:revision>
  <dcterms:created xsi:type="dcterms:W3CDTF">2022-09-16T08:10:00Z</dcterms:created>
  <dcterms:modified xsi:type="dcterms:W3CDTF">2022-09-16T08:11:00Z</dcterms:modified>
</cp:coreProperties>
</file>