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FFC8F" w14:textId="437E2C16" w:rsidR="00E32E81" w:rsidRDefault="0083225F">
      <w:r w:rsidRPr="0083225F">
        <w:t>At Arise Solution, we are the leading provider of recruitment and staffing services. We specialize in finding the right people for the right job, and we have a proven track record of success. If you are looking for a new employee or if you are looking for a new job, we can help. We have a team of experienced professionals who are experts at matching people with the right jobs. We offer a variety of services, including job placement, resume writing, and career counseling. We also provide training and development programs to help employees improve their skills and advance their careers. Contact us today to learn more about how we can help you find the right job or the right employee.</w:t>
      </w:r>
    </w:p>
    <w:sectPr w:rsidR="00E32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F2"/>
    <w:rsid w:val="006864F2"/>
    <w:rsid w:val="0083225F"/>
    <w:rsid w:val="008E1DDA"/>
    <w:rsid w:val="009D2181"/>
    <w:rsid w:val="00BA3B8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638BD-4225-49D3-9723-FBE1176D1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2</cp:revision>
  <dcterms:created xsi:type="dcterms:W3CDTF">2022-09-16T08:23:00Z</dcterms:created>
  <dcterms:modified xsi:type="dcterms:W3CDTF">2022-09-16T08:23:00Z</dcterms:modified>
</cp:coreProperties>
</file>