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44"/>
          <w:szCs w:val="27"/>
        </w:rPr>
        <w:t xml:space="preserve">Post Assessment ITIL </w: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ITIL (Information Technology Infrastructure Library)</w:t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What is the main goal of ITIL?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To enforce strict compliance in IT organizations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0738C8">
        <w:rPr>
          <w:rFonts w:ascii="Times New Roman" w:eastAsia="Times New Roman" w:hAnsi="Times New Roman" w:cs="Times New Roman"/>
          <w:sz w:val="24"/>
          <w:szCs w:val="24"/>
          <w:highlight w:val="yellow"/>
        </w:rPr>
        <w:t>b. To align IT services with business needs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To maximize the use of cloud technologies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To reduce IT staff requirements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ITIL process ensures services meet agreed performance levels?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Service Desk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Problem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0738C8">
        <w:rPr>
          <w:rFonts w:ascii="Times New Roman" w:eastAsia="Times New Roman" w:hAnsi="Times New Roman" w:cs="Times New Roman"/>
          <w:sz w:val="24"/>
          <w:szCs w:val="24"/>
          <w:highlight w:val="yellow"/>
        </w:rPr>
        <w:t>c.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8C8">
        <w:rPr>
          <w:rFonts w:ascii="Times New Roman" w:eastAsia="Times New Roman" w:hAnsi="Times New Roman" w:cs="Times New Roman"/>
          <w:sz w:val="24"/>
          <w:szCs w:val="24"/>
          <w:highlight w:val="yellow"/>
        </w:rPr>
        <w:t>Level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Change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In ITIL, which is NOT part of the Service Lifecycle?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Service Strategy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0738C8">
        <w:rPr>
          <w:rFonts w:ascii="Times New Roman" w:eastAsia="Times New Roman" w:hAnsi="Times New Roman" w:cs="Times New Roman"/>
          <w:sz w:val="24"/>
          <w:szCs w:val="24"/>
          <w:highlight w:val="yellow"/>
        </w:rPr>
        <w:t>b. Service Testing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Service Operation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Service Design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The RACI matrix in ITIL is used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Process documentation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0738C8">
        <w:rPr>
          <w:rFonts w:ascii="Times New Roman" w:eastAsia="Times New Roman" w:hAnsi="Times New Roman" w:cs="Times New Roman"/>
          <w:sz w:val="24"/>
          <w:szCs w:val="24"/>
          <w:highlight w:val="yellow"/>
        </w:rPr>
        <w:t>b. Role assignment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Financial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Risk analysis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Change Advisory Board (CAB)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 responsible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Testing changes before deployment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</w:t>
      </w:r>
      <w:r w:rsidRPr="000738C8">
        <w:rPr>
          <w:rFonts w:ascii="Times New Roman" w:eastAsia="Times New Roman" w:hAnsi="Times New Roman" w:cs="Times New Roman"/>
          <w:sz w:val="24"/>
          <w:szCs w:val="24"/>
          <w:highlight w:val="yellow"/>
        </w:rPr>
        <w:t>. Approving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0738C8">
        <w:rPr>
          <w:rFonts w:ascii="Times New Roman" w:eastAsia="Times New Roman" w:hAnsi="Times New Roman" w:cs="Times New Roman"/>
          <w:sz w:val="24"/>
          <w:szCs w:val="24"/>
          <w:highlight w:val="yellow"/>
        </w:rPr>
        <w:t>rejecting changes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Monitoring service levels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Creating IT policies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0738C8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Cloud Services</w:t>
      </w:r>
    </w:p>
    <w:p w:rsidR="00F11680" w:rsidRPr="00F11680" w:rsidRDefault="00F11680" w:rsidP="00F1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an example of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IaaS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Microsoft Office 365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0738C8">
        <w:rPr>
          <w:rFonts w:ascii="Times New Roman" w:eastAsia="Times New Roman" w:hAnsi="Times New Roman" w:cs="Times New Roman"/>
          <w:sz w:val="24"/>
          <w:szCs w:val="24"/>
          <w:highlight w:val="yellow"/>
        </w:rPr>
        <w:t>b. Amazon EC2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Google Docs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Salesforce CRM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F11680" w:rsidRPr="00F11680" w:rsidRDefault="00F11680" w:rsidP="00F1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What does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SaaS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stand for?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System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0738C8">
        <w:rPr>
          <w:rFonts w:ascii="Times New Roman" w:eastAsia="Times New Roman" w:hAnsi="Times New Roman" w:cs="Times New Roman"/>
          <w:sz w:val="24"/>
          <w:szCs w:val="24"/>
          <w:highlight w:val="yellow"/>
        </w:rPr>
        <w:t>b. Software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Security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Storage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What is the benefit of a hybrid cloud model?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Unlimited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0738C8">
        <w:rPr>
          <w:rFonts w:ascii="Times New Roman" w:eastAsia="Times New Roman" w:hAnsi="Times New Roman" w:cs="Times New Roman"/>
          <w:sz w:val="24"/>
          <w:szCs w:val="24"/>
          <w:highlight w:val="yellow"/>
        </w:rPr>
        <w:t>b. Mix of public and private cloud benefits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Complete reliance on private infrastructure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Reduced need for virtualization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Default="00F11680" w:rsidP="00F07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these is a key characteristic of cloud computing?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High latency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0738C8">
        <w:rPr>
          <w:rFonts w:ascii="Times New Roman" w:eastAsia="Times New Roman" w:hAnsi="Times New Roman" w:cs="Times New Roman"/>
          <w:sz w:val="24"/>
          <w:szCs w:val="24"/>
          <w:highlight w:val="yellow"/>
        </w:rPr>
        <w:t>b. On-demand self-service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Fixed storage capacity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Manual resource scaling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07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Multi-tenancy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cloud services refers to: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Dedicated servers for each client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0738C8">
        <w:rPr>
          <w:rFonts w:ascii="Times New Roman" w:eastAsia="Times New Roman" w:hAnsi="Times New Roman" w:cs="Times New Roman"/>
          <w:sz w:val="24"/>
          <w:szCs w:val="24"/>
          <w:highlight w:val="yellow"/>
        </w:rPr>
        <w:t>b. Multiple users sharing resources securely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Only private cloud usage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Multiple cloud providers working together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0738C8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Virtualization</w:t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technology allows multiple operating systems to run on a single hardware platform?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Containerization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0738C8">
        <w:rPr>
          <w:rFonts w:ascii="Times New Roman" w:eastAsia="Times New Roman" w:hAnsi="Times New Roman" w:cs="Times New Roman"/>
          <w:sz w:val="24"/>
          <w:szCs w:val="24"/>
          <w:highlight w:val="yellow"/>
        </w:rPr>
        <w:t>b. Virtualization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Server clustering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Load balancing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Type-1 Hypervisor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0738C8">
        <w:rPr>
          <w:rFonts w:ascii="Times New Roman" w:eastAsia="Times New Roman" w:hAnsi="Times New Roman" w:cs="Times New Roman"/>
          <w:sz w:val="24"/>
          <w:szCs w:val="24"/>
          <w:highlight w:val="yellow"/>
        </w:rPr>
        <w:t>a. Runs on bare-metal hardware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Requires an operating system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Manages Docker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storage management tool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 following is a virtualization platform?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Kubernetes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0738C8">
        <w:rPr>
          <w:rFonts w:ascii="Times New Roman" w:eastAsia="Times New Roman" w:hAnsi="Times New Roman" w:cs="Times New Roman"/>
          <w:sz w:val="24"/>
          <w:szCs w:val="24"/>
          <w:highlight w:val="yellow"/>
        </w:rPr>
        <w:t>b. VMware vSphere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Terraform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d. Ansible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vMotion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VMware?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storage replication tool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0738C8">
        <w:rPr>
          <w:rFonts w:ascii="Times New Roman" w:eastAsia="Times New Roman" w:hAnsi="Times New Roman" w:cs="Times New Roman"/>
          <w:sz w:val="24"/>
          <w:szCs w:val="24"/>
          <w:highlight w:val="yellow"/>
        </w:rPr>
        <w:t>b. A live migration feature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backup solution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virtual machine template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these is a benefit of virtualization?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Increased hardware dependency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Reduced resource utilization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0738C8">
        <w:rPr>
          <w:rFonts w:ascii="Times New Roman" w:eastAsia="Times New Roman" w:hAnsi="Times New Roman" w:cs="Times New Roman"/>
          <w:sz w:val="24"/>
          <w:szCs w:val="24"/>
          <w:highlight w:val="yellow"/>
        </w:rPr>
        <w:t>c. Easier disaster recovery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Limited scalability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0738C8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Ansible</w:t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Ansible uses which protocol for communication?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0738C8">
        <w:rPr>
          <w:rFonts w:ascii="Times New Roman" w:eastAsia="Times New Roman" w:hAnsi="Times New Roman" w:cs="Times New Roman"/>
          <w:sz w:val="24"/>
          <w:szCs w:val="24"/>
          <w:highlight w:val="yellow"/>
        </w:rPr>
        <w:t>a. SSH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HTTPS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FTP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SNMP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In Ansible,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playbooks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are written in: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JSON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0738C8">
        <w:rPr>
          <w:rFonts w:ascii="Times New Roman" w:eastAsia="Times New Roman" w:hAnsi="Times New Roman" w:cs="Times New Roman"/>
          <w:sz w:val="24"/>
          <w:szCs w:val="24"/>
          <w:highlight w:val="yellow"/>
        </w:rPr>
        <w:t>b. YAML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XML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CSV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 following is NOT a component of Ansible?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Inventory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Tasks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0738C8">
        <w:rPr>
          <w:rFonts w:ascii="Times New Roman" w:eastAsia="Times New Roman" w:hAnsi="Times New Roman" w:cs="Times New Roman"/>
          <w:sz w:val="24"/>
          <w:szCs w:val="24"/>
          <w:highlight w:val="yellow"/>
        </w:rPr>
        <w:t>c. Pods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Modules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does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idempotency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mean?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Tasks execute only once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0738C8">
        <w:rPr>
          <w:rFonts w:ascii="Times New Roman" w:eastAsia="Times New Roman" w:hAnsi="Times New Roman" w:cs="Times New Roman"/>
          <w:sz w:val="24"/>
          <w:szCs w:val="24"/>
          <w:highlight w:val="yellow"/>
        </w:rPr>
        <w:t>b. Tasks produce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8C8">
        <w:rPr>
          <w:rFonts w:ascii="Times New Roman" w:eastAsia="Times New Roman" w:hAnsi="Times New Roman" w:cs="Times New Roman"/>
          <w:sz w:val="24"/>
          <w:szCs w:val="24"/>
          <w:highlight w:val="yellow"/>
        </w:rPr>
        <w:t>consistent results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Tasks require human intervention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Tasks cannot be repeated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command runs an Ansible playbook?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ansible-pb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0738C8">
        <w:rPr>
          <w:rFonts w:ascii="Times New Roman" w:eastAsia="Times New Roman" w:hAnsi="Times New Roman" w:cs="Times New Roman"/>
          <w:sz w:val="24"/>
          <w:szCs w:val="24"/>
          <w:highlight w:val="yellow"/>
        </w:rPr>
        <w:t>b. ansible-playbook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ansible-runbook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playbook-ansible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0738C8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Docker</w:t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A Docker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image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running container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0738C8">
        <w:rPr>
          <w:rFonts w:ascii="Times New Roman" w:eastAsia="Times New Roman" w:hAnsi="Times New Roman" w:cs="Times New Roman"/>
          <w:sz w:val="24"/>
          <w:szCs w:val="24"/>
          <w:highlight w:val="yellow"/>
        </w:rPr>
        <w:t>b. A template for containers</w:t>
      </w:r>
      <w:r w:rsidRPr="000738C8">
        <w:rPr>
          <w:rFonts w:ascii="Times New Roman" w:eastAsia="Times New Roman" w:hAnsi="Times New Roman" w:cs="Times New Roman"/>
          <w:sz w:val="24"/>
          <w:szCs w:val="24"/>
        </w:rPr>
        <w:br/>
        <w:t>c. A physical server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cluster manager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What is the default Docker container orchestration tool?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Kubernetes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0738C8">
        <w:rPr>
          <w:rFonts w:ascii="Times New Roman" w:eastAsia="Times New Roman" w:hAnsi="Times New Roman" w:cs="Times New Roman"/>
          <w:sz w:val="24"/>
          <w:szCs w:val="24"/>
          <w:highlight w:val="yellow"/>
        </w:rPr>
        <w:t>b. Docker Swarm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Ansible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Puppet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Docker containers are isolated using: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Virtualization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0738C8">
        <w:rPr>
          <w:rFonts w:ascii="Times New Roman" w:eastAsia="Times New Roman" w:hAnsi="Times New Roman" w:cs="Times New Roman"/>
          <w:sz w:val="24"/>
          <w:szCs w:val="24"/>
          <w:highlight w:val="yellow"/>
        </w:rPr>
        <w:t>b. OS-level processes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Hypervisors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Network segmentation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The command to list running Docker containers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0738C8">
        <w:rPr>
          <w:rFonts w:ascii="Times New Roman" w:eastAsia="Times New Roman" w:hAnsi="Times New Roman" w:cs="Times New Roman"/>
          <w:sz w:val="24"/>
          <w:szCs w:val="24"/>
          <w:highlight w:val="yellow"/>
        </w:rPr>
        <w:t>docker</w:t>
      </w:r>
      <w:proofErr w:type="spellEnd"/>
      <w:r w:rsidRPr="000738C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738C8">
        <w:rPr>
          <w:rFonts w:ascii="Times New Roman" w:eastAsia="Times New Roman" w:hAnsi="Times New Roman" w:cs="Times New Roman"/>
          <w:sz w:val="24"/>
          <w:szCs w:val="24"/>
          <w:highlight w:val="yellow"/>
        </w:rPr>
        <w:t>ps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list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show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The file used to define a multi-container Docker application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0738C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b. </w:t>
      </w:r>
      <w:proofErr w:type="spellStart"/>
      <w:r w:rsidRPr="000738C8">
        <w:rPr>
          <w:rFonts w:ascii="Times New Roman" w:eastAsia="Times New Roman" w:hAnsi="Times New Roman" w:cs="Times New Roman"/>
          <w:sz w:val="24"/>
          <w:szCs w:val="24"/>
          <w:highlight w:val="yellow"/>
        </w:rPr>
        <w:t>docker-compose.yml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container-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config.yml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compose-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docker.yaml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0738C8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Terraform</w:t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Terraform is primarily used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Managing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0738C8">
        <w:rPr>
          <w:rFonts w:ascii="Times New Roman" w:eastAsia="Times New Roman" w:hAnsi="Times New Roman" w:cs="Times New Roman"/>
          <w:sz w:val="24"/>
          <w:szCs w:val="24"/>
          <w:highlight w:val="yellow"/>
        </w:rPr>
        <w:t>b. Infrastructure automation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c. Application monitoring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Security auditing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Terraform code is written in: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YAML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Python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0738C8">
        <w:rPr>
          <w:rFonts w:ascii="Times New Roman" w:eastAsia="Times New Roman" w:hAnsi="Times New Roman" w:cs="Times New Roman"/>
          <w:sz w:val="24"/>
          <w:szCs w:val="24"/>
          <w:highlight w:val="yellow"/>
        </w:rPr>
        <w:t>c. HCL (</w:t>
      </w:r>
      <w:proofErr w:type="spellStart"/>
      <w:r w:rsidRPr="000738C8">
        <w:rPr>
          <w:rFonts w:ascii="Times New Roman" w:eastAsia="Times New Roman" w:hAnsi="Times New Roman" w:cs="Times New Roman"/>
          <w:sz w:val="24"/>
          <w:szCs w:val="24"/>
          <w:highlight w:val="yellow"/>
        </w:rPr>
        <w:t>HashiCorp</w:t>
      </w:r>
      <w:proofErr w:type="spellEnd"/>
      <w:r w:rsidRPr="000738C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Configuration Language)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JSON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Terraform's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command to create or update resources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terraform build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terraform deploy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0738C8">
        <w:rPr>
          <w:rFonts w:ascii="Times New Roman" w:eastAsia="Times New Roman" w:hAnsi="Times New Roman" w:cs="Times New Roman"/>
          <w:sz w:val="24"/>
          <w:szCs w:val="24"/>
          <w:highlight w:val="yellow"/>
        </w:rPr>
        <w:t>c. terraform apply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terraform plan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Terraform state file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backup of resource configurations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0738C8">
        <w:rPr>
          <w:rFonts w:ascii="Times New Roman" w:eastAsia="Times New Roman" w:hAnsi="Times New Roman" w:cs="Times New Roman"/>
          <w:sz w:val="24"/>
          <w:szCs w:val="24"/>
          <w:highlight w:val="yellow"/>
        </w:rPr>
        <w:t>b. A record of current infrastructure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YAML configuration file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monitoring report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Providers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Terraform are: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Predefined infrastructure templates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0738C8">
        <w:rPr>
          <w:rFonts w:ascii="Times New Roman" w:eastAsia="Times New Roman" w:hAnsi="Times New Roman" w:cs="Times New Roman"/>
          <w:sz w:val="24"/>
          <w:szCs w:val="24"/>
          <w:highlight w:val="yellow"/>
        </w:rPr>
        <w:t>b. Plugins to interact with cloud platforms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Configuration management tools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User access control mechanisms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0738C8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Kubernetes</w:t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In Kubernetes, 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pod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virtual machine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0738C8">
        <w:rPr>
          <w:rFonts w:ascii="Times New Roman" w:eastAsia="Times New Roman" w:hAnsi="Times New Roman" w:cs="Times New Roman"/>
          <w:sz w:val="24"/>
          <w:szCs w:val="24"/>
          <w:highlight w:val="yellow"/>
        </w:rPr>
        <w:t>b. A group of one or more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monitoring tool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storage unit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the role of the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Kubelet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Scheduling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0738C8">
        <w:rPr>
          <w:rFonts w:ascii="Times New Roman" w:eastAsia="Times New Roman" w:hAnsi="Times New Roman" w:cs="Times New Roman"/>
          <w:sz w:val="24"/>
          <w:szCs w:val="24"/>
          <w:highlight w:val="yellow"/>
        </w:rPr>
        <w:t>b. Ensuring container health on nodes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Managing storage volumes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Monitoring network traffic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etcd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component in Kubernetes is used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Networking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b.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0738C8">
        <w:rPr>
          <w:rFonts w:ascii="Times New Roman" w:eastAsia="Times New Roman" w:hAnsi="Times New Roman" w:cs="Times New Roman"/>
          <w:sz w:val="24"/>
          <w:szCs w:val="24"/>
          <w:highlight w:val="yellow"/>
        </w:rPr>
        <w:t>c. Cluster configuration data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Logging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Kubernetes' command-line interface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0738C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</w:t>
      </w:r>
      <w:proofErr w:type="spellStart"/>
      <w:r w:rsidRPr="000738C8">
        <w:rPr>
          <w:rFonts w:ascii="Times New Roman" w:eastAsia="Times New Roman" w:hAnsi="Times New Roman" w:cs="Times New Roman"/>
          <w:sz w:val="24"/>
          <w:szCs w:val="24"/>
          <w:highlight w:val="yellow"/>
        </w:rPr>
        <w:t>kubectl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kubecli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kctl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docker-kube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Kubernetes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 used to: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Store container logs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0738C8">
        <w:rPr>
          <w:rFonts w:ascii="Times New Roman" w:eastAsia="Times New Roman" w:hAnsi="Times New Roman" w:cs="Times New Roman"/>
          <w:sz w:val="24"/>
          <w:szCs w:val="24"/>
          <w:highlight w:val="yellow"/>
        </w:rPr>
        <w:t>b. Expose pods to external or internal traffic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Manage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stateful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applications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Configure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0738C8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Storage</w:t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 following is a block storage service?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Amazon S3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0738C8">
        <w:rPr>
          <w:rFonts w:ascii="Times New Roman" w:eastAsia="Times New Roman" w:hAnsi="Times New Roman" w:cs="Times New Roman"/>
          <w:sz w:val="24"/>
          <w:szCs w:val="24"/>
          <w:highlight w:val="yellow"/>
        </w:rPr>
        <w:t>b. Amazon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Pr="000738C8">
        <w:rPr>
          <w:rFonts w:ascii="Times New Roman" w:eastAsia="Times New Roman" w:hAnsi="Times New Roman" w:cs="Times New Roman"/>
          <w:sz w:val="24"/>
          <w:szCs w:val="24"/>
          <w:highlight w:val="yellow"/>
        </w:rPr>
        <w:t>BS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Google Drive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Dropbox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RAID stands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0738C8">
        <w:rPr>
          <w:rFonts w:ascii="Times New Roman" w:eastAsia="Times New Roman" w:hAnsi="Times New Roman" w:cs="Times New Roman"/>
          <w:sz w:val="24"/>
          <w:szCs w:val="24"/>
          <w:highlight w:val="yellow"/>
        </w:rPr>
        <w:t>a. Redundant Array of Independent Disks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Random Access Independent Data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Reconfigurable Array of Internal Drives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Remote Access Infrastructure Device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NAS stands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0738C8">
        <w:rPr>
          <w:rFonts w:ascii="Times New Roman" w:eastAsia="Times New Roman" w:hAnsi="Times New Roman" w:cs="Times New Roman"/>
          <w:sz w:val="24"/>
          <w:szCs w:val="24"/>
          <w:highlight w:val="yellow"/>
        </w:rPr>
        <w:t>a. Network Attached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Non-Accessible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Network Access System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Nonvolatile Array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is a distributed file storage system?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0738C8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738C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. </w:t>
      </w:r>
      <w:proofErr w:type="spellStart"/>
      <w:r w:rsidRPr="000738C8">
        <w:rPr>
          <w:rFonts w:ascii="Times New Roman" w:eastAsia="Times New Roman" w:hAnsi="Times New Roman" w:cs="Times New Roman"/>
          <w:sz w:val="24"/>
          <w:szCs w:val="24"/>
          <w:highlight w:val="yellow"/>
        </w:rPr>
        <w:t>Ceph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MySQL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Kafka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An example of object storage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0738C8">
        <w:rPr>
          <w:rFonts w:ascii="Times New Roman" w:eastAsia="Times New Roman" w:hAnsi="Times New Roman" w:cs="Times New Roman"/>
          <w:sz w:val="24"/>
          <w:szCs w:val="24"/>
          <w:highlight w:val="yellow"/>
        </w:rPr>
        <w:t>a. AWS S3</w:t>
      </w:r>
      <w:bookmarkStart w:id="0" w:name="_GoBack"/>
      <w:bookmarkEnd w:id="0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Amazon RDS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VMware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vSAN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Kubernetes Volumes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0AE9" w:rsidRDefault="00830AE9"/>
    <w:sectPr w:rsidR="00830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408"/>
    <w:multiLevelType w:val="multilevel"/>
    <w:tmpl w:val="3F26144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B405E"/>
    <w:multiLevelType w:val="multilevel"/>
    <w:tmpl w:val="30BABBA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C3BB9"/>
    <w:multiLevelType w:val="multilevel"/>
    <w:tmpl w:val="F502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0D575F"/>
    <w:multiLevelType w:val="multilevel"/>
    <w:tmpl w:val="63FC25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730EDD"/>
    <w:multiLevelType w:val="multilevel"/>
    <w:tmpl w:val="B358A50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475D26"/>
    <w:multiLevelType w:val="multilevel"/>
    <w:tmpl w:val="70C008D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FE3756"/>
    <w:multiLevelType w:val="multilevel"/>
    <w:tmpl w:val="430201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574390"/>
    <w:multiLevelType w:val="multilevel"/>
    <w:tmpl w:val="68644C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80"/>
    <w:rsid w:val="000738C8"/>
    <w:rsid w:val="00830AE9"/>
    <w:rsid w:val="00F1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B5898-17A1-4AFF-96F4-DF6D3814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16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16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116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1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6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NTL</Company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2024-11-26T08:55:00Z</dcterms:created>
  <dcterms:modified xsi:type="dcterms:W3CDTF">2024-11-26T09:27:00Z</dcterms:modified>
</cp:coreProperties>
</file>