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C5F3" w14:textId="3ACA0D57" w:rsidR="00650623" w:rsidRDefault="004531AF">
      <w:r>
        <w:rPr>
          <w:rFonts w:hint="eastAsia"/>
        </w:rPr>
        <w:t>1231313</w:t>
      </w:r>
    </w:p>
    <w:sectPr w:rsidR="00650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2F"/>
    <w:rsid w:val="004531AF"/>
    <w:rsid w:val="00650623"/>
    <w:rsid w:val="00F6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CC8E"/>
  <w15:chartTrackingRefBased/>
  <w15:docId w15:val="{5CA76FF2-4705-4269-B841-7CDD3C84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文豫</dc:creator>
  <cp:keywords/>
  <dc:description/>
  <cp:lastModifiedBy>李 文豫</cp:lastModifiedBy>
  <cp:revision>3</cp:revision>
  <dcterms:created xsi:type="dcterms:W3CDTF">2022-07-13T02:08:00Z</dcterms:created>
  <dcterms:modified xsi:type="dcterms:W3CDTF">2022-07-13T02:08:00Z</dcterms:modified>
</cp:coreProperties>
</file>