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C8335" w14:textId="77777777" w:rsidR="00A27ACD" w:rsidRPr="00A27ACD" w:rsidRDefault="00A27ACD" w:rsidP="00A27AC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A27ACD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>DEMANDA EN CANCELACIÓN DE CARGAS Y GRAVÁMENES</w:t>
      </w:r>
    </w:p>
    <w:p w14:paraId="4E2271FA" w14:textId="77777777" w:rsidR="00A27ACD" w:rsidRPr="00A27ACD" w:rsidRDefault="00A27ACD" w:rsidP="00A27AC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A27ACD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(Categoría: Litis sobre Derechos Registrados - Acción de Liberación de Gravamen)</w:t>
      </w:r>
    </w:p>
    <w:p w14:paraId="1A7B68FA" w14:textId="77777777" w:rsidR="00A27ACD" w:rsidRPr="00A27ACD" w:rsidRDefault="00A27ACD" w:rsidP="00A27AC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A27ACD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AL:</w:t>
      </w:r>
      <w:r w:rsidRPr="00A27ACD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Honorable Juez </w:t>
      </w:r>
      <w:proofErr w:type="gramStart"/>
      <w:r w:rsidRPr="00A27ACD">
        <w:rPr>
          <w:rFonts w:ascii="Times New Roman" w:eastAsia="Times New Roman" w:hAnsi="Times New Roman" w:cs="Times New Roman"/>
          <w:sz w:val="24"/>
          <w:szCs w:val="24"/>
          <w:lang w:eastAsia="es-DO"/>
        </w:rPr>
        <w:t>Presidente</w:t>
      </w:r>
      <w:proofErr w:type="gramEnd"/>
      <w:r w:rsidRPr="00A27ACD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del Tribunal de Jurisdicción Original de [Provincia/Distrito]. </w:t>
      </w:r>
      <w:r w:rsidRPr="00A27ACD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ASUNTO:</w:t>
      </w:r>
      <w:r w:rsidRPr="00A27ACD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Instancia </w:t>
      </w:r>
      <w:proofErr w:type="spellStart"/>
      <w:r w:rsidRPr="00A27ACD">
        <w:rPr>
          <w:rFonts w:ascii="Times New Roman" w:eastAsia="Times New Roman" w:hAnsi="Times New Roman" w:cs="Times New Roman"/>
          <w:sz w:val="24"/>
          <w:szCs w:val="24"/>
          <w:lang w:eastAsia="es-DO"/>
        </w:rPr>
        <w:t>introductiva</w:t>
      </w:r>
      <w:proofErr w:type="spellEnd"/>
      <w:r w:rsidRPr="00A27ACD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de </w:t>
      </w:r>
      <w:r w:rsidRPr="00A27ACD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Litis sobre Derechos Registrados</w:t>
      </w:r>
      <w:r w:rsidRPr="00A27ACD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tendente a la </w:t>
      </w:r>
      <w:r w:rsidRPr="00A27ACD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Cancelación de Gravámenes</w:t>
      </w:r>
      <w:r w:rsidRPr="00A27ACD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(Hipotecas/Oposiciones) por extinción de la obligación principal y/o caducidad del registro. </w:t>
      </w:r>
      <w:r w:rsidRPr="00A27ACD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DEMANDANTE:</w:t>
      </w:r>
      <w:r w:rsidRPr="00A27ACD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[Nombre completo del propietario], [Generales y domicilio]. </w:t>
      </w:r>
      <w:r w:rsidRPr="00A27ACD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ABOGADOS:</w:t>
      </w:r>
      <w:r w:rsidRPr="00A27ACD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[Nombres de los letrados], con domicilio procesal en [Dirección]. </w:t>
      </w:r>
      <w:r w:rsidRPr="00A27ACD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DEMANDADO:</w:t>
      </w:r>
      <w:r w:rsidRPr="00A27ACD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[Nombre del Acreedor o beneficiario del gravamen], [Generales]. </w:t>
      </w:r>
      <w:r w:rsidRPr="00A27ACD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INMUEBLE:</w:t>
      </w:r>
      <w:r w:rsidRPr="00A27ACD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Parcela [Número], Distrito Catastral [Número], Matrícula [Número].</w:t>
      </w:r>
    </w:p>
    <w:p w14:paraId="0B76FA8B" w14:textId="77777777" w:rsidR="00A27ACD" w:rsidRPr="00A27ACD" w:rsidRDefault="00A27ACD" w:rsidP="00A27AC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A27ACD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5DB396AD">
          <v:rect id="_x0000_i1025" style="width:0;height:1.5pt" o:hralign="center" o:hrstd="t" o:hr="t" fillcolor="#a0a0a0" stroked="f"/>
        </w:pict>
      </w:r>
    </w:p>
    <w:p w14:paraId="6E76510E" w14:textId="77777777" w:rsidR="00A27ACD" w:rsidRPr="00A27ACD" w:rsidRDefault="00A27ACD" w:rsidP="00A27AC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A27ACD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HONORABLE JUEZ:</w:t>
      </w:r>
    </w:p>
    <w:p w14:paraId="4C106685" w14:textId="77777777" w:rsidR="00A27ACD" w:rsidRPr="00A27ACD" w:rsidRDefault="00A27ACD" w:rsidP="00A27AC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A27ACD">
        <w:rPr>
          <w:rFonts w:ascii="Times New Roman" w:eastAsia="Times New Roman" w:hAnsi="Times New Roman" w:cs="Times New Roman"/>
          <w:sz w:val="24"/>
          <w:szCs w:val="24"/>
          <w:lang w:eastAsia="es-DO"/>
        </w:rPr>
        <w:t>Los suscritos abogados, actuando en nombre y representación de la parte demandante, proceden a exponer los motivos de hecho y de derecho que fundamentan la presente acción:</w:t>
      </w:r>
    </w:p>
    <w:p w14:paraId="2C39CD77" w14:textId="77777777" w:rsidR="00A27ACD" w:rsidRPr="00A27ACD" w:rsidRDefault="00A27ACD" w:rsidP="00A27AC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A27ACD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I. RELACIÓN FÁCTICA Y ANTECEDENTES DEL GRAVAMEN</w:t>
      </w:r>
    </w:p>
    <w:p w14:paraId="408C1D35" w14:textId="77777777" w:rsidR="00A27ACD" w:rsidRPr="00A27ACD" w:rsidRDefault="00A27ACD" w:rsidP="00A27AC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A27ACD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 la Titularidad y la Carga:</w:t>
      </w:r>
      <w:r w:rsidRPr="00A27ACD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Mi mandante es el titular legítimo del derecho de propiedad sobre el inmueble identificado precedentemente. No obstante, sobre dicho inmueble pesa actualmente un gravamen consistente en una </w:t>
      </w:r>
      <w:r w:rsidRPr="00A27ACD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[Hipoteca Convencional / Oposición / Inscripción de Privilegio]</w:t>
      </w:r>
      <w:r w:rsidRPr="00A27ACD">
        <w:rPr>
          <w:rFonts w:ascii="Times New Roman" w:eastAsia="Times New Roman" w:hAnsi="Times New Roman" w:cs="Times New Roman"/>
          <w:sz w:val="24"/>
          <w:szCs w:val="24"/>
          <w:lang w:eastAsia="es-DO"/>
        </w:rPr>
        <w:t>, inscrita en fecha [Fecha], bajo el Asiento No. [Número], en favor de la parte demandada.</w:t>
      </w:r>
    </w:p>
    <w:p w14:paraId="5A493EF6" w14:textId="77777777" w:rsidR="00A27ACD" w:rsidRPr="00A27ACD" w:rsidRDefault="00A27ACD" w:rsidP="00A27AC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A27ACD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 la Extinción de la Obligación:</w:t>
      </w:r>
      <w:r w:rsidRPr="00A27ACD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Es el caso, Honorable Juez, que la obligación principal que dio origen a dicho gravamen ha sido </w:t>
      </w:r>
      <w:r w:rsidRPr="00A27ACD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completamente satisfecha</w:t>
      </w:r>
      <w:r w:rsidRPr="00A27ACD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mediante [indicar forma de pago: pago total, dación en pago, compensación], según consta en el recibo de descargo de fecha [Fecha].</w:t>
      </w:r>
    </w:p>
    <w:p w14:paraId="470152DC" w14:textId="77777777" w:rsidR="00A27ACD" w:rsidRPr="00A27ACD" w:rsidRDefault="00A27ACD" w:rsidP="00A27AC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A27ACD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 la Renuencia del Acreedor:</w:t>
      </w:r>
      <w:r w:rsidRPr="00A27ACD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A pesar de haber cumplido con la obligación, la parte demandada se ha negado injustificadamente a suscribir el acto de levantamiento o cancelación de hipoteca correspondiente, impidiendo que mi representado goce de un título libre de cargas y limitando su derecho al tráfico jurídico del inmueble.</w:t>
      </w:r>
    </w:p>
    <w:p w14:paraId="18D4A68E" w14:textId="77777777" w:rsidR="00A27ACD" w:rsidRPr="00A27ACD" w:rsidRDefault="00A27ACD" w:rsidP="00A27AC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A27ACD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 la Caducidad (Si aplica):</w:t>
      </w:r>
      <w:r w:rsidRPr="00A27ACD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Subsidiariamente, se hace constar que el gravamen en cuestión ha operado su </w:t>
      </w:r>
      <w:r w:rsidRPr="00A27ACD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caducidad de pleno derecho</w:t>
      </w:r>
      <w:r w:rsidRPr="00A27ACD">
        <w:rPr>
          <w:rFonts w:ascii="Times New Roman" w:eastAsia="Times New Roman" w:hAnsi="Times New Roman" w:cs="Times New Roman"/>
          <w:sz w:val="24"/>
          <w:szCs w:val="24"/>
          <w:lang w:eastAsia="es-DO"/>
        </w:rPr>
        <w:t>, de conformidad con los plazos establecidos en el Código Civil y la Ley 108-05, sin que el acreedor haya procedido a su renovación o ejecución.</w:t>
      </w:r>
    </w:p>
    <w:p w14:paraId="310646E4" w14:textId="77777777" w:rsidR="00A27ACD" w:rsidRPr="00A27ACD" w:rsidRDefault="00A27ACD" w:rsidP="00A27AC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A27ACD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II. FUNDAMENTOS DE DERECHO</w:t>
      </w:r>
    </w:p>
    <w:p w14:paraId="58DA603C" w14:textId="77777777" w:rsidR="00A27ACD" w:rsidRPr="00A27ACD" w:rsidRDefault="00A27ACD" w:rsidP="00A27AC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A27ACD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Principio de Accesoriedad (Art. 2180 del Código Civil):</w:t>
      </w:r>
      <w:r w:rsidRPr="00A27ACD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Establece que las hipotecas se extinguen por la extinción de la obligación principal. Al haber desaparecido la deuda, el gravamen pierde su razón de ser jurídica y debe ser radiado.</w:t>
      </w:r>
    </w:p>
    <w:p w14:paraId="4CAABB9B" w14:textId="77777777" w:rsidR="00A27ACD" w:rsidRPr="00A27ACD" w:rsidRDefault="00A27ACD" w:rsidP="00A27AC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A27ACD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lastRenderedPageBreak/>
        <w:t>Derecho a la Propiedad Plena (Art. 51 de la Constitución):</w:t>
      </w:r>
      <w:r w:rsidRPr="00A27ACD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El Estado reconoce el derecho de propiedad, y el mantenimiento de una carga inexistente sobre un título constituye una limitación arbitraria a este derecho fundamental.</w:t>
      </w:r>
    </w:p>
    <w:p w14:paraId="4CEC1308" w14:textId="77777777" w:rsidR="00A27ACD" w:rsidRPr="00A27ACD" w:rsidRDefault="00A27ACD" w:rsidP="00A27AC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A27ACD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Ley No. 108-05 de Registro Inmobiliario:</w:t>
      </w:r>
      <w:r w:rsidRPr="00A27ACD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faculta a los tribunales de la Jurisdicción Inmobiliaria para conocer de las acciones que afecten los asientos registrales y ordenar su rectificación o cancelación cuando el derecho que les servía de base ha dejado de existir.</w:t>
      </w:r>
    </w:p>
    <w:p w14:paraId="17A2FF10" w14:textId="77777777" w:rsidR="00A27ACD" w:rsidRPr="00A27ACD" w:rsidRDefault="00A27ACD" w:rsidP="00A27AC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A27ACD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III. CONCLUSIONES</w:t>
      </w:r>
    </w:p>
    <w:p w14:paraId="631FC487" w14:textId="77777777" w:rsidR="00A27ACD" w:rsidRPr="00A27ACD" w:rsidRDefault="00A27ACD" w:rsidP="00A27AC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A27ACD">
        <w:rPr>
          <w:rFonts w:ascii="Times New Roman" w:eastAsia="Times New Roman" w:hAnsi="Times New Roman" w:cs="Times New Roman"/>
          <w:sz w:val="24"/>
          <w:szCs w:val="24"/>
          <w:lang w:eastAsia="es-DO"/>
        </w:rPr>
        <w:t>Por las razones expuestas, solicitamos al tribunal fallar de la siguiente manera:</w:t>
      </w:r>
    </w:p>
    <w:p w14:paraId="54C36654" w14:textId="77777777" w:rsidR="00A27ACD" w:rsidRPr="00A27ACD" w:rsidRDefault="00A27ACD" w:rsidP="00A27AC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A27ACD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PRIMERO:</w:t>
      </w:r>
      <w:r w:rsidRPr="00A27ACD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se declare buena y válida, en cuanto a la forma, la presente demanda por haber sido incoada de acuerdo a las normas procesales vigentes. </w:t>
      </w:r>
      <w:r w:rsidRPr="00A27ACD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SEGUNDO:</w:t>
      </w:r>
      <w:r w:rsidRPr="00A27ACD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Que, en cuanto al fondo, se declare la </w:t>
      </w:r>
      <w:r w:rsidRPr="00A27ACD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EXTINCIÓN Y CANCELACIÓN DEFINITIVA</w:t>
      </w:r>
      <w:r w:rsidRPr="00A27ACD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del gravamen consistente en [Describir la carga: ej. Hipoteca por la suma de X], que afecta el Certificado de Título Matrícula No. [Número]. </w:t>
      </w:r>
      <w:r w:rsidRPr="00A27ACD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TERCERO:</w:t>
      </w:r>
      <w:r w:rsidRPr="00A27ACD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se ordene al </w:t>
      </w:r>
      <w:r w:rsidRPr="00A27ACD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Registrador de Títulos</w:t>
      </w:r>
      <w:r w:rsidRPr="00A27ACD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de [Localidad] proceder a la radiación o cancelación del asiento registral correspondiente, emitiendo un nuevo Certificado de Título libre de dicha carga a favor de </w:t>
      </w:r>
      <w:r w:rsidRPr="00A27ACD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[Demandante]</w:t>
      </w:r>
      <w:r w:rsidRPr="00A27ACD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. </w:t>
      </w:r>
      <w:r w:rsidRPr="00A27ACD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CUARTO:</w:t>
      </w:r>
      <w:r w:rsidRPr="00A27ACD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se condene a la parte demandada al pago de los daños y perjuicios derivados de su renuencia (si se solicita), así como al pago de las costas judiciales del proceso.</w:t>
      </w:r>
    </w:p>
    <w:p w14:paraId="673984F2" w14:textId="77777777" w:rsidR="00A27ACD" w:rsidRPr="00A27ACD" w:rsidRDefault="00A27ACD" w:rsidP="00A27AC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A27ACD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BAJO TODA CLASE DE RESERVAS.</w:t>
      </w:r>
    </w:p>
    <w:p w14:paraId="24AE2F5A" w14:textId="77777777" w:rsidR="00A27ACD" w:rsidRPr="00A27ACD" w:rsidRDefault="00A27ACD" w:rsidP="00A27AC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A27ACD">
        <w:rPr>
          <w:rFonts w:ascii="Times New Roman" w:eastAsia="Times New Roman" w:hAnsi="Times New Roman" w:cs="Times New Roman"/>
          <w:sz w:val="24"/>
          <w:szCs w:val="24"/>
          <w:lang w:eastAsia="es-DO"/>
        </w:rPr>
        <w:t>En la ciudad de [Ciudad], a los [Día] del mes de [Mes] del año [Año].</w:t>
      </w:r>
    </w:p>
    <w:p w14:paraId="495B57B3" w14:textId="77777777" w:rsidR="00A27ACD" w:rsidRPr="00A27ACD" w:rsidRDefault="00A27ACD" w:rsidP="00A27AC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A27ACD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4DA8589E">
          <v:rect id="_x0000_i1026" style="width:0;height:1.5pt" o:hralign="center" o:hrstd="t" o:hr="t" fillcolor="#a0a0a0" stroked="f"/>
        </w:pict>
      </w:r>
    </w:p>
    <w:p w14:paraId="50405D38" w14:textId="77777777" w:rsidR="00A27ACD" w:rsidRPr="00A27ACD" w:rsidRDefault="00A27ACD" w:rsidP="00A27AC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A27ACD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[Firma de los Abogados]</w:t>
      </w:r>
    </w:p>
    <w:p w14:paraId="249DFA61" w14:textId="77777777" w:rsidR="00A27ACD" w:rsidRDefault="00A27ACD" w:rsidP="00A27ACD">
      <w:pPr>
        <w:jc w:val="both"/>
      </w:pPr>
    </w:p>
    <w:sectPr w:rsidR="00A27A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4A451E"/>
    <w:multiLevelType w:val="multilevel"/>
    <w:tmpl w:val="8B281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9E554B"/>
    <w:multiLevelType w:val="multilevel"/>
    <w:tmpl w:val="CB4A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ACD"/>
    <w:rsid w:val="00A27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F29BB"/>
  <w15:chartTrackingRefBased/>
  <w15:docId w15:val="{A91590FC-5F27-40ED-8461-AC2E290DD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A27A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A27ACD"/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paragraph" w:styleId="NormalWeb">
    <w:name w:val="Normal (Web)"/>
    <w:basedOn w:val="Normal"/>
    <w:uiPriority w:val="99"/>
    <w:semiHidden/>
    <w:unhideWhenUsed/>
    <w:rsid w:val="00A27A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51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614</Words>
  <Characters>3380</Characters>
  <Application>Microsoft Office Word</Application>
  <DocSecurity>0</DocSecurity>
  <Lines>28</Lines>
  <Paragraphs>7</Paragraphs>
  <ScaleCrop>false</ScaleCrop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nuñez</dc:creator>
  <cp:keywords/>
  <dc:description/>
  <cp:lastModifiedBy>israel nuñez</cp:lastModifiedBy>
  <cp:revision>1</cp:revision>
  <dcterms:created xsi:type="dcterms:W3CDTF">2026-04-07T16:59:00Z</dcterms:created>
  <dcterms:modified xsi:type="dcterms:W3CDTF">2026-04-07T16:59:00Z</dcterms:modified>
</cp:coreProperties>
</file>